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tkijaqgq78ed" w:id="0"/>
      <w:bookmarkEnd w:id="0"/>
      <w:r w:rsidDel="00000000" w:rsidR="00000000" w:rsidRPr="00000000">
        <w:rPr>
          <w:rtl w:val="0"/>
        </w:rPr>
        <w:t xml:space="preserve">Original idea - Smaterializzazione digitale</w:t>
      </w:r>
    </w:p>
    <w:p w:rsidR="00000000" w:rsidDel="00000000" w:rsidP="00000000" w:rsidRDefault="00000000" w:rsidRPr="00000000" w14:paraId="00000002">
      <w:pPr>
        <w:pStyle w:val="Heading2"/>
        <w:widowControl w:val="0"/>
        <w:spacing w:line="276" w:lineRule="auto"/>
        <w:rPr/>
      </w:pPr>
      <w:bookmarkStart w:colFirst="0" w:colLast="0" w:name="_heading=h.mn8ctcp4mw8f" w:id="1"/>
      <w:bookmarkEnd w:id="1"/>
      <w:r w:rsidDel="00000000" w:rsidR="00000000" w:rsidRPr="00000000">
        <w:rPr>
          <w:rtl w:val="0"/>
        </w:rPr>
        <w:t xml:space="preserve">Italiano</w:t>
      </w:r>
    </w:p>
    <w:p w:rsidR="00000000" w:rsidDel="00000000" w:rsidP="00000000" w:rsidRDefault="00000000" w:rsidRPr="00000000" w14:paraId="00000003">
      <w:pPr>
        <w:widowControl w:val="0"/>
        <w:spacing w:line="276" w:lineRule="auto"/>
        <w:rPr/>
      </w:pPr>
      <w:r w:rsidDel="00000000" w:rsidR="00000000" w:rsidRPr="00000000">
        <w:rPr>
          <w:rtl w:val="0"/>
        </w:rPr>
      </w:r>
    </w:p>
    <w:p w:rsidR="00000000" w:rsidDel="00000000" w:rsidP="00000000" w:rsidRDefault="00000000" w:rsidRPr="00000000" w14:paraId="00000004">
      <w:pPr>
        <w:widowControl w:val="0"/>
        <w:spacing w:line="276" w:lineRule="auto"/>
        <w:rPr/>
      </w:pPr>
      <w:r w:rsidDel="00000000" w:rsidR="00000000" w:rsidRPr="00000000">
        <w:rPr>
          <w:rtl w:val="0"/>
        </w:rPr>
        <w:t xml:space="preserve">Problema: Smaterializzazione digitale</w:t>
      </w:r>
    </w:p>
    <w:p w:rsidR="00000000" w:rsidDel="00000000" w:rsidP="00000000" w:rsidRDefault="00000000" w:rsidRPr="00000000" w14:paraId="00000005">
      <w:pPr>
        <w:widowControl w:val="0"/>
        <w:spacing w:line="276" w:lineRule="auto"/>
        <w:rPr/>
      </w:pP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rtl w:val="0"/>
        </w:rPr>
        <w:t xml:space="preserve">- Hint 1: La gente non si preoccupa del retrieving dei documenti</w:t>
      </w:r>
    </w:p>
    <w:p w:rsidR="00000000" w:rsidDel="00000000" w:rsidP="00000000" w:rsidRDefault="00000000" w:rsidRPr="00000000" w14:paraId="00000007">
      <w:pPr>
        <w:widowControl w:val="0"/>
        <w:spacing w:line="276" w:lineRule="auto"/>
        <w:rPr/>
      </w:pPr>
      <w:r w:rsidDel="00000000" w:rsidR="00000000" w:rsidRPr="00000000">
        <w:rPr>
          <w:rtl w:val="0"/>
        </w:rPr>
        <w:t xml:space="preserve">- Hint 2: Una piattaforma unica dove le PA caricano loro i documenti, si paga un fee e si recuperano i documenti (anche quelli che ci sono una volta nella vita)</w:t>
      </w:r>
    </w:p>
    <w:p w:rsidR="00000000" w:rsidDel="00000000" w:rsidP="00000000" w:rsidRDefault="00000000" w:rsidRPr="00000000" w14:paraId="00000008">
      <w:pPr>
        <w:widowControl w:val="0"/>
        <w:spacing w:line="276" w:lineRule="auto"/>
        <w:rPr/>
      </w:pPr>
      <w:r w:rsidDel="00000000" w:rsidR="00000000" w:rsidRPr="00000000">
        <w:rPr>
          <w:rtl w:val="0"/>
        </w:rPr>
        <w:t xml:space="preserve">- Pro: eliminano permessi legali di accesso per soggetti terzi e l'utente si logga da solo</w:t>
      </w:r>
    </w:p>
    <w:p w:rsidR="00000000" w:rsidDel="00000000" w:rsidP="00000000" w:rsidRDefault="00000000" w:rsidRPr="00000000" w14:paraId="00000009">
      <w:pPr>
        <w:widowControl w:val="0"/>
        <w:spacing w:line="276" w:lineRule="auto"/>
        <w:rPr/>
      </w:pP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rtl w:val="0"/>
        </w:rPr>
        <w:t xml:space="preserve">Girabile come progetto AGID (Vendibile come)</w:t>
      </w:r>
    </w:p>
    <w:p w:rsidR="00000000" w:rsidDel="00000000" w:rsidP="00000000" w:rsidRDefault="00000000" w:rsidRPr="00000000" w14:paraId="0000000B">
      <w:pPr>
        <w:widowControl w:val="0"/>
        <w:spacing w:line="276" w:lineRule="auto"/>
        <w:rPr/>
      </w:pPr>
      <w:r w:rsidDel="00000000" w:rsidR="00000000" w:rsidRPr="00000000">
        <w:rPr>
          <w:rtl w:val="0"/>
        </w:rPr>
        <w:t xml:space="preserve">- Cartella digitale (nome progetto)</w:t>
      </w:r>
    </w:p>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widowControl w:val="0"/>
        <w:spacing w:line="276" w:lineRule="auto"/>
        <w:rPr/>
      </w:pPr>
      <w:r w:rsidDel="00000000" w:rsidR="00000000" w:rsidRPr="00000000">
        <w:rPr>
          <w:rtl w:val="0"/>
        </w:rPr>
        <w:t xml:space="preserve">Competitor: Progetti UE/Nazionali (Portafoglio Unico Digitale)</w:t>
      </w:r>
    </w:p>
    <w:p w:rsidR="00000000" w:rsidDel="00000000" w:rsidP="00000000" w:rsidRDefault="00000000" w:rsidRPr="00000000" w14:paraId="0000000E">
      <w:pPr>
        <w:widowControl w:val="0"/>
        <w:spacing w:line="276" w:lineRule="auto"/>
        <w:rPr/>
      </w:pPr>
      <w:r w:rsidDel="00000000" w:rsidR="00000000" w:rsidRPr="00000000">
        <w:rPr>
          <w:rtl w:val="0"/>
        </w:rPr>
      </w:r>
    </w:p>
    <w:p w:rsidR="00000000" w:rsidDel="00000000" w:rsidP="00000000" w:rsidRDefault="00000000" w:rsidRPr="00000000" w14:paraId="0000000F">
      <w:pPr>
        <w:widowControl w:val="0"/>
        <w:spacing w:line="276" w:lineRule="auto"/>
        <w:rPr/>
      </w:pPr>
      <w:r w:rsidDel="00000000" w:rsidR="00000000" w:rsidRPr="00000000">
        <w:rPr>
          <w:rtl w:val="0"/>
        </w:rPr>
        <w:t xml:space="preserve">Contatti </w:t>
      </w:r>
      <w:r w:rsidDel="00000000" w:rsidR="00000000" w:rsidRPr="00000000">
        <w:rPr>
          <w:rtl w:val="0"/>
        </w:rPr>
        <w:t xml:space="preserve">intervistabili:</w:t>
      </w:r>
      <w:r w:rsidDel="00000000" w:rsidR="00000000" w:rsidRPr="00000000">
        <w:rPr>
          <w:rtl w:val="0"/>
        </w:rPr>
        <w:t xml:space="preserve"> </w:t>
      </w:r>
    </w:p>
    <w:p w:rsidR="00000000" w:rsidDel="00000000" w:rsidP="00000000" w:rsidRDefault="00000000" w:rsidRPr="00000000" w14:paraId="00000010">
      <w:pPr>
        <w:widowControl w:val="0"/>
        <w:spacing w:line="276" w:lineRule="auto"/>
        <w:rPr/>
      </w:pPr>
      <w:r w:rsidDel="00000000" w:rsidR="00000000" w:rsidRPr="00000000">
        <w:rPr>
          <w:rtl w:val="0"/>
        </w:rPr>
        <w:t xml:space="preserve">- Pubbliche Amministrazioni (PA) - CAF</w:t>
      </w:r>
    </w:p>
    <w:p w:rsidR="00000000" w:rsidDel="00000000" w:rsidP="00000000" w:rsidRDefault="00000000" w:rsidRPr="00000000" w14:paraId="00000011">
      <w:pPr>
        <w:widowControl w:val="0"/>
        <w:spacing w:line="276" w:lineRule="auto"/>
        <w:rPr/>
      </w:pPr>
      <w:r w:rsidDel="00000000" w:rsidR="00000000" w:rsidRPr="00000000">
        <w:rPr>
          <w:rtl w:val="0"/>
        </w:rPr>
        <w:t xml:space="preserve">- Persone comuni (chiedere se usano piattaforma)</w:t>
      </w:r>
    </w:p>
    <w:p w:rsidR="00000000" w:rsidDel="00000000" w:rsidP="00000000" w:rsidRDefault="00000000" w:rsidRPr="00000000" w14:paraId="00000012">
      <w:pPr>
        <w:pStyle w:val="Heading2"/>
        <w:widowControl w:val="0"/>
        <w:spacing w:line="276" w:lineRule="auto"/>
        <w:rPr/>
      </w:pPr>
      <w:bookmarkStart w:colFirst="0" w:colLast="0" w:name="_heading=h.j1jzdvehv04y" w:id="2"/>
      <w:bookmarkEnd w:id="2"/>
      <w:r w:rsidDel="00000000" w:rsidR="00000000" w:rsidRPr="00000000">
        <w:rPr>
          <w:rtl w:val="0"/>
        </w:rPr>
        <w:t xml:space="preserve">English</w:t>
      </w:r>
    </w:p>
    <w:p w:rsidR="00000000" w:rsidDel="00000000" w:rsidP="00000000" w:rsidRDefault="00000000" w:rsidRPr="00000000" w14:paraId="00000013">
      <w:pPr>
        <w:widowControl w:val="0"/>
        <w:spacing w:line="276" w:lineRule="auto"/>
        <w:rPr/>
      </w:pPr>
      <w:r w:rsidDel="00000000" w:rsidR="00000000" w:rsidRPr="00000000">
        <w:rPr>
          <w:rtl w:val="0"/>
        </w:rPr>
      </w:r>
    </w:p>
    <w:p w:rsidR="00000000" w:rsidDel="00000000" w:rsidP="00000000" w:rsidRDefault="00000000" w:rsidRPr="00000000" w14:paraId="00000014">
      <w:pPr>
        <w:widowControl w:val="0"/>
        <w:spacing w:line="276" w:lineRule="auto"/>
        <w:rPr/>
      </w:pPr>
      <w:r w:rsidDel="00000000" w:rsidR="00000000" w:rsidRPr="00000000">
        <w:rPr>
          <w:rtl w:val="0"/>
        </w:rPr>
        <w:t xml:space="preserve">Problem: Digital dematerialization</w:t>
      </w:r>
    </w:p>
    <w:p w:rsidR="00000000" w:rsidDel="00000000" w:rsidP="00000000" w:rsidRDefault="00000000" w:rsidRPr="00000000" w14:paraId="00000015">
      <w:pPr>
        <w:widowControl w:val="0"/>
        <w:spacing w:line="276" w:lineRule="auto"/>
        <w:rPr/>
      </w:pPr>
      <w:r w:rsidDel="00000000" w:rsidR="00000000" w:rsidRPr="00000000">
        <w:rPr>
          <w:rtl w:val="0"/>
        </w:rPr>
      </w:r>
    </w:p>
    <w:p w:rsidR="00000000" w:rsidDel="00000000" w:rsidP="00000000" w:rsidRDefault="00000000" w:rsidRPr="00000000" w14:paraId="00000016">
      <w:pPr>
        <w:widowControl w:val="0"/>
        <w:spacing w:line="276" w:lineRule="auto"/>
        <w:rPr/>
      </w:pPr>
      <w:r w:rsidDel="00000000" w:rsidR="00000000" w:rsidRPr="00000000">
        <w:rPr>
          <w:rtl w:val="0"/>
        </w:rPr>
        <w:t xml:space="preserve">- Hint 1: People don't care about document retrieval</w:t>
      </w:r>
    </w:p>
    <w:p w:rsidR="00000000" w:rsidDel="00000000" w:rsidP="00000000" w:rsidRDefault="00000000" w:rsidRPr="00000000" w14:paraId="00000017">
      <w:pPr>
        <w:widowControl w:val="0"/>
        <w:spacing w:line="276" w:lineRule="auto"/>
        <w:rPr/>
      </w:pPr>
      <w:r w:rsidDel="00000000" w:rsidR="00000000" w:rsidRPr="00000000">
        <w:rPr>
          <w:rtl w:val="0"/>
        </w:rPr>
        <w:t xml:space="preserve">- Hint 2: A single platform where PAs (Pubbliche Amministrazioni) upload documents to them, you pay a fee and retrieve documents (even once-in-a-lifetime ones)</w:t>
      </w:r>
    </w:p>
    <w:p w:rsidR="00000000" w:rsidDel="00000000" w:rsidP="00000000" w:rsidRDefault="00000000" w:rsidRPr="00000000" w14:paraId="00000018">
      <w:pPr>
        <w:widowControl w:val="0"/>
        <w:spacing w:line="276" w:lineRule="auto"/>
        <w:rPr/>
      </w:pPr>
      <w:r w:rsidDel="00000000" w:rsidR="00000000" w:rsidRPr="00000000">
        <w:rPr>
          <w:rtl w:val="0"/>
        </w:rPr>
        <w:tab/>
        <w:t xml:space="preserve">- Pros: they eliminate legal access permissions for third parties and the user logs in on their own</w:t>
      </w:r>
    </w:p>
    <w:p w:rsidR="00000000" w:rsidDel="00000000" w:rsidP="00000000" w:rsidRDefault="00000000" w:rsidRPr="00000000" w14:paraId="00000019">
      <w:pPr>
        <w:widowControl w:val="0"/>
        <w:spacing w:line="276" w:lineRule="auto"/>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t xml:space="preserve">Turnable</w:t>
      </w:r>
      <w:r w:rsidDel="00000000" w:rsidR="00000000" w:rsidRPr="00000000">
        <w:rPr>
          <w:rtl w:val="0"/>
        </w:rPr>
        <w:t xml:space="preserve"> as an AGID project (Sellable as).</w:t>
      </w:r>
    </w:p>
    <w:p w:rsidR="00000000" w:rsidDel="00000000" w:rsidP="00000000" w:rsidRDefault="00000000" w:rsidRPr="00000000" w14:paraId="0000001B">
      <w:pPr>
        <w:widowControl w:val="0"/>
        <w:spacing w:line="276" w:lineRule="auto"/>
        <w:rPr/>
      </w:pPr>
      <w:r w:rsidDel="00000000" w:rsidR="00000000" w:rsidRPr="00000000">
        <w:rPr>
          <w:rtl w:val="0"/>
        </w:rPr>
        <w:t xml:space="preserve">- Digital Folder (Cartella Digitale) (project name)</w:t>
      </w:r>
    </w:p>
    <w:p w:rsidR="00000000" w:rsidDel="00000000" w:rsidP="00000000" w:rsidRDefault="00000000" w:rsidRPr="00000000" w14:paraId="0000001C">
      <w:pPr>
        <w:widowControl w:val="0"/>
        <w:spacing w:line="276" w:lineRule="auto"/>
        <w:rPr/>
      </w:pPr>
      <w:r w:rsidDel="00000000" w:rsidR="00000000" w:rsidRPr="00000000">
        <w:rPr>
          <w:rtl w:val="0"/>
        </w:rPr>
      </w:r>
    </w:p>
    <w:p w:rsidR="00000000" w:rsidDel="00000000" w:rsidP="00000000" w:rsidRDefault="00000000" w:rsidRPr="00000000" w14:paraId="0000001D">
      <w:pPr>
        <w:widowControl w:val="0"/>
        <w:spacing w:line="276" w:lineRule="auto"/>
        <w:rPr/>
      </w:pPr>
      <w:r w:rsidDel="00000000" w:rsidR="00000000" w:rsidRPr="00000000">
        <w:rPr>
          <w:rtl w:val="0"/>
        </w:rPr>
        <w:t xml:space="preserve">Competitor: EU/National projects (Single Digital Portfolio)</w:t>
      </w:r>
    </w:p>
    <w:p w:rsidR="00000000" w:rsidDel="00000000" w:rsidP="00000000" w:rsidRDefault="00000000" w:rsidRPr="00000000" w14:paraId="0000001E">
      <w:pPr>
        <w:widowControl w:val="0"/>
        <w:spacing w:line="276" w:lineRule="auto"/>
        <w:rPr/>
      </w:pPr>
      <w:r w:rsidDel="00000000" w:rsidR="00000000" w:rsidRPr="00000000">
        <w:rPr>
          <w:rtl w:val="0"/>
        </w:rPr>
      </w:r>
    </w:p>
    <w:p w:rsidR="00000000" w:rsidDel="00000000" w:rsidP="00000000" w:rsidRDefault="00000000" w:rsidRPr="00000000" w14:paraId="0000001F">
      <w:pPr>
        <w:widowControl w:val="0"/>
        <w:spacing w:line="276" w:lineRule="auto"/>
        <w:rPr/>
      </w:pPr>
      <w:r w:rsidDel="00000000" w:rsidR="00000000" w:rsidRPr="00000000">
        <w:rPr>
          <w:rtl w:val="0"/>
        </w:rPr>
        <w:t xml:space="preserve">Interviewable Contacts: </w:t>
      </w:r>
    </w:p>
    <w:p w:rsidR="00000000" w:rsidDel="00000000" w:rsidP="00000000" w:rsidRDefault="00000000" w:rsidRPr="00000000" w14:paraId="00000020">
      <w:pPr>
        <w:widowControl w:val="0"/>
        <w:spacing w:line="276" w:lineRule="auto"/>
        <w:rPr/>
      </w:pPr>
      <w:r w:rsidDel="00000000" w:rsidR="00000000" w:rsidRPr="00000000">
        <w:rPr>
          <w:rtl w:val="0"/>
        </w:rPr>
        <w:t xml:space="preserve">- Public Administrations (PAs) - CAFs</w:t>
      </w:r>
    </w:p>
    <w:p w:rsidR="00000000" w:rsidDel="00000000" w:rsidP="00000000" w:rsidRDefault="00000000" w:rsidRPr="00000000" w14:paraId="00000021">
      <w:pPr>
        <w:widowControl w:val="0"/>
        <w:spacing w:line="276" w:lineRule="auto"/>
        <w:rPr/>
      </w:pPr>
      <w:r w:rsidDel="00000000" w:rsidR="00000000" w:rsidRPr="00000000">
        <w:rPr>
          <w:rtl w:val="0"/>
        </w:rPr>
        <w:t xml:space="preserve">- Common people (ask if they use the platform)</w:t>
      </w:r>
    </w:p>
    <w:p w:rsidR="00000000" w:rsidDel="00000000" w:rsidP="00000000" w:rsidRDefault="00000000" w:rsidRPr="00000000" w14:paraId="00000022">
      <w:pPr>
        <w:widowControl w:val="0"/>
        <w:spacing w:line="276" w:lineRule="auto"/>
        <w:rPr/>
      </w:pPr>
      <w:r w:rsidDel="00000000" w:rsidR="00000000" w:rsidRPr="00000000">
        <w:rPr>
          <w:rtl w:val="0"/>
        </w:rPr>
        <w:tab/>
      </w:r>
    </w:p>
    <w:p w:rsidR="00000000" w:rsidDel="00000000" w:rsidP="00000000" w:rsidRDefault="00000000" w:rsidRPr="00000000" w14:paraId="00000023">
      <w:pPr>
        <w:widowControl w:val="0"/>
        <w:spacing w:line="276" w:lineRule="auto"/>
        <w:rPr/>
      </w:pPr>
      <w:r w:rsidDel="00000000" w:rsidR="00000000" w:rsidRPr="00000000">
        <w:rPr>
          <w:rtl w:val="0"/>
        </w:rPr>
        <w:t xml:space="preserve">Idee 22/05</w:t>
      </w:r>
    </w:p>
    <w:p w:rsidR="00000000" w:rsidDel="00000000" w:rsidP="00000000" w:rsidRDefault="00000000" w:rsidRPr="00000000" w14:paraId="00000024">
      <w:pPr>
        <w:widowControl w:val="0"/>
        <w:spacing w:line="276" w:lineRule="auto"/>
        <w:rPr/>
      </w:pPr>
      <w:r w:rsidDel="00000000" w:rsidR="00000000" w:rsidRPr="00000000">
        <w:rPr>
          <w:rtl w:val="0"/>
        </w:rPr>
      </w:r>
    </w:p>
    <w:p w:rsidR="00000000" w:rsidDel="00000000" w:rsidP="00000000" w:rsidRDefault="00000000" w:rsidRPr="00000000" w14:paraId="00000025">
      <w:pPr>
        <w:widowControl w:val="0"/>
        <w:spacing w:line="276" w:lineRule="auto"/>
        <w:rPr/>
      </w:pPr>
      <w:r w:rsidDel="00000000" w:rsidR="00000000" w:rsidRPr="00000000">
        <w:rPr>
          <w:rtl w:val="0"/>
        </w:rPr>
        <w:t xml:space="preserve">- Documenti solo da una parte</w:t>
      </w:r>
    </w:p>
    <w:p w:rsidR="00000000" w:rsidDel="00000000" w:rsidP="00000000" w:rsidRDefault="00000000" w:rsidRPr="00000000" w14:paraId="00000026">
      <w:pPr>
        <w:widowControl w:val="0"/>
        <w:spacing w:line="276" w:lineRule="auto"/>
        <w:rPr/>
      </w:pPr>
      <w:r w:rsidDel="00000000" w:rsidR="00000000" w:rsidRPr="00000000">
        <w:rPr>
          <w:rtl w:val="0"/>
        </w:rPr>
        <w:t xml:space="preserve">- Portale unico e accessibile</w:t>
      </w:r>
    </w:p>
    <w:p w:rsidR="00000000" w:rsidDel="00000000" w:rsidP="00000000" w:rsidRDefault="00000000" w:rsidRPr="00000000" w14:paraId="00000027">
      <w:pPr>
        <w:pStyle w:val="Heading1"/>
        <w:rPr>
          <w:rFonts w:ascii="Aptos" w:cs="Aptos" w:eastAsia="Aptos" w:hAnsi="Aptos"/>
          <w:sz w:val="24"/>
          <w:szCs w:val="24"/>
        </w:rPr>
      </w:pPr>
      <w:bookmarkStart w:colFirst="0" w:colLast="0" w:name="_heading=h.bqhlln1kpu5i" w:id="3"/>
      <w:bookmarkEnd w:id="3"/>
      <w:r w:rsidDel="00000000" w:rsidR="00000000" w:rsidRPr="00000000">
        <w:rPr>
          <w:rtl w:val="0"/>
        </w:rPr>
        <w:t xml:space="preserve">Documents in Italy</w:t>
      </w:r>
      <w:r w:rsidDel="00000000" w:rsidR="00000000" w:rsidRPr="00000000">
        <w:rPr>
          <w:rtl w:val="0"/>
        </w:rPr>
      </w:r>
    </w:p>
    <w:p w:rsidR="00000000" w:rsidDel="00000000" w:rsidP="00000000" w:rsidRDefault="00000000" w:rsidRPr="00000000" w14:paraId="00000028">
      <w:pPr>
        <w:spacing w:line="259" w:lineRule="auto"/>
        <w:rPr>
          <w:rFonts w:ascii="Aptos" w:cs="Aptos" w:eastAsia="Aptos" w:hAnsi="Aptos"/>
          <w:sz w:val="24"/>
          <w:szCs w:val="24"/>
        </w:rPr>
      </w:pPr>
      <w:r w:rsidDel="00000000" w:rsidR="00000000" w:rsidRPr="00000000">
        <w:rPr>
          <w:rtl w:val="0"/>
        </w:rPr>
      </w:r>
    </w:p>
    <w:tbl>
      <w:tblPr>
        <w:tblStyle w:val="Table1"/>
        <w:tblW w:w="94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9"/>
        <w:gridCol w:w="4721"/>
        <w:tblGridChange w:id="0">
          <w:tblGrid>
            <w:gridCol w:w="4719"/>
            <w:gridCol w:w="4721"/>
          </w:tblGrid>
        </w:tblGridChange>
      </w:tblGrid>
      <w:tr>
        <w:trPr>
          <w:cantSplit w:val="0"/>
          <w:trHeight w:val="440" w:hRule="atLeast"/>
          <w:tblHeader w:val="0"/>
        </w:trPr>
        <w:tc>
          <w:tcPr>
            <w:vAlign w:val="center"/>
          </w:tcPr>
          <w:p w:rsidR="00000000" w:rsidDel="00000000" w:rsidP="00000000" w:rsidRDefault="00000000" w:rsidRPr="00000000" w14:paraId="00000029">
            <w:pPr>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DOCUMENT</w:t>
            </w:r>
          </w:p>
        </w:tc>
        <w:tc>
          <w:tcPr>
            <w:vAlign w:val="center"/>
          </w:tcPr>
          <w:p w:rsidR="00000000" w:rsidDel="00000000" w:rsidP="00000000" w:rsidRDefault="00000000" w:rsidRPr="00000000" w14:paraId="0000002A">
            <w:pPr>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RETRIEVING MODALITIES</w:t>
            </w:r>
          </w:p>
        </w:tc>
      </w:tr>
      <w:tr>
        <w:trPr>
          <w:cantSplit w:val="0"/>
          <w:trHeight w:val="737" w:hRule="atLeast"/>
          <w:tblHeader w:val="0"/>
        </w:trPr>
        <w:tc>
          <w:tcPr>
            <w:vAlign w:val="center"/>
          </w:tcPr>
          <w:p w:rsidR="00000000" w:rsidDel="00000000" w:rsidP="00000000" w:rsidRDefault="00000000" w:rsidRPr="00000000" w14:paraId="0000002B">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Carta di identità (identity document)</w:t>
            </w:r>
          </w:p>
        </w:tc>
        <w:tc>
          <w:tcPr>
            <w:vAlign w:val="center"/>
          </w:tcPr>
          <w:p w:rsidR="00000000" w:rsidDel="00000000" w:rsidP="00000000" w:rsidRDefault="00000000" w:rsidRPr="00000000" w14:paraId="0000002C">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2D">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Tessera sanitaria</w:t>
            </w:r>
          </w:p>
        </w:tc>
        <w:tc>
          <w:tcPr>
            <w:vAlign w:val="center"/>
          </w:tcPr>
          <w:p w:rsidR="00000000" w:rsidDel="00000000" w:rsidP="00000000" w:rsidRDefault="00000000" w:rsidRPr="00000000" w14:paraId="0000002E">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2F">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Passport</w:t>
            </w:r>
          </w:p>
        </w:tc>
        <w:tc>
          <w:tcPr>
            <w:vAlign w:val="center"/>
          </w:tcPr>
          <w:p w:rsidR="00000000" w:rsidDel="00000000" w:rsidP="00000000" w:rsidRDefault="00000000" w:rsidRPr="00000000" w14:paraId="00000030">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31">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Patente nautica</w:t>
            </w:r>
          </w:p>
        </w:tc>
        <w:tc>
          <w:tcPr>
            <w:vAlign w:val="center"/>
          </w:tcPr>
          <w:p w:rsidR="00000000" w:rsidDel="00000000" w:rsidP="00000000" w:rsidRDefault="00000000" w:rsidRPr="00000000" w14:paraId="00000032">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20" w:hRule="atLeast"/>
          <w:tblHeader w:val="0"/>
        </w:trPr>
        <w:tc>
          <w:tcPr>
            <w:vAlign w:val="center"/>
          </w:tcPr>
          <w:p w:rsidR="00000000" w:rsidDel="00000000" w:rsidP="00000000" w:rsidRDefault="00000000" w:rsidRPr="00000000" w14:paraId="00000033">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Licenza di porto d’armi</w:t>
            </w:r>
          </w:p>
        </w:tc>
        <w:tc>
          <w:tcPr>
            <w:vAlign w:val="center"/>
          </w:tcPr>
          <w:p w:rsidR="00000000" w:rsidDel="00000000" w:rsidP="00000000" w:rsidRDefault="00000000" w:rsidRPr="00000000" w14:paraId="00000034">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35">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Tessere AT/BT/Carta Multiservizi Difesa</w:t>
            </w:r>
          </w:p>
        </w:tc>
        <w:tc>
          <w:tcPr>
            <w:vAlign w:val="center"/>
          </w:tcPr>
          <w:p w:rsidR="00000000" w:rsidDel="00000000" w:rsidP="00000000" w:rsidRDefault="00000000" w:rsidRPr="00000000" w14:paraId="00000036">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37">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Tessera elettorale</w:t>
            </w:r>
          </w:p>
        </w:tc>
        <w:tc>
          <w:tcPr>
            <w:vAlign w:val="center"/>
          </w:tcPr>
          <w:p w:rsidR="00000000" w:rsidDel="00000000" w:rsidP="00000000" w:rsidRDefault="00000000" w:rsidRPr="00000000" w14:paraId="00000038">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39">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Driving licence</w:t>
            </w:r>
          </w:p>
        </w:tc>
        <w:tc>
          <w:tcPr>
            <w:vAlign w:val="center"/>
          </w:tcPr>
          <w:p w:rsidR="00000000" w:rsidDel="00000000" w:rsidP="00000000" w:rsidRDefault="00000000" w:rsidRPr="00000000" w14:paraId="0000003A">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 - a possible solution should be developed for this summer in the app IO</w:t>
            </w:r>
          </w:p>
        </w:tc>
      </w:tr>
      <w:tr>
        <w:trPr>
          <w:cantSplit w:val="0"/>
          <w:trHeight w:val="737" w:hRule="atLeast"/>
          <w:tblHeader w:val="0"/>
        </w:trPr>
        <w:tc>
          <w:tcPr>
            <w:vAlign w:val="center"/>
          </w:tcPr>
          <w:p w:rsidR="00000000" w:rsidDel="00000000" w:rsidP="00000000" w:rsidRDefault="00000000" w:rsidRPr="00000000" w14:paraId="0000003B">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Permesso di soggiorno</w:t>
            </w:r>
          </w:p>
        </w:tc>
        <w:tc>
          <w:tcPr>
            <w:vAlign w:val="center"/>
          </w:tcPr>
          <w:p w:rsidR="00000000" w:rsidDel="00000000" w:rsidP="00000000" w:rsidRDefault="00000000" w:rsidRPr="00000000" w14:paraId="0000003C">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3D">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Contratto di affitto registrato</w:t>
            </w:r>
          </w:p>
        </w:tc>
        <w:tc>
          <w:tcPr>
            <w:vAlign w:val="center"/>
          </w:tcPr>
          <w:p w:rsidR="00000000" w:rsidDel="00000000" w:rsidP="00000000" w:rsidRDefault="00000000" w:rsidRPr="00000000" w14:paraId="0000003E">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It is possible to </w:t>
            </w:r>
            <w:r w:rsidDel="00000000" w:rsidR="00000000" w:rsidRPr="00000000">
              <w:rPr>
                <w:rFonts w:ascii="Aptos" w:cs="Aptos" w:eastAsia="Aptos" w:hAnsi="Aptos"/>
                <w:sz w:val="24"/>
                <w:szCs w:val="24"/>
                <w:u w:val="single"/>
                <w:rtl w:val="0"/>
              </w:rPr>
              <w:t xml:space="preserve">request</w:t>
            </w:r>
            <w:r w:rsidDel="00000000" w:rsidR="00000000" w:rsidRPr="00000000">
              <w:rPr>
                <w:rFonts w:ascii="Aptos" w:cs="Aptos" w:eastAsia="Aptos" w:hAnsi="Aptos"/>
                <w:sz w:val="24"/>
                <w:szCs w:val="24"/>
                <w:rtl w:val="0"/>
              </w:rPr>
              <w:t xml:space="preserve"> a copy from the AE (Agenzia Entrate) with a payment of stamp of duty of €16</w:t>
            </w:r>
          </w:p>
        </w:tc>
      </w:tr>
      <w:tr>
        <w:trPr>
          <w:cantSplit w:val="0"/>
          <w:trHeight w:val="737" w:hRule="atLeast"/>
          <w:tblHeader w:val="0"/>
        </w:trPr>
        <w:tc>
          <w:tcPr>
            <w:vAlign w:val="center"/>
          </w:tcPr>
          <w:p w:rsidR="00000000" w:rsidDel="00000000" w:rsidP="00000000" w:rsidRDefault="00000000" w:rsidRPr="00000000" w14:paraId="0000003F">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730</w:t>
            </w:r>
          </w:p>
        </w:tc>
        <w:tc>
          <w:tcPr>
            <w:vAlign w:val="center"/>
          </w:tcPr>
          <w:p w:rsidR="00000000" w:rsidDel="00000000" w:rsidP="00000000" w:rsidRDefault="00000000" w:rsidRPr="00000000" w14:paraId="00000040">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only the pre-filled form can be found through the AE website with a digital identity, otherwise you must contact your CAF</w:t>
            </w:r>
          </w:p>
        </w:tc>
      </w:tr>
      <w:tr>
        <w:trPr>
          <w:cantSplit w:val="0"/>
          <w:trHeight w:val="737" w:hRule="atLeast"/>
          <w:tblHeader w:val="0"/>
        </w:trPr>
        <w:tc>
          <w:tcPr>
            <w:vAlign w:val="center"/>
          </w:tcPr>
          <w:p w:rsidR="00000000" w:rsidDel="00000000" w:rsidP="00000000" w:rsidRDefault="00000000" w:rsidRPr="00000000" w14:paraId="00000041">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ISEE</w:t>
            </w:r>
          </w:p>
        </w:tc>
        <w:tc>
          <w:tcPr>
            <w:vAlign w:val="center"/>
          </w:tcPr>
          <w:p w:rsidR="00000000" w:rsidDel="00000000" w:rsidP="00000000" w:rsidRDefault="00000000" w:rsidRPr="00000000" w14:paraId="00000042">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Through the INPS website by logging in with your digital identity</w:t>
            </w:r>
          </w:p>
        </w:tc>
      </w:tr>
      <w:tr>
        <w:trPr>
          <w:cantSplit w:val="0"/>
          <w:trHeight w:val="737" w:hRule="atLeast"/>
          <w:tblHeader w:val="0"/>
        </w:trPr>
        <w:tc>
          <w:tcPr>
            <w:vAlign w:val="center"/>
          </w:tcPr>
          <w:p w:rsidR="00000000" w:rsidDel="00000000" w:rsidP="00000000" w:rsidRDefault="00000000" w:rsidRPr="00000000" w14:paraId="00000043">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CU</w:t>
            </w:r>
          </w:p>
        </w:tc>
        <w:tc>
          <w:tcPr>
            <w:vAlign w:val="center"/>
          </w:tcPr>
          <w:p w:rsidR="00000000" w:rsidDel="00000000" w:rsidP="00000000" w:rsidRDefault="00000000" w:rsidRPr="00000000" w14:paraId="00000044">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Through the AE website by logging in with your digital identity</w:t>
            </w:r>
          </w:p>
        </w:tc>
      </w:tr>
      <w:tr>
        <w:trPr>
          <w:cantSplit w:val="0"/>
          <w:trHeight w:val="737" w:hRule="atLeast"/>
          <w:tblHeader w:val="0"/>
        </w:trPr>
        <w:tc>
          <w:tcPr>
            <w:vAlign w:val="center"/>
          </w:tcPr>
          <w:p w:rsidR="00000000" w:rsidDel="00000000" w:rsidP="00000000" w:rsidRDefault="00000000" w:rsidRPr="00000000" w14:paraId="00000045">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F24 </w:t>
            </w:r>
          </w:p>
        </w:tc>
        <w:tc>
          <w:tcPr>
            <w:vAlign w:val="center"/>
          </w:tcPr>
          <w:p w:rsidR="00000000" w:rsidDel="00000000" w:rsidP="00000000" w:rsidRDefault="00000000" w:rsidRPr="00000000" w14:paraId="00000046">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Through the AE website by logging in with your digital identity</w:t>
            </w:r>
          </w:p>
        </w:tc>
      </w:tr>
      <w:tr>
        <w:trPr>
          <w:cantSplit w:val="0"/>
          <w:trHeight w:val="737" w:hRule="atLeast"/>
          <w:tblHeader w:val="0"/>
        </w:trPr>
        <w:tc>
          <w:tcPr>
            <w:vAlign w:val="center"/>
          </w:tcPr>
          <w:p w:rsidR="00000000" w:rsidDel="00000000" w:rsidP="00000000" w:rsidRDefault="00000000" w:rsidRPr="00000000" w14:paraId="00000047">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Visure catastali</w:t>
            </w:r>
          </w:p>
        </w:tc>
        <w:tc>
          <w:tcPr>
            <w:vAlign w:val="center"/>
          </w:tcPr>
          <w:p w:rsidR="00000000" w:rsidDel="00000000" w:rsidP="00000000" w:rsidRDefault="00000000" w:rsidRPr="00000000" w14:paraId="00000048">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Through the AE website by logging in with your digital identity</w:t>
            </w:r>
          </w:p>
        </w:tc>
      </w:tr>
      <w:tr>
        <w:trPr>
          <w:cantSplit w:val="0"/>
          <w:trHeight w:val="737" w:hRule="atLeast"/>
          <w:tblHeader w:val="0"/>
        </w:trPr>
        <w:tc>
          <w:tcPr>
            <w:vAlign w:val="center"/>
          </w:tcPr>
          <w:p w:rsidR="00000000" w:rsidDel="00000000" w:rsidP="00000000" w:rsidRDefault="00000000" w:rsidRPr="00000000" w14:paraId="00000049">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Titolo di istruzione per la scuola primaria e superiore (all your school titles)</w:t>
            </w:r>
          </w:p>
        </w:tc>
        <w:tc>
          <w:tcPr>
            <w:vAlign w:val="center"/>
          </w:tcPr>
          <w:p w:rsidR="00000000" w:rsidDel="00000000" w:rsidP="00000000" w:rsidRDefault="00000000" w:rsidRPr="00000000" w14:paraId="0000004A">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non-existent - the physical document is fundamental</w:t>
            </w:r>
          </w:p>
        </w:tc>
      </w:tr>
      <w:tr>
        <w:trPr>
          <w:cantSplit w:val="0"/>
          <w:trHeight w:val="737" w:hRule="atLeast"/>
          <w:tblHeader w:val="0"/>
        </w:trPr>
        <w:tc>
          <w:tcPr>
            <w:vAlign w:val="center"/>
          </w:tcPr>
          <w:p w:rsidR="00000000" w:rsidDel="00000000" w:rsidP="00000000" w:rsidRDefault="00000000" w:rsidRPr="00000000" w14:paraId="0000004B">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University Degrees and Enrollment</w:t>
            </w:r>
          </w:p>
        </w:tc>
        <w:tc>
          <w:tcPr>
            <w:vAlign w:val="center"/>
          </w:tcPr>
          <w:p w:rsidR="00000000" w:rsidDel="00000000" w:rsidP="00000000" w:rsidRDefault="00000000" w:rsidRPr="00000000" w14:paraId="0000004C">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ANIS portal by logging in with your digital identity</w:t>
            </w:r>
          </w:p>
        </w:tc>
      </w:tr>
      <w:tr>
        <w:trPr>
          <w:cantSplit w:val="0"/>
          <w:trHeight w:val="737" w:hRule="atLeast"/>
          <w:tblHeader w:val="0"/>
        </w:trPr>
        <w:tc>
          <w:tcPr>
            <w:vAlign w:val="center"/>
          </w:tcPr>
          <w:p w:rsidR="00000000" w:rsidDel="00000000" w:rsidP="00000000" w:rsidRDefault="00000000" w:rsidRPr="00000000" w14:paraId="0000004D">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Passport photo authenticated by the Municipality for the renewal of identity card/passport</w:t>
            </w:r>
          </w:p>
        </w:tc>
        <w:tc>
          <w:tcPr>
            <w:vAlign w:val="center"/>
          </w:tcPr>
          <w:p w:rsidR="00000000" w:rsidDel="00000000" w:rsidP="00000000" w:rsidRDefault="00000000" w:rsidRPr="00000000" w14:paraId="0000004E">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Appointment booking at the Municipality of residence</w:t>
            </w:r>
          </w:p>
        </w:tc>
      </w:tr>
      <w:tr>
        <w:trPr>
          <w:cantSplit w:val="0"/>
          <w:trHeight w:val="737" w:hRule="atLeast"/>
          <w:tblHeader w:val="0"/>
        </w:trPr>
        <w:tc>
          <w:tcPr>
            <w:vAlign w:val="center"/>
          </w:tcPr>
          <w:p w:rsidR="00000000" w:rsidDel="00000000" w:rsidP="00000000" w:rsidRDefault="00000000" w:rsidRPr="00000000" w14:paraId="0000004F">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anagrafico di matrimonio</w:t>
            </w:r>
            <w:r w:rsidDel="00000000" w:rsidR="00000000" w:rsidRPr="00000000">
              <w:rPr>
                <w:rtl w:val="0"/>
              </w:rPr>
            </w:r>
          </w:p>
        </w:tc>
        <w:tc>
          <w:tcPr>
            <w:vAlign w:val="center"/>
          </w:tcPr>
          <w:p w:rsidR="00000000" w:rsidDel="00000000" w:rsidP="00000000" w:rsidRDefault="00000000" w:rsidRPr="00000000" w14:paraId="00000050">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1">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anagrafico di nascita</w:t>
            </w:r>
            <w:r w:rsidDel="00000000" w:rsidR="00000000" w:rsidRPr="00000000">
              <w:rPr>
                <w:rtl w:val="0"/>
              </w:rPr>
            </w:r>
          </w:p>
        </w:tc>
        <w:tc>
          <w:tcPr>
            <w:vAlign w:val="center"/>
          </w:tcPr>
          <w:p w:rsidR="00000000" w:rsidDel="00000000" w:rsidP="00000000" w:rsidRDefault="00000000" w:rsidRPr="00000000" w14:paraId="00000052">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3">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anagrafico di unione civile</w:t>
            </w:r>
            <w:r w:rsidDel="00000000" w:rsidR="00000000" w:rsidRPr="00000000">
              <w:rPr>
                <w:rtl w:val="0"/>
              </w:rPr>
            </w:r>
          </w:p>
        </w:tc>
        <w:tc>
          <w:tcPr>
            <w:vAlign w:val="center"/>
          </w:tcPr>
          <w:p w:rsidR="00000000" w:rsidDel="00000000" w:rsidP="00000000" w:rsidRDefault="00000000" w:rsidRPr="00000000" w14:paraId="00000054">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5">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cittadinanza</w:t>
            </w:r>
            <w:r w:rsidDel="00000000" w:rsidR="00000000" w:rsidRPr="00000000">
              <w:rPr>
                <w:rtl w:val="0"/>
              </w:rPr>
            </w:r>
          </w:p>
        </w:tc>
        <w:tc>
          <w:tcPr>
            <w:vAlign w:val="center"/>
          </w:tcPr>
          <w:p w:rsidR="00000000" w:rsidDel="00000000" w:rsidP="00000000" w:rsidRDefault="00000000" w:rsidRPr="00000000" w14:paraId="00000056">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7">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contratto di convivenza</w:t>
            </w:r>
            <w:r w:rsidDel="00000000" w:rsidR="00000000" w:rsidRPr="00000000">
              <w:rPr>
                <w:rtl w:val="0"/>
              </w:rPr>
            </w:r>
          </w:p>
        </w:tc>
        <w:tc>
          <w:tcPr>
            <w:vAlign w:val="center"/>
          </w:tcPr>
          <w:p w:rsidR="00000000" w:rsidDel="00000000" w:rsidP="00000000" w:rsidRDefault="00000000" w:rsidRPr="00000000" w14:paraId="00000058">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9">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esistenza in vita</w:t>
            </w:r>
            <w:r w:rsidDel="00000000" w:rsidR="00000000" w:rsidRPr="00000000">
              <w:rPr>
                <w:rtl w:val="0"/>
              </w:rPr>
            </w:r>
          </w:p>
        </w:tc>
        <w:tc>
          <w:tcPr>
            <w:vAlign w:val="center"/>
          </w:tcPr>
          <w:p w:rsidR="00000000" w:rsidDel="00000000" w:rsidP="00000000" w:rsidRDefault="00000000" w:rsidRPr="00000000" w14:paraId="0000005A">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B">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residenza</w:t>
            </w:r>
            <w:r w:rsidDel="00000000" w:rsidR="00000000" w:rsidRPr="00000000">
              <w:rPr>
                <w:rtl w:val="0"/>
              </w:rPr>
            </w:r>
          </w:p>
        </w:tc>
        <w:tc>
          <w:tcPr>
            <w:vAlign w:val="center"/>
          </w:tcPr>
          <w:p w:rsidR="00000000" w:rsidDel="00000000" w:rsidP="00000000" w:rsidRDefault="00000000" w:rsidRPr="00000000" w14:paraId="0000005C">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D">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residenza AIRE</w:t>
            </w:r>
            <w:r w:rsidDel="00000000" w:rsidR="00000000" w:rsidRPr="00000000">
              <w:rPr>
                <w:rtl w:val="0"/>
              </w:rPr>
            </w:r>
          </w:p>
        </w:tc>
        <w:tc>
          <w:tcPr>
            <w:vAlign w:val="center"/>
          </w:tcPr>
          <w:p w:rsidR="00000000" w:rsidDel="00000000" w:rsidP="00000000" w:rsidRDefault="00000000" w:rsidRPr="00000000" w14:paraId="0000005E">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5F">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residenza in convivenza</w:t>
            </w:r>
            <w:r w:rsidDel="00000000" w:rsidR="00000000" w:rsidRPr="00000000">
              <w:rPr>
                <w:rtl w:val="0"/>
              </w:rPr>
            </w:r>
          </w:p>
        </w:tc>
        <w:tc>
          <w:tcPr>
            <w:vAlign w:val="center"/>
          </w:tcPr>
          <w:p w:rsidR="00000000" w:rsidDel="00000000" w:rsidP="00000000" w:rsidRDefault="00000000" w:rsidRPr="00000000" w14:paraId="00000060">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1">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civile</w:t>
            </w:r>
            <w:r w:rsidDel="00000000" w:rsidR="00000000" w:rsidRPr="00000000">
              <w:rPr>
                <w:rtl w:val="0"/>
              </w:rPr>
            </w:r>
          </w:p>
        </w:tc>
        <w:tc>
          <w:tcPr>
            <w:vAlign w:val="center"/>
          </w:tcPr>
          <w:p w:rsidR="00000000" w:rsidDel="00000000" w:rsidP="00000000" w:rsidRDefault="00000000" w:rsidRPr="00000000" w14:paraId="00000062">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3">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di famiglia</w:t>
            </w:r>
            <w:r w:rsidDel="00000000" w:rsidR="00000000" w:rsidRPr="00000000">
              <w:rPr>
                <w:rtl w:val="0"/>
              </w:rPr>
            </w:r>
          </w:p>
        </w:tc>
        <w:tc>
          <w:tcPr>
            <w:vAlign w:val="center"/>
          </w:tcPr>
          <w:p w:rsidR="00000000" w:rsidDel="00000000" w:rsidP="00000000" w:rsidRDefault="00000000" w:rsidRPr="00000000" w14:paraId="00000064">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615" w:hRule="atLeast"/>
          <w:tblHeader w:val="0"/>
        </w:trPr>
        <w:tc>
          <w:tcPr>
            <w:vAlign w:val="center"/>
          </w:tcPr>
          <w:p w:rsidR="00000000" w:rsidDel="00000000" w:rsidP="00000000" w:rsidRDefault="00000000" w:rsidRPr="00000000" w14:paraId="00000065">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di famiglia AIRE</w:t>
            </w:r>
            <w:r w:rsidDel="00000000" w:rsidR="00000000" w:rsidRPr="00000000">
              <w:rPr>
                <w:rtl w:val="0"/>
              </w:rPr>
            </w:r>
          </w:p>
        </w:tc>
        <w:tc>
          <w:tcPr>
            <w:vAlign w:val="center"/>
          </w:tcPr>
          <w:p w:rsidR="00000000" w:rsidDel="00000000" w:rsidP="00000000" w:rsidRDefault="00000000" w:rsidRPr="00000000" w14:paraId="00000066">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7">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di famiglia con rapporti di parentela</w:t>
            </w:r>
            <w:r w:rsidDel="00000000" w:rsidR="00000000" w:rsidRPr="00000000">
              <w:rPr>
                <w:rtl w:val="0"/>
              </w:rPr>
            </w:r>
          </w:p>
        </w:tc>
        <w:tc>
          <w:tcPr>
            <w:vAlign w:val="center"/>
          </w:tcPr>
          <w:p w:rsidR="00000000" w:rsidDel="00000000" w:rsidP="00000000" w:rsidRDefault="00000000" w:rsidRPr="00000000" w14:paraId="00000068">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9">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civile</w:t>
            </w:r>
            <w:r w:rsidDel="00000000" w:rsidR="00000000" w:rsidRPr="00000000">
              <w:rPr>
                <w:rtl w:val="0"/>
              </w:rPr>
            </w:r>
          </w:p>
        </w:tc>
        <w:tc>
          <w:tcPr>
            <w:vAlign w:val="center"/>
          </w:tcPr>
          <w:p w:rsidR="00000000" w:rsidDel="00000000" w:rsidP="00000000" w:rsidRDefault="00000000" w:rsidRPr="00000000" w14:paraId="0000006A">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B">
            <w:pPr>
              <w:jc w:val="center"/>
              <w:rPr>
                <w:rFonts w:ascii="Aptos" w:cs="Aptos" w:eastAsia="Aptos" w:hAnsi="Aptos"/>
                <w:sz w:val="24"/>
                <w:szCs w:val="24"/>
              </w:rPr>
            </w:pPr>
            <w:r w:rsidDel="00000000" w:rsidR="00000000" w:rsidRPr="00000000">
              <w:rPr>
                <w:rFonts w:ascii="Aptos" w:cs="Aptos" w:eastAsia="Aptos" w:hAnsi="Aptos"/>
                <w:color w:val="262626"/>
                <w:sz w:val="24"/>
                <w:szCs w:val="24"/>
                <w:rtl w:val="0"/>
              </w:rPr>
              <w:t xml:space="preserve">Certificato di stato libero</w:t>
            </w:r>
            <w:r w:rsidDel="00000000" w:rsidR="00000000" w:rsidRPr="00000000">
              <w:rPr>
                <w:rtl w:val="0"/>
              </w:rPr>
            </w:r>
          </w:p>
        </w:tc>
        <w:tc>
          <w:tcPr>
            <w:vAlign w:val="center"/>
          </w:tcPr>
          <w:p w:rsidR="00000000" w:rsidDel="00000000" w:rsidP="00000000" w:rsidRDefault="00000000" w:rsidRPr="00000000" w14:paraId="0000006C">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D">
            <w:pPr>
              <w:jc w:val="center"/>
              <w:rPr>
                <w:rFonts w:ascii="Aptos" w:cs="Aptos" w:eastAsia="Aptos" w:hAnsi="Aptos"/>
                <w:color w:val="262626"/>
                <w:sz w:val="24"/>
                <w:szCs w:val="24"/>
              </w:rPr>
            </w:pPr>
            <w:r w:rsidDel="00000000" w:rsidR="00000000" w:rsidRPr="00000000">
              <w:rPr>
                <w:rFonts w:ascii="Aptos" w:cs="Aptos" w:eastAsia="Aptos" w:hAnsi="Aptos"/>
                <w:color w:val="262626"/>
                <w:sz w:val="24"/>
                <w:szCs w:val="24"/>
                <w:rtl w:val="0"/>
              </w:rPr>
              <w:t xml:space="preserve">Firma elettronica digitale</w:t>
            </w:r>
          </w:p>
        </w:tc>
        <w:tc>
          <w:tcPr>
            <w:vAlign w:val="center"/>
          </w:tcPr>
          <w:p w:rsidR="00000000" w:rsidDel="00000000" w:rsidP="00000000" w:rsidRDefault="00000000" w:rsidRPr="00000000" w14:paraId="0000006E">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ANPR portal (SPID, CIE, CNS) + payment of stamp duty of €16</w:t>
            </w:r>
          </w:p>
        </w:tc>
      </w:tr>
      <w:tr>
        <w:trPr>
          <w:cantSplit w:val="0"/>
          <w:trHeight w:val="737" w:hRule="atLeast"/>
          <w:tblHeader w:val="0"/>
        </w:trPr>
        <w:tc>
          <w:tcPr>
            <w:vAlign w:val="center"/>
          </w:tcPr>
          <w:p w:rsidR="00000000" w:rsidDel="00000000" w:rsidP="00000000" w:rsidRDefault="00000000" w:rsidRPr="00000000" w14:paraId="0000006F">
            <w:pPr>
              <w:jc w:val="center"/>
              <w:rPr>
                <w:rFonts w:ascii="Aptos" w:cs="Aptos" w:eastAsia="Aptos" w:hAnsi="Aptos"/>
                <w:color w:val="262626"/>
                <w:sz w:val="24"/>
                <w:szCs w:val="24"/>
              </w:rPr>
            </w:pPr>
            <w:r w:rsidDel="00000000" w:rsidR="00000000" w:rsidRPr="00000000">
              <w:rPr>
                <w:rFonts w:ascii="Aptos" w:cs="Aptos" w:eastAsia="Aptos" w:hAnsi="Aptos"/>
                <w:color w:val="262626"/>
                <w:sz w:val="24"/>
                <w:szCs w:val="24"/>
                <w:rtl w:val="0"/>
              </w:rPr>
              <w:t xml:space="preserve">Car insurance</w:t>
            </w:r>
          </w:p>
        </w:tc>
        <w:tc>
          <w:tcPr>
            <w:vAlign w:val="center"/>
          </w:tcPr>
          <w:p w:rsidR="00000000" w:rsidDel="00000000" w:rsidP="00000000" w:rsidRDefault="00000000" w:rsidRPr="00000000" w14:paraId="00000070">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Your insurance company's website</w:t>
            </w:r>
          </w:p>
        </w:tc>
      </w:tr>
      <w:tr>
        <w:trPr>
          <w:cantSplit w:val="0"/>
          <w:trHeight w:val="737" w:hRule="atLeast"/>
          <w:tblHeader w:val="0"/>
        </w:trPr>
        <w:tc>
          <w:tcPr>
            <w:vAlign w:val="center"/>
          </w:tcPr>
          <w:p w:rsidR="00000000" w:rsidDel="00000000" w:rsidP="00000000" w:rsidRDefault="00000000" w:rsidRPr="00000000" w14:paraId="00000071">
            <w:pPr>
              <w:jc w:val="center"/>
              <w:rPr>
                <w:rFonts w:ascii="Aptos" w:cs="Aptos" w:eastAsia="Aptos" w:hAnsi="Aptos"/>
                <w:color w:val="262626"/>
                <w:sz w:val="24"/>
                <w:szCs w:val="24"/>
              </w:rPr>
            </w:pPr>
            <w:r w:rsidDel="00000000" w:rsidR="00000000" w:rsidRPr="00000000">
              <w:rPr>
                <w:rFonts w:ascii="Aptos" w:cs="Aptos" w:eastAsia="Aptos" w:hAnsi="Aptos"/>
                <w:color w:val="262626"/>
                <w:sz w:val="24"/>
                <w:szCs w:val="24"/>
                <w:rtl w:val="0"/>
              </w:rPr>
              <w:t xml:space="preserve">Documento Unico di Circolazione e di Proprietà del veicolo (DU)</w:t>
            </w:r>
          </w:p>
        </w:tc>
        <w:tc>
          <w:tcPr>
            <w:vAlign w:val="center"/>
          </w:tcPr>
          <w:p w:rsidR="00000000" w:rsidDel="00000000" w:rsidP="00000000" w:rsidRDefault="00000000" w:rsidRPr="00000000" w14:paraId="00000072">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Form to be filled in online via the websites “Portale dell'Automobilista” or “Motorizzazione civile”</w:t>
            </w:r>
          </w:p>
        </w:tc>
      </w:tr>
      <w:tr>
        <w:trPr>
          <w:cantSplit w:val="0"/>
          <w:trHeight w:val="737" w:hRule="atLeast"/>
          <w:tblHeader w:val="0"/>
        </w:trPr>
        <w:tc>
          <w:tcPr>
            <w:vAlign w:val="center"/>
          </w:tcPr>
          <w:p w:rsidR="00000000" w:rsidDel="00000000" w:rsidP="00000000" w:rsidRDefault="00000000" w:rsidRPr="00000000" w14:paraId="00000073">
            <w:pPr>
              <w:jc w:val="center"/>
              <w:rPr>
                <w:rFonts w:ascii="Aptos" w:cs="Aptos" w:eastAsia="Aptos" w:hAnsi="Aptos"/>
                <w:color w:val="262626"/>
                <w:sz w:val="24"/>
                <w:szCs w:val="24"/>
              </w:rPr>
            </w:pPr>
            <w:r w:rsidDel="00000000" w:rsidR="00000000" w:rsidRPr="00000000">
              <w:rPr>
                <w:rFonts w:ascii="Aptos" w:cs="Aptos" w:eastAsia="Aptos" w:hAnsi="Aptos"/>
                <w:color w:val="262626"/>
                <w:sz w:val="24"/>
                <w:szCs w:val="24"/>
                <w:rtl w:val="0"/>
              </w:rPr>
              <w:t xml:space="preserve">Certificato di conformità del mezzo (COC)</w:t>
            </w:r>
          </w:p>
        </w:tc>
        <w:tc>
          <w:tcPr>
            <w:vAlign w:val="center"/>
          </w:tcPr>
          <w:p w:rsidR="00000000" w:rsidDel="00000000" w:rsidP="00000000" w:rsidRDefault="00000000" w:rsidRPr="00000000" w14:paraId="00000074">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 cars sellers </w:t>
            </w:r>
          </w:p>
          <w:p w:rsidR="00000000" w:rsidDel="00000000" w:rsidP="00000000" w:rsidRDefault="00000000" w:rsidRPr="00000000" w14:paraId="00000075">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 online services (€150-400)</w:t>
            </w:r>
          </w:p>
          <w:p w:rsidR="00000000" w:rsidDel="00000000" w:rsidP="00000000" w:rsidRDefault="00000000" w:rsidRPr="00000000" w14:paraId="00000076">
            <w:pPr>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 motorizzazione civile (€38)</w:t>
            </w:r>
          </w:p>
        </w:tc>
      </w:tr>
    </w:tbl>
    <w:p w:rsidR="00000000" w:rsidDel="00000000" w:rsidP="00000000" w:rsidRDefault="00000000" w:rsidRPr="00000000" w14:paraId="00000077">
      <w:pPr>
        <w:spacing w:line="25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8">
      <w:pPr>
        <w:pStyle w:val="Heading2"/>
        <w:spacing w:after="100" w:line="259" w:lineRule="auto"/>
        <w:jc w:val="center"/>
        <w:rPr/>
      </w:pPr>
      <w:bookmarkStart w:colFirst="0" w:colLast="0" w:name="_heading=h.pdqztcpo7yno" w:id="4"/>
      <w:bookmarkEnd w:id="4"/>
      <w:r w:rsidDel="00000000" w:rsidR="00000000" w:rsidRPr="00000000">
        <w:rPr>
          <w:rtl w:val="0"/>
        </w:rPr>
        <w:t xml:space="preserve">Weight of digital documents</w:t>
      </w:r>
      <w:r w:rsidDel="00000000" w:rsidR="00000000" w:rsidRPr="00000000">
        <w:rPr>
          <w:rtl w:val="0"/>
        </w:rPr>
      </w:r>
    </w:p>
    <w:p w:rsidR="00000000" w:rsidDel="00000000" w:rsidP="00000000" w:rsidRDefault="00000000" w:rsidRPr="00000000" w14:paraId="00000079">
      <w:pPr>
        <w:spacing w:line="259"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 Italy, digital documents have the same legal weight as physical ones (Law 547/1993). This means that electronic payment mandates and information transmitted over networks are recognized by law and can be used to form binding contracts.</w:t>
      </w:r>
    </w:p>
    <w:p w:rsidR="00000000" w:rsidDel="00000000" w:rsidP="00000000" w:rsidRDefault="00000000" w:rsidRPr="00000000" w14:paraId="0000007A">
      <w:pPr>
        <w:pStyle w:val="Heading2"/>
        <w:spacing w:line="259" w:lineRule="auto"/>
        <w:jc w:val="center"/>
        <w:rPr/>
      </w:pPr>
      <w:bookmarkStart w:colFirst="0" w:colLast="0" w:name="_heading=h.h32ubcpuelum" w:id="5"/>
      <w:bookmarkEnd w:id="5"/>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7B">
      <w:pPr>
        <w:spacing w:line="259"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C">
      <w:pPr>
        <w:numPr>
          <w:ilvl w:val="0"/>
          <w:numId w:val="15"/>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730: </w:t>
      </w:r>
    </w:p>
    <w:p w:rsidR="00000000" w:rsidDel="00000000" w:rsidP="00000000" w:rsidRDefault="00000000" w:rsidRPr="00000000" w14:paraId="0000007D">
      <w:pPr>
        <w:spacing w:line="259" w:lineRule="auto"/>
        <w:ind w:left="720" w:firstLine="0"/>
        <w:rPr>
          <w:rFonts w:ascii="Aptos" w:cs="Aptos" w:eastAsia="Aptos" w:hAnsi="Aptos"/>
          <w:sz w:val="24"/>
          <w:szCs w:val="24"/>
        </w:rPr>
      </w:pPr>
      <w:hyperlink r:id="rId7">
        <w:r w:rsidDel="00000000" w:rsidR="00000000" w:rsidRPr="00000000">
          <w:rPr>
            <w:rFonts w:ascii="Aptos" w:cs="Aptos" w:eastAsia="Aptos" w:hAnsi="Aptos"/>
            <w:color w:val="467886"/>
            <w:sz w:val="24"/>
            <w:szCs w:val="24"/>
            <w:u w:val="single"/>
            <w:rtl w:val="0"/>
          </w:rPr>
          <w:t xml:space="preserve">https://it.indeed.com/guida-alla-carriera/retribuzione-stipendio/come-vedere-730</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7E">
      <w:pPr>
        <w:numPr>
          <w:ilvl w:val="0"/>
          <w:numId w:val="15"/>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ISEE: </w:t>
      </w:r>
    </w:p>
    <w:p w:rsidR="00000000" w:rsidDel="00000000" w:rsidP="00000000" w:rsidRDefault="00000000" w:rsidRPr="00000000" w14:paraId="0000007F">
      <w:pPr>
        <w:spacing w:line="259" w:lineRule="auto"/>
        <w:ind w:left="720" w:firstLine="0"/>
        <w:rPr>
          <w:rFonts w:ascii="Aptos" w:cs="Aptos" w:eastAsia="Aptos" w:hAnsi="Aptos"/>
          <w:sz w:val="24"/>
          <w:szCs w:val="24"/>
        </w:rPr>
      </w:pPr>
      <w:hyperlink r:id="rId8">
        <w:r w:rsidDel="00000000" w:rsidR="00000000" w:rsidRPr="00000000">
          <w:rPr>
            <w:rFonts w:ascii="Aptos" w:cs="Aptos" w:eastAsia="Aptos" w:hAnsi="Aptos"/>
            <w:color w:val="467886"/>
            <w:sz w:val="24"/>
            <w:szCs w:val="24"/>
            <w:u w:val="single"/>
            <w:rtl w:val="0"/>
          </w:rPr>
          <w:t xml:space="preserve">https://www.aranzulla.it/come-stampare-isee-dal-sito-inps-1364847.html#</w:t>
        </w:r>
      </w:hyperlink>
      <w:hyperlink r:id="rId9">
        <w:r w:rsidDel="00000000" w:rsidR="00000000" w:rsidRPr="00000000">
          <w:rPr>
            <w:rFonts w:ascii="Aptos" w:cs="Aptos" w:eastAsia="Aptos" w:hAnsi="Aptos"/>
            <w:color w:val="467886"/>
            <w:sz w:val="24"/>
            <w:szCs w:val="24"/>
            <w:u w:val="single"/>
            <w:rtl w:val="0"/>
          </w:rPr>
          <w:t xml:space="preserve">:~:text=Una%20volta%20entrato%20sulla%20tua,voce%20consulta%20le%20tue%20dichiarazioni</w:t>
        </w:r>
      </w:hyperlink>
      <w:r w:rsidDel="00000000" w:rsidR="00000000" w:rsidRPr="00000000">
        <w:rPr>
          <w:rFonts w:ascii="Aptos" w:cs="Aptos" w:eastAsia="Aptos" w:hAnsi="Aptos"/>
          <w:sz w:val="24"/>
          <w:szCs w:val="24"/>
          <w:rtl w:val="0"/>
        </w:rPr>
        <w:t xml:space="preserve">.</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0">
      <w:pPr>
        <w:numPr>
          <w:ilvl w:val="0"/>
          <w:numId w:val="15"/>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CU: </w:t>
      </w:r>
      <w:hyperlink r:id="rId10">
        <w:r w:rsidDel="00000000" w:rsidR="00000000" w:rsidRPr="00000000">
          <w:rPr>
            <w:rFonts w:ascii="Aptos" w:cs="Aptos" w:eastAsia="Aptos" w:hAnsi="Aptos"/>
            <w:color w:val="467886"/>
            <w:sz w:val="24"/>
            <w:szCs w:val="24"/>
            <w:u w:val="single"/>
            <w:rtl w:val="0"/>
          </w:rPr>
          <w:t xml:space="preserve">https://www.agenziaentrate.gov.it/portale/documents/20143/3003912/2021_Guida_CU+%28002%29.pdf/f0cce618-0f31-1251-78ed-8d68e1871a87</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1">
      <w:pPr>
        <w:numPr>
          <w:ilvl w:val="0"/>
          <w:numId w:val="1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F24: </w:t>
      </w:r>
    </w:p>
    <w:p w:rsidR="00000000" w:rsidDel="00000000" w:rsidP="00000000" w:rsidRDefault="00000000" w:rsidRPr="00000000" w14:paraId="00000082">
      <w:pPr>
        <w:spacing w:line="259" w:lineRule="auto"/>
        <w:ind w:left="720" w:firstLine="0"/>
        <w:rPr>
          <w:rFonts w:ascii="Aptos" w:cs="Aptos" w:eastAsia="Aptos" w:hAnsi="Aptos"/>
          <w:sz w:val="24"/>
          <w:szCs w:val="24"/>
        </w:rPr>
      </w:pPr>
      <w:hyperlink r:id="rId11">
        <w:r w:rsidDel="00000000" w:rsidR="00000000" w:rsidRPr="00000000">
          <w:rPr>
            <w:rFonts w:ascii="Aptos" w:cs="Aptos" w:eastAsia="Aptos" w:hAnsi="Aptos"/>
            <w:color w:val="467886"/>
            <w:sz w:val="24"/>
            <w:szCs w:val="24"/>
            <w:u w:val="single"/>
            <w:rtl w:val="0"/>
          </w:rPr>
          <w:t xml:space="preserve">https://www.taxmanapp.it/blog/2024/02/20/come-scaricare-gli-f24-pagati/</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3">
      <w:pPr>
        <w:numPr>
          <w:ilvl w:val="0"/>
          <w:numId w:val="1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VISURE CATASTALI: </w:t>
      </w:r>
      <w:hyperlink r:id="rId12">
        <w:r w:rsidDel="00000000" w:rsidR="00000000" w:rsidRPr="00000000">
          <w:rPr>
            <w:rFonts w:ascii="Aptos" w:cs="Aptos" w:eastAsia="Aptos" w:hAnsi="Aptos"/>
            <w:color w:val="467886"/>
            <w:sz w:val="24"/>
            <w:szCs w:val="24"/>
            <w:u w:val="single"/>
            <w:rtl w:val="0"/>
          </w:rPr>
          <w:t xml:space="preserve">https://www.agenziaentrate.gov.it/portale/it/web/guest/schede/fabbricatiterreni/visura-catastale/visura-catastale-online</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4">
      <w:pPr>
        <w:numPr>
          <w:ilvl w:val="0"/>
          <w:numId w:val="1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Universities certifications: </w:t>
      </w:r>
    </w:p>
    <w:p w:rsidR="00000000" w:rsidDel="00000000" w:rsidP="00000000" w:rsidRDefault="00000000" w:rsidRPr="00000000" w14:paraId="00000085">
      <w:pPr>
        <w:spacing w:line="259" w:lineRule="auto"/>
        <w:ind w:left="720" w:firstLine="0"/>
        <w:rPr>
          <w:rFonts w:ascii="Aptos" w:cs="Aptos" w:eastAsia="Aptos" w:hAnsi="Aptos"/>
          <w:sz w:val="24"/>
          <w:szCs w:val="24"/>
        </w:rPr>
      </w:pPr>
      <w:hyperlink r:id="rId13">
        <w:r w:rsidDel="00000000" w:rsidR="00000000" w:rsidRPr="00000000">
          <w:rPr>
            <w:rFonts w:ascii="Aptos" w:cs="Aptos" w:eastAsia="Aptos" w:hAnsi="Aptos"/>
            <w:color w:val="467886"/>
            <w:sz w:val="24"/>
            <w:szCs w:val="24"/>
            <w:u w:val="single"/>
            <w:rtl w:val="0"/>
          </w:rPr>
          <w:t xml:space="preserve">https://www.informazionefiscale.it/ANIS-anagrafe-istruzione-superiore-come-scaricare-attestazione#:~:text=Accedendo%20con%20SPID%20o%20CIE%20all%E2%80%99area%20riservata%2C%20i%20cittadini%20possono%20consultare%20i%20propri%20dati%20accademici%20relativi%20a%3A</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6">
      <w:pPr>
        <w:numPr>
          <w:ilvl w:val="0"/>
          <w:numId w:val="13"/>
        </w:numPr>
        <w:spacing w:line="259" w:lineRule="auto"/>
        <w:ind w:left="720" w:hanging="360"/>
        <w:rPr>
          <w:rFonts w:ascii="Aptos" w:cs="Aptos" w:eastAsia="Aptos" w:hAnsi="Aptos"/>
          <w:sz w:val="28"/>
          <w:szCs w:val="28"/>
        </w:rPr>
      </w:pPr>
      <w:r w:rsidDel="00000000" w:rsidR="00000000" w:rsidRPr="00000000">
        <w:rPr>
          <w:rFonts w:ascii="Aptos" w:cs="Aptos" w:eastAsia="Aptos" w:hAnsi="Aptos"/>
          <w:sz w:val="24"/>
          <w:szCs w:val="24"/>
          <w:rtl w:val="0"/>
        </w:rPr>
        <w:t xml:space="preserve">CERTIFICATI ANAGRAFICI: </w:t>
      </w:r>
      <w:r w:rsidDel="00000000" w:rsidR="00000000" w:rsidRPr="00000000">
        <w:rPr>
          <w:rtl w:val="0"/>
        </w:rPr>
      </w:r>
    </w:p>
    <w:p w:rsidR="00000000" w:rsidDel="00000000" w:rsidP="00000000" w:rsidRDefault="00000000" w:rsidRPr="00000000" w14:paraId="00000087">
      <w:pPr>
        <w:spacing w:line="259" w:lineRule="auto"/>
        <w:ind w:left="720" w:firstLine="0"/>
        <w:rPr>
          <w:rFonts w:ascii="Aptos" w:cs="Aptos" w:eastAsia="Aptos" w:hAnsi="Aptos"/>
          <w:sz w:val="24"/>
          <w:szCs w:val="24"/>
        </w:rPr>
      </w:pPr>
      <w:hyperlink r:id="rId14">
        <w:r w:rsidDel="00000000" w:rsidR="00000000" w:rsidRPr="00000000">
          <w:rPr>
            <w:rFonts w:ascii="Aptos" w:cs="Aptos" w:eastAsia="Aptos" w:hAnsi="Aptos"/>
            <w:color w:val="467886"/>
            <w:sz w:val="24"/>
            <w:szCs w:val="24"/>
            <w:u w:val="single"/>
            <w:rtl w:val="0"/>
          </w:rPr>
          <w:t xml:space="preserve">https://www.anagrafenazionale.interno.it/servizi-anagrafici/certificati/</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8">
      <w:pPr>
        <w:numPr>
          <w:ilvl w:val="0"/>
          <w:numId w:val="1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DOCUMENTO UNICO DI CIRCOLAZIONE DEL VEICOLO: </w:t>
      </w:r>
    </w:p>
    <w:p w:rsidR="00000000" w:rsidDel="00000000" w:rsidP="00000000" w:rsidRDefault="00000000" w:rsidRPr="00000000" w14:paraId="00000089">
      <w:pPr>
        <w:spacing w:line="259" w:lineRule="auto"/>
        <w:ind w:left="720" w:firstLine="0"/>
        <w:rPr>
          <w:rFonts w:ascii="Aptos" w:cs="Aptos" w:eastAsia="Aptos" w:hAnsi="Aptos"/>
          <w:sz w:val="24"/>
          <w:szCs w:val="24"/>
        </w:rPr>
      </w:pPr>
      <w:hyperlink r:id="rId15">
        <w:r w:rsidDel="00000000" w:rsidR="00000000" w:rsidRPr="00000000">
          <w:rPr>
            <w:rFonts w:ascii="Aptos" w:cs="Aptos" w:eastAsia="Aptos" w:hAnsi="Aptos"/>
            <w:color w:val="467886"/>
            <w:sz w:val="24"/>
            <w:szCs w:val="24"/>
            <w:u w:val="single"/>
            <w:rtl w:val="0"/>
          </w:rPr>
          <w:t xml:space="preserve">https://www.allianzdirect.it/blog/documento-unico-di-circolazione/#:~:text=</w:t>
        </w:r>
      </w:hyperlink>
      <w:hyperlink r:id="rId16">
        <w:r w:rsidDel="00000000" w:rsidR="00000000" w:rsidRPr="00000000">
          <w:rPr>
            <w:rFonts w:ascii="Aptos" w:cs="Aptos" w:eastAsia="Aptos" w:hAnsi="Aptos"/>
            <w:color w:val="467886"/>
            <w:sz w:val="24"/>
            <w:szCs w:val="24"/>
            <w:u w:val="single"/>
            <w:rtl w:val="0"/>
          </w:rPr>
          <w:t xml:space="preserve">Come%20richiedere%20il%20Documento%20Unico%20di%20Circolazione%3F</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A">
      <w:pPr>
        <w:numPr>
          <w:ilvl w:val="0"/>
          <w:numId w:val="13"/>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CERTIFICATO DI CONFORMITA’ DEL VEICOLO: </w:t>
      </w:r>
    </w:p>
    <w:p w:rsidR="00000000" w:rsidDel="00000000" w:rsidP="00000000" w:rsidRDefault="00000000" w:rsidRPr="00000000" w14:paraId="0000008B">
      <w:pPr>
        <w:spacing w:line="259" w:lineRule="auto"/>
        <w:ind w:left="720" w:firstLine="0"/>
        <w:rPr>
          <w:rFonts w:ascii="Aptos" w:cs="Aptos" w:eastAsia="Aptos" w:hAnsi="Aptos"/>
          <w:sz w:val="24"/>
          <w:szCs w:val="24"/>
        </w:rPr>
      </w:pPr>
      <w:hyperlink r:id="rId17">
        <w:r w:rsidDel="00000000" w:rsidR="00000000" w:rsidRPr="00000000">
          <w:rPr>
            <w:rFonts w:ascii="Aptos" w:cs="Aptos" w:eastAsia="Aptos" w:hAnsi="Aptos"/>
            <w:color w:val="467886"/>
            <w:sz w:val="24"/>
            <w:szCs w:val="24"/>
            <w:u w:val="single"/>
            <w:rtl w:val="0"/>
          </w:rPr>
          <w:t xml:space="preserve">https://www.noicompriamoauto.it/pratiche-auto/certificato-di-conformita/</w:t>
        </w:r>
      </w:hyperlink>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8C">
      <w:pPr>
        <w:numPr>
          <w:ilvl w:val="0"/>
          <w:numId w:val="12"/>
        </w:numPr>
        <w:spacing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WEIGHT OF DIGITAL DOCUMENT IN ITALY: </w:t>
      </w:r>
    </w:p>
    <w:p w:rsidR="00000000" w:rsidDel="00000000" w:rsidP="00000000" w:rsidRDefault="00000000" w:rsidRPr="00000000" w14:paraId="0000008D">
      <w:pPr>
        <w:spacing w:line="259" w:lineRule="auto"/>
        <w:ind w:left="720" w:firstLine="0"/>
        <w:rPr>
          <w:rFonts w:ascii="Aptos" w:cs="Aptos" w:eastAsia="Aptos" w:hAnsi="Aptos"/>
          <w:sz w:val="24"/>
          <w:szCs w:val="24"/>
        </w:rPr>
      </w:pPr>
      <w:hyperlink r:id="rId18">
        <w:r w:rsidDel="00000000" w:rsidR="00000000" w:rsidRPr="00000000">
          <w:rPr>
            <w:rFonts w:ascii="Aptos" w:cs="Aptos" w:eastAsia="Aptos" w:hAnsi="Aptos"/>
            <w:color w:val="467886"/>
            <w:sz w:val="24"/>
            <w:szCs w:val="24"/>
            <w:u w:val="single"/>
            <w:rtl w:val="0"/>
          </w:rPr>
          <w:t xml:space="preserve">https://www.agendadigitale.eu/documenti/#:~:text=In%20Italia%2C%20i%20documenti%20digitali,utilizzati%20per%20formare%20contratti%20vincolanti</w:t>
        </w:r>
      </w:hyperlink>
      <w:r w:rsidDel="00000000" w:rsidR="00000000" w:rsidRPr="00000000">
        <w:rPr>
          <w:rFonts w:ascii="Aptos" w:cs="Aptos" w:eastAsia="Aptos" w:hAnsi="Aptos"/>
          <w:color w:val="467886"/>
          <w:sz w:val="24"/>
          <w:szCs w:val="24"/>
          <w:u w:val="single"/>
          <w:rtl w:val="0"/>
        </w:rPr>
        <w:t xml:space="preserve"> </w:t>
      </w:r>
      <w:r w:rsidDel="00000000" w:rsidR="00000000" w:rsidRPr="00000000">
        <w:rPr>
          <w:rtl w:val="0"/>
        </w:rPr>
      </w:r>
    </w:p>
    <w:p w:rsidR="00000000" w:rsidDel="00000000" w:rsidP="00000000" w:rsidRDefault="00000000" w:rsidRPr="00000000" w14:paraId="0000008E">
      <w:pPr>
        <w:pStyle w:val="Heading1"/>
        <w:rPr/>
      </w:pPr>
      <w:bookmarkStart w:colFirst="0" w:colLast="0" w:name="_heading=h.3tn1tmc78u9n" w:id="6"/>
      <w:bookmarkEnd w:id="6"/>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heading=h.hm4vbjkvhqz" w:id="7"/>
      <w:bookmarkEnd w:id="7"/>
      <w:r w:rsidDel="00000000" w:rsidR="00000000" w:rsidRPr="00000000">
        <w:rPr>
          <w:rtl w:val="0"/>
        </w:rPr>
        <w:t xml:space="preserve">Solution idea</w:t>
      </w:r>
    </w:p>
    <w:p w:rsidR="00000000" w:rsidDel="00000000" w:rsidP="00000000" w:rsidRDefault="00000000" w:rsidRPr="00000000" w14:paraId="00000090">
      <w:pPr>
        <w:rPr/>
      </w:pPr>
      <w:r w:rsidDel="00000000" w:rsidR="00000000" w:rsidRPr="00000000">
        <w:rPr>
          <w:rtl w:val="0"/>
        </w:rPr>
        <w:t xml:space="preserve">Personal dossier where all the public administrations and accountants can insert important files and documents regarding a lot of topics, so users have all their doc in one place and PA if they request a document from CAF or accountants they have it certified even after years. </w:t>
        <w:br w:type="textWrapping"/>
        <w:t xml:space="preserve">Would be interesting looking at all the paper documents we have in our homes and see what we store and thus can be </w:t>
      </w:r>
      <w:r w:rsidDel="00000000" w:rsidR="00000000" w:rsidRPr="00000000">
        <w:rPr>
          <w:rtl w:val="0"/>
        </w:rPr>
        <w:t xml:space="preserve">digitalized</w:t>
      </w:r>
      <w:r w:rsidDel="00000000" w:rsidR="00000000" w:rsidRPr="00000000">
        <w:rPr>
          <w:rtl w:val="0"/>
        </w:rPr>
        <w:t xml:space="preserve"> (bills etc?) [Another goal could become the creation of a standard]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Documents</w:t>
      </w:r>
    </w:p>
    <w:p w:rsidR="00000000" w:rsidDel="00000000" w:rsidP="00000000" w:rsidRDefault="00000000" w:rsidRPr="00000000" w14:paraId="00000093">
      <w:pPr>
        <w:numPr>
          <w:ilvl w:val="0"/>
          <w:numId w:val="5"/>
        </w:numPr>
        <w:ind w:left="720" w:hanging="360"/>
        <w:rPr/>
      </w:pPr>
      <w:r w:rsidDel="00000000" w:rsidR="00000000" w:rsidRPr="00000000">
        <w:rPr>
          <w:rtl w:val="0"/>
        </w:rPr>
        <w:t xml:space="preserve">Health records</w:t>
      </w:r>
    </w:p>
    <w:p w:rsidR="00000000" w:rsidDel="00000000" w:rsidP="00000000" w:rsidRDefault="00000000" w:rsidRPr="00000000" w14:paraId="00000094">
      <w:pPr>
        <w:numPr>
          <w:ilvl w:val="0"/>
          <w:numId w:val="5"/>
        </w:numPr>
        <w:ind w:left="720" w:hanging="360"/>
        <w:rPr/>
      </w:pPr>
      <w:r w:rsidDel="00000000" w:rsidR="00000000" w:rsidRPr="00000000">
        <w:rPr>
          <w:rtl w:val="0"/>
        </w:rPr>
        <w:t xml:space="preserve">Personal registry (documenti anagrafici)</w:t>
      </w:r>
    </w:p>
    <w:p w:rsidR="00000000" w:rsidDel="00000000" w:rsidP="00000000" w:rsidRDefault="00000000" w:rsidRPr="00000000" w14:paraId="00000095">
      <w:pPr>
        <w:numPr>
          <w:ilvl w:val="0"/>
          <w:numId w:val="5"/>
        </w:numPr>
        <w:ind w:left="720" w:hanging="360"/>
        <w:rPr/>
      </w:pPr>
      <w:r w:rsidDel="00000000" w:rsidR="00000000" w:rsidRPr="00000000">
        <w:rPr>
          <w:rtl w:val="0"/>
        </w:rPr>
        <w:t xml:space="preserve">Bank documents</w:t>
      </w:r>
    </w:p>
    <w:p w:rsidR="00000000" w:rsidDel="00000000" w:rsidP="00000000" w:rsidRDefault="00000000" w:rsidRPr="00000000" w14:paraId="00000096">
      <w:pPr>
        <w:numPr>
          <w:ilvl w:val="0"/>
          <w:numId w:val="5"/>
        </w:numPr>
        <w:ind w:left="720" w:hanging="360"/>
        <w:rPr/>
      </w:pPr>
      <w:r w:rsidDel="00000000" w:rsidR="00000000" w:rsidRPr="00000000">
        <w:rPr>
          <w:rtl w:val="0"/>
        </w:rPr>
        <w:t xml:space="preserve">others…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Interviews target</w:t>
      </w:r>
    </w:p>
    <w:p w:rsidR="00000000" w:rsidDel="00000000" w:rsidP="00000000" w:rsidRDefault="00000000" w:rsidRPr="00000000" w14:paraId="00000099">
      <w:pPr>
        <w:rPr/>
      </w:pPr>
      <w:r w:rsidDel="00000000" w:rsidR="00000000" w:rsidRPr="00000000">
        <w:rPr>
          <w:rtl w:val="0"/>
        </w:rPr>
        <w:t xml:space="preserve">Best would be people that approach for the first time the world of documents and want everything organized so 20-30. Then people that would like to have a registry of all the useful documents so 30-60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y7ydf221uhyv" w:id="8"/>
      <w:bookmarkEnd w:id="8"/>
      <w:r w:rsidDel="00000000" w:rsidR="00000000" w:rsidRPr="00000000">
        <w:rPr>
          <w:rtl w:val="0"/>
        </w:rPr>
        <w:t xml:space="preserve">General and useful things</w:t>
      </w:r>
      <w:r w:rsidDel="00000000" w:rsidR="00000000" w:rsidRPr="00000000">
        <w:rPr>
          <w:rtl w:val="0"/>
        </w:rPr>
      </w:r>
    </w:p>
    <w:p w:rsidR="00000000" w:rsidDel="00000000" w:rsidP="00000000" w:rsidRDefault="00000000" w:rsidRPr="00000000" w14:paraId="0000009C">
      <w:pPr>
        <w:numPr>
          <w:ilvl w:val="0"/>
          <w:numId w:val="7"/>
        </w:numPr>
        <w:ind w:left="720" w:hanging="360"/>
        <w:rPr/>
      </w:pPr>
      <w:hyperlink r:id="rId19">
        <w:r w:rsidDel="00000000" w:rsidR="00000000" w:rsidRPr="00000000">
          <w:rPr>
            <w:color w:val="1155cc"/>
            <w:u w:val="single"/>
            <w:rtl w:val="0"/>
          </w:rPr>
          <w:t xml:space="preserve">https://www.indicepa.gov.it/ipa-portale/consultazione</w:t>
        </w:r>
      </w:hyperlink>
      <w:r w:rsidDel="00000000" w:rsidR="00000000" w:rsidRPr="00000000">
        <w:rPr>
          <w:rtl w:val="0"/>
        </w:rPr>
        <w:t xml:space="preserve"> indice degli indirizzi delle PA</w:t>
      </w:r>
    </w:p>
    <w:p w:rsidR="00000000" w:rsidDel="00000000" w:rsidP="00000000" w:rsidRDefault="00000000" w:rsidRPr="00000000" w14:paraId="0000009D">
      <w:pPr>
        <w:numPr>
          <w:ilvl w:val="0"/>
          <w:numId w:val="1"/>
        </w:numPr>
        <w:ind w:left="720" w:hanging="720"/>
        <w:rPr/>
      </w:pPr>
      <w:hyperlink r:id="rId20">
        <w:r w:rsidDel="00000000" w:rsidR="00000000" w:rsidRPr="00000000">
          <w:rPr>
            <w:color w:val="1155cc"/>
            <w:u w:val="single"/>
            <w:rtl w:val="0"/>
          </w:rPr>
          <w:t xml:space="preserve">https://docs.italia.it/italia/piano-triennale-ict/pianotriennale-ict-doc/it/2024-2026/capitolo-1_organizzazione-e-gestione-del-cambiamento/lecosistema-digitale-amministrativo.html</w:t>
        </w:r>
      </w:hyperlink>
      <w:r w:rsidDel="00000000" w:rsidR="00000000" w:rsidRPr="00000000">
        <w:rPr>
          <w:rtl w:val="0"/>
        </w:rPr>
        <w:t xml:space="preserve"> </w:t>
      </w:r>
      <w:r w:rsidDel="00000000" w:rsidR="00000000" w:rsidRPr="00000000">
        <w:rPr>
          <w:b w:val="1"/>
          <w:rtl w:val="0"/>
        </w:rPr>
        <w:t xml:space="preserve">very important </w:t>
      </w:r>
      <w:r w:rsidDel="00000000" w:rsidR="00000000" w:rsidRPr="00000000">
        <w:rPr>
          <w:rtl w:val="0"/>
        </w:rPr>
        <w:t xml:space="preserve">the first part they are trying to make a platform we can expand it (</w:t>
      </w:r>
      <w:r w:rsidDel="00000000" w:rsidR="00000000" w:rsidRPr="00000000">
        <w:rPr>
          <w:color w:val="9900ff"/>
          <w:rtl w:val="0"/>
        </w:rPr>
        <w:t xml:space="preserve">they provide APIs for the various services</w:t>
      </w:r>
      <w:r w:rsidDel="00000000" w:rsidR="00000000" w:rsidRPr="00000000">
        <w:rPr>
          <w:rtl w:val="0"/>
        </w:rPr>
        <w:t xml:space="preserve">)</w:t>
      </w:r>
    </w:p>
    <w:p w:rsidR="00000000" w:rsidDel="00000000" w:rsidP="00000000" w:rsidRDefault="00000000" w:rsidRPr="00000000" w14:paraId="0000009E">
      <w:pPr>
        <w:numPr>
          <w:ilvl w:val="0"/>
          <w:numId w:val="7"/>
        </w:numPr>
        <w:ind w:left="720" w:hanging="360"/>
        <w:rPr/>
      </w:pPr>
      <w:hyperlink r:id="rId21">
        <w:r w:rsidDel="00000000" w:rsidR="00000000" w:rsidRPr="00000000">
          <w:rPr>
            <w:color w:val="1155cc"/>
            <w:u w:val="single"/>
            <w:rtl w:val="0"/>
          </w:rPr>
          <w:t xml:space="preserve">https://docs.italia.it/italia/funzione-pubblica/foia-circolare2-docs/it/stabile/index.html</w:t>
        </w:r>
      </w:hyperlink>
      <w:r w:rsidDel="00000000" w:rsidR="00000000" w:rsidRPr="00000000">
        <w:rPr>
          <w:rtl w:val="0"/>
        </w:rPr>
        <w:t xml:space="preserve"> Generalized civic access extends to all data and documents in the possession of public administrations, on the sole condition that the public and private interests expressly indicated by law are protected.</w:t>
      </w:r>
    </w:p>
    <w:p w:rsidR="00000000" w:rsidDel="00000000" w:rsidP="00000000" w:rsidRDefault="00000000" w:rsidRPr="00000000" w14:paraId="0000009F">
      <w:pPr>
        <w:numPr>
          <w:ilvl w:val="0"/>
          <w:numId w:val="7"/>
        </w:numPr>
        <w:ind w:left="720" w:hanging="360"/>
        <w:rPr/>
      </w:pPr>
      <w:r w:rsidDel="00000000" w:rsidR="00000000" w:rsidRPr="00000000">
        <w:rPr>
          <w:b w:val="1"/>
          <w:rtl w:val="0"/>
        </w:rPr>
        <w:t xml:space="preserve">Safety Requirements</w:t>
        <w:br w:type="textWrapping"/>
      </w:r>
      <w:r w:rsidDel="00000000" w:rsidR="00000000" w:rsidRPr="00000000">
        <w:rPr>
          <w:rtl w:val="0"/>
        </w:rPr>
        <w:t xml:space="preserve">1. </w:t>
      </w:r>
      <w:hyperlink r:id="rId22">
        <w:r w:rsidDel="00000000" w:rsidR="00000000" w:rsidRPr="00000000">
          <w:rPr>
            <w:color w:val="1155cc"/>
            <w:u w:val="single"/>
            <w:rtl w:val="0"/>
          </w:rPr>
          <w:t xml:space="preserve">https://docs.italia.it/AgID/documenti-in-consultazione/lg-documenti-informatici-docs/it/bozza/gestione-documentale.html#requisiti-minimi-di-sicurezza-dei-sistemi-di-protocollo-informatico</w:t>
        </w:r>
      </w:hyperlink>
      <w:r w:rsidDel="00000000" w:rsidR="00000000" w:rsidRPr="00000000">
        <w:rPr>
          <w:rtl w:val="0"/>
        </w:rPr>
        <w:t xml:space="preserve"> </w:t>
        <w:br w:type="textWrapping"/>
        <w:t xml:space="preserve">2. </w:t>
      </w:r>
      <w:hyperlink r:id="rId23">
        <w:r w:rsidDel="00000000" w:rsidR="00000000" w:rsidRPr="00000000">
          <w:rPr>
            <w:color w:val="1155cc"/>
            <w:u w:val="single"/>
            <w:rtl w:val="0"/>
          </w:rPr>
          <w:t xml:space="preserve">https://docs.italia.it/AgID/documenti-in-consultazione/lg-documenti-informatici-docs/it/bozza/conservazione.html#sicurezza-del-sistema-di-conservazione</w:t>
        </w:r>
      </w:hyperlink>
      <w:r w:rsidDel="00000000" w:rsidR="00000000" w:rsidRPr="00000000">
        <w:rPr>
          <w:rtl w:val="0"/>
        </w:rPr>
      </w:r>
    </w:p>
    <w:p w:rsidR="00000000" w:rsidDel="00000000" w:rsidP="00000000" w:rsidRDefault="00000000" w:rsidRPr="00000000" w14:paraId="000000A0">
      <w:pPr>
        <w:numPr>
          <w:ilvl w:val="0"/>
          <w:numId w:val="7"/>
        </w:numPr>
        <w:ind w:left="720" w:hanging="360"/>
        <w:rPr/>
      </w:pPr>
      <w:r w:rsidDel="00000000" w:rsidR="00000000" w:rsidRPr="00000000">
        <w:rPr>
          <w:rtl w:val="0"/>
        </w:rPr>
        <w:t xml:space="preserve">API for SpID </w:t>
      </w:r>
      <w:hyperlink r:id="rId24">
        <w:r w:rsidDel="00000000" w:rsidR="00000000" w:rsidRPr="00000000">
          <w:rPr>
            <w:color w:val="1155cc"/>
            <w:u w:val="single"/>
            <w:rtl w:val="0"/>
          </w:rPr>
          <w:t xml:space="preserve">https://docs.italia.it/AgID/documenti-in-consultazione/lg-openidconnect-spid-docs/it/bozza/introduzione/scopo.html</w:t>
        </w:r>
      </w:hyperlink>
      <w:r w:rsidDel="00000000" w:rsidR="00000000" w:rsidRPr="00000000">
        <w:rPr>
          <w:rtl w:val="0"/>
        </w:rPr>
      </w:r>
    </w:p>
    <w:p w:rsidR="00000000" w:rsidDel="00000000" w:rsidP="00000000" w:rsidRDefault="00000000" w:rsidRPr="00000000" w14:paraId="000000A1">
      <w:pPr>
        <w:numPr>
          <w:ilvl w:val="0"/>
          <w:numId w:val="3"/>
        </w:numPr>
        <w:ind w:left="720" w:hanging="720"/>
        <w:rPr/>
      </w:pPr>
      <w:r w:rsidDel="00000000" w:rsidR="00000000" w:rsidRPr="00000000">
        <w:rPr>
          <w:b w:val="1"/>
          <w:rtl w:val="0"/>
        </w:rPr>
        <w:t xml:space="preserve">Informal access to documents</w:t>
        <w:br w:type="textWrapping"/>
      </w:r>
      <w:r w:rsidDel="00000000" w:rsidR="00000000" w:rsidRPr="00000000">
        <w:rPr>
          <w:rtl w:val="0"/>
        </w:rPr>
        <w:t xml:space="preserve">This is exercised by means of a request, including a verbal request, to the office of the administration competent to draw up the final act of the procedure or which will hold it on a permanent basis. The public administrations, in order to facilitate relations with citizens, and therefore access, have set up a special office: the Public Relations Office (URP). The request shall be examined without formalities and immediately. It is therefore useful for acquiring information immediately, but it does not guarantee the possibility of being able to prove what has been said in the future, so it is difficult to deny.</w:t>
      </w:r>
    </w:p>
    <w:p w:rsidR="00000000" w:rsidDel="00000000" w:rsidP="00000000" w:rsidRDefault="00000000" w:rsidRPr="00000000" w14:paraId="000000A2">
      <w:pPr>
        <w:numPr>
          <w:ilvl w:val="0"/>
          <w:numId w:val="3"/>
        </w:numPr>
        <w:ind w:left="720" w:hanging="720"/>
        <w:rPr/>
      </w:pPr>
      <w:r w:rsidDel="00000000" w:rsidR="00000000" w:rsidRPr="00000000">
        <w:rPr>
          <w:b w:val="1"/>
          <w:rtl w:val="0"/>
        </w:rPr>
        <w:t xml:space="preserve">Formal access to documents</w:t>
        <w:br w:type="textWrapping"/>
      </w:r>
      <w:r w:rsidDel="00000000" w:rsidR="00000000" w:rsidRPr="00000000">
        <w:rPr>
          <w:rtl w:val="0"/>
        </w:rPr>
        <w:t xml:space="preserve">The citizen can always submit a formal request - by filling out a special form that the administration may have set up, or by writing the application independently - by sending it by return receipt or by depositing it at the Protocol office of the administration. In any case, the office is required to issue a receipt, as required by Presidential Decree 352/92 (art. 4 paragraph 2). It is possible, however, that it is the administration itself that requests to submit a formal application; This is the case if it is not possible to grant the request immediately informally; or if there are </w:t>
      </w:r>
      <w:r w:rsidDel="00000000" w:rsidR="00000000" w:rsidRPr="00000000">
        <w:rPr>
          <w:color w:val="9900ff"/>
          <w:rtl w:val="0"/>
        </w:rPr>
        <w:t xml:space="preserve">doubts about the applicant's legitimacy, identity or representative powers</w:t>
      </w:r>
      <w:r w:rsidDel="00000000" w:rsidR="00000000" w:rsidRPr="00000000">
        <w:rPr>
          <w:rtl w:val="0"/>
        </w:rPr>
        <w:t xml:space="preserve">.</w:t>
      </w:r>
    </w:p>
    <w:p w:rsidR="00000000" w:rsidDel="00000000" w:rsidP="00000000" w:rsidRDefault="00000000" w:rsidRPr="00000000" w14:paraId="000000A3">
      <w:pPr>
        <w:numPr>
          <w:ilvl w:val="0"/>
          <w:numId w:val="2"/>
        </w:numPr>
        <w:ind w:left="720" w:hanging="720"/>
        <w:rPr/>
      </w:pPr>
      <w:r w:rsidDel="00000000" w:rsidR="00000000" w:rsidRPr="00000000">
        <w:rPr>
          <w:b w:val="1"/>
          <w:rtl w:val="0"/>
        </w:rPr>
        <w:t xml:space="preserve">Right of access to</w:t>
      </w:r>
      <w:r w:rsidDel="00000000" w:rsidR="00000000" w:rsidRPr="00000000">
        <w:rPr>
          <w:rtl w:val="0"/>
        </w:rPr>
        <w:t xml:space="preserve">: </w:t>
        <w:br w:type="textWrapping"/>
      </w:r>
      <w:r w:rsidDel="00000000" w:rsidR="00000000" w:rsidRPr="00000000">
        <w:rPr>
          <w:color w:val="9900ff"/>
          <w:rtl w:val="0"/>
        </w:rPr>
        <w:t xml:space="preserve">State administrations; autonomous companies; public bodies; concessionaires of public services.</w:t>
      </w:r>
      <w:r w:rsidDel="00000000" w:rsidR="00000000" w:rsidRPr="00000000">
        <w:rPr>
          <w:rtl w:val="0"/>
        </w:rPr>
      </w:r>
    </w:p>
    <w:p w:rsidR="00000000" w:rsidDel="00000000" w:rsidP="00000000" w:rsidRDefault="00000000" w:rsidRPr="00000000" w14:paraId="000000A4">
      <w:pPr>
        <w:numPr>
          <w:ilvl w:val="0"/>
          <w:numId w:val="2"/>
        </w:numPr>
        <w:ind w:left="720" w:hanging="720"/>
        <w:rPr/>
      </w:pPr>
      <w:r w:rsidDel="00000000" w:rsidR="00000000" w:rsidRPr="00000000">
        <w:rPr>
          <w:rtl w:val="0"/>
        </w:rPr>
        <w:t xml:space="preserve">Citizens have the </w:t>
      </w:r>
      <w:r w:rsidDel="00000000" w:rsidR="00000000" w:rsidRPr="00000000">
        <w:rPr>
          <w:b w:val="1"/>
          <w:rtl w:val="0"/>
        </w:rPr>
        <w:t xml:space="preserve">right</w:t>
      </w:r>
      <w:r w:rsidDel="00000000" w:rsidR="00000000" w:rsidRPr="00000000">
        <w:rPr>
          <w:rtl w:val="0"/>
        </w:rPr>
        <w:t xml:space="preserve"> to qualified information, to access administrative documents and to know, within the limits specified by law, the status of the administrative procedures that concern them, following the phases through which the administrative activity is articulated. </w:t>
      </w:r>
    </w:p>
    <w:p w:rsidR="00000000" w:rsidDel="00000000" w:rsidP="00000000" w:rsidRDefault="00000000" w:rsidRPr="00000000" w14:paraId="000000A5">
      <w:pPr>
        <w:numPr>
          <w:ilvl w:val="0"/>
          <w:numId w:val="2"/>
        </w:numPr>
        <w:ind w:left="720" w:hanging="720"/>
        <w:rPr/>
      </w:pPr>
      <w:r w:rsidDel="00000000" w:rsidR="00000000" w:rsidRPr="00000000">
        <w:rPr>
          <w:b w:val="1"/>
          <w:rtl w:val="0"/>
        </w:rPr>
        <w:t xml:space="preserve">Administrative document</w:t>
      </w:r>
      <w:r w:rsidDel="00000000" w:rsidR="00000000" w:rsidRPr="00000000">
        <w:rPr>
          <w:rtl w:val="0"/>
        </w:rPr>
        <w:t xml:space="preserve">: graphic, photographic, electromagnetic or any other kind of representation of the content of documents, including internal or non-internal documents relating to a specific procedure, held by a public administration and concerning activities of public interest</w:t>
      </w:r>
    </w:p>
    <w:p w:rsidR="00000000" w:rsidDel="00000000" w:rsidP="00000000" w:rsidRDefault="00000000" w:rsidRPr="00000000" w14:paraId="000000A6">
      <w:pPr>
        <w:numPr>
          <w:ilvl w:val="0"/>
          <w:numId w:val="2"/>
        </w:numPr>
        <w:ind w:left="720" w:hanging="720"/>
        <w:rPr/>
      </w:pPr>
      <w:r w:rsidDel="00000000" w:rsidR="00000000" w:rsidRPr="00000000">
        <w:rPr>
          <w:rtl w:val="0"/>
        </w:rPr>
        <w:t xml:space="preserve">Administrative documents may be examined </w:t>
      </w:r>
      <w:r w:rsidDel="00000000" w:rsidR="00000000" w:rsidRPr="00000000">
        <w:rPr>
          <w:b w:val="1"/>
          <w:rtl w:val="0"/>
        </w:rPr>
        <w:t xml:space="preserve">free of charge </w:t>
      </w:r>
      <w:r w:rsidDel="00000000" w:rsidR="00000000" w:rsidRPr="00000000">
        <w:rPr>
          <w:rtl w:val="0"/>
        </w:rPr>
        <w:t xml:space="preserve">by the citizen; if a copy of the documents (or an extract from them) is requested, the delivery may only be subject to reimbursement of the </w:t>
      </w:r>
      <w:r w:rsidDel="00000000" w:rsidR="00000000" w:rsidRPr="00000000">
        <w:rPr>
          <w:b w:val="1"/>
          <w:rtl w:val="0"/>
        </w:rPr>
        <w:t xml:space="preserve">cost of reproduction</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Todo</w:t>
      </w:r>
      <w:r w:rsidDel="00000000" w:rsidR="00000000" w:rsidRPr="00000000">
        <w:rPr>
          <w:rtl w:val="0"/>
        </w:rPr>
      </w:r>
    </w:p>
    <w:p w:rsidR="00000000" w:rsidDel="00000000" w:rsidP="00000000" w:rsidRDefault="00000000" w:rsidRPr="00000000" w14:paraId="000000A9">
      <w:pPr>
        <w:numPr>
          <w:ilvl w:val="0"/>
          <w:numId w:val="8"/>
        </w:numPr>
        <w:ind w:left="720" w:hanging="360"/>
        <w:rPr/>
      </w:pPr>
      <w:r w:rsidDel="00000000" w:rsidR="00000000" w:rsidRPr="00000000">
        <w:rPr>
          <w:rtl w:val="0"/>
        </w:rPr>
        <w:t xml:space="preserve">Identify the niche we want to approach</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Explore all the possible limitations/regulations which limit us to solve the problem</w:t>
      </w:r>
    </w:p>
    <w:p w:rsidR="00000000" w:rsidDel="00000000" w:rsidP="00000000" w:rsidRDefault="00000000" w:rsidRPr="00000000" w14:paraId="000000AB">
      <w:pPr>
        <w:numPr>
          <w:ilvl w:val="0"/>
          <w:numId w:val="8"/>
        </w:numPr>
        <w:ind w:left="720" w:hanging="360"/>
        <w:rPr/>
      </w:pPr>
      <w:r w:rsidDel="00000000" w:rsidR="00000000" w:rsidRPr="00000000">
        <w:rPr>
          <w:rtl w:val="0"/>
        </w:rPr>
        <w:t xml:space="preserve">Explore already existing solutions like IO app or personal wallets</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Understand if the problem is solved</w:t>
      </w:r>
    </w:p>
    <w:p w:rsidR="00000000" w:rsidDel="00000000" w:rsidP="00000000" w:rsidRDefault="00000000" w:rsidRPr="00000000" w14:paraId="000000AD">
      <w:pPr>
        <w:numPr>
          <w:ilvl w:val="1"/>
          <w:numId w:val="8"/>
        </w:numPr>
        <w:ind w:left="1440" w:hanging="360"/>
        <w:rPr>
          <w:u w:val="none"/>
        </w:rPr>
      </w:pPr>
      <w:r w:rsidDel="00000000" w:rsidR="00000000" w:rsidRPr="00000000">
        <w:rPr>
          <w:rtl w:val="0"/>
        </w:rPr>
        <w:t xml:space="preserve">Solution validation</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Test the solution (?)</w:t>
      </w:r>
    </w:p>
    <w:p w:rsidR="00000000" w:rsidDel="00000000" w:rsidP="00000000" w:rsidRDefault="00000000" w:rsidRPr="00000000" w14:paraId="000000AF">
      <w:pPr>
        <w:numPr>
          <w:ilvl w:val="1"/>
          <w:numId w:val="8"/>
        </w:numPr>
        <w:ind w:left="1440" w:hanging="360"/>
      </w:pPr>
      <w:r w:rsidDel="00000000" w:rsidR="00000000" w:rsidRPr="00000000">
        <w:rPr>
          <w:rtl w:val="0"/>
        </w:rPr>
        <w:t xml:space="preserve">Pretotyping - probably not feasible temporally</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240" w:before="240" w:lineRule="auto"/>
        <w:rPr/>
      </w:pPr>
      <w:bookmarkStart w:colFirst="0" w:colLast="0" w:name="_heading=h.tijdz5irxihs" w:id="9"/>
      <w:bookmarkEnd w:id="9"/>
      <w:r w:rsidDel="00000000" w:rsidR="00000000" w:rsidRPr="00000000">
        <w:rPr>
          <w:rtl w:val="0"/>
        </w:rPr>
        <w:t xml:space="preserve">Laws and projects</w:t>
      </w:r>
      <w:r w:rsidDel="00000000" w:rsidR="00000000" w:rsidRPr="00000000">
        <w:rPr>
          <w:rtl w:val="0"/>
        </w:rPr>
      </w:r>
    </w:p>
    <w:p w:rsidR="00000000" w:rsidDel="00000000" w:rsidP="00000000" w:rsidRDefault="00000000" w:rsidRPr="00000000" w14:paraId="000000B2">
      <w:pPr>
        <w:pStyle w:val="Heading2"/>
        <w:spacing w:after="240" w:before="240" w:lineRule="auto"/>
        <w:rPr/>
      </w:pPr>
      <w:bookmarkStart w:colFirst="0" w:colLast="0" w:name="_heading=h.mahcmafzuceh" w:id="10"/>
      <w:bookmarkEnd w:id="10"/>
      <w:r w:rsidDel="00000000" w:rsidR="00000000" w:rsidRPr="00000000">
        <w:rPr>
          <w:rtl w:val="0"/>
        </w:rPr>
        <w:t xml:space="preserve">Italian laws</w:t>
      </w:r>
    </w:p>
    <w:p w:rsidR="00000000" w:rsidDel="00000000" w:rsidP="00000000" w:rsidRDefault="00000000" w:rsidRPr="00000000" w14:paraId="000000B3">
      <w:pPr>
        <w:numPr>
          <w:ilvl w:val="0"/>
          <w:numId w:val="11"/>
        </w:numPr>
        <w:spacing w:after="0" w:afterAutospacing="0" w:before="240" w:lineRule="auto"/>
        <w:ind w:left="720" w:hanging="360"/>
        <w:rPr>
          <w:u w:val="none"/>
        </w:rPr>
      </w:pPr>
      <w:r w:rsidDel="00000000" w:rsidR="00000000" w:rsidRPr="00000000">
        <w:rPr>
          <w:rtl w:val="0"/>
        </w:rPr>
        <w:t xml:space="preserve">Digital Administration Code (CAD): Establishes the rules for the digitalisation of the Italian public administration</w:t>
      </w:r>
    </w:p>
    <w:p w:rsidR="00000000" w:rsidDel="00000000" w:rsidP="00000000" w:rsidRDefault="00000000" w:rsidRPr="00000000" w14:paraId="000000B4">
      <w:pPr>
        <w:numPr>
          <w:ilvl w:val="1"/>
          <w:numId w:val="11"/>
        </w:numPr>
        <w:spacing w:after="0" w:afterAutospacing="0" w:before="0" w:beforeAutospacing="0" w:lineRule="auto"/>
        <w:ind w:left="1440" w:hanging="360"/>
        <w:rPr>
          <w:u w:val="none"/>
        </w:rPr>
      </w:pPr>
      <w:r w:rsidDel="00000000" w:rsidR="00000000" w:rsidRPr="00000000">
        <w:rPr>
          <w:rtl w:val="0"/>
        </w:rPr>
        <w:t xml:space="preserve">Interoperability/Public Services/Digital Signature</w:t>
      </w:r>
    </w:p>
    <w:p w:rsidR="00000000" w:rsidDel="00000000" w:rsidP="00000000" w:rsidRDefault="00000000" w:rsidRPr="00000000" w14:paraId="000000B5">
      <w:pPr>
        <w:numPr>
          <w:ilvl w:val="1"/>
          <w:numId w:val="11"/>
        </w:numPr>
        <w:spacing w:after="0" w:afterAutospacing="0" w:before="0" w:beforeAutospacing="0" w:lineRule="auto"/>
        <w:ind w:left="1440" w:hanging="360"/>
        <w:rPr>
          <w:u w:val="none"/>
        </w:rPr>
      </w:pPr>
      <w:r w:rsidDel="00000000" w:rsidR="00000000" w:rsidRPr="00000000">
        <w:rPr>
          <w:rtl w:val="0"/>
        </w:rPr>
        <w:t xml:space="preserve">Transparency/Open Data </w:t>
      </w:r>
    </w:p>
    <w:p w:rsidR="00000000" w:rsidDel="00000000" w:rsidP="00000000" w:rsidRDefault="00000000" w:rsidRPr="00000000" w14:paraId="000000B6">
      <w:pPr>
        <w:numPr>
          <w:ilvl w:val="0"/>
          <w:numId w:val="11"/>
        </w:numPr>
        <w:spacing w:after="0" w:afterAutospacing="0" w:before="0" w:beforeAutospacing="0" w:lineRule="auto"/>
        <w:ind w:left="720" w:hanging="360"/>
        <w:rPr>
          <w:u w:val="none"/>
        </w:rPr>
      </w:pPr>
      <w:r w:rsidDel="00000000" w:rsidR="00000000" w:rsidRPr="00000000">
        <w:rPr>
          <w:rtl w:val="0"/>
        </w:rPr>
        <w:t xml:space="preserve">Technical rules on the IT document (DPCM 13/11/2014): Defines the technical rules for the formation, transmission, conservation and temporal validation of IT documents. Your platform will need to comply with these standards.</w:t>
      </w:r>
    </w:p>
    <w:p w:rsidR="00000000" w:rsidDel="00000000" w:rsidP="00000000" w:rsidRDefault="00000000" w:rsidRPr="00000000" w14:paraId="000000B7">
      <w:pPr>
        <w:numPr>
          <w:ilvl w:val="0"/>
          <w:numId w:val="11"/>
        </w:numPr>
        <w:spacing w:after="240" w:before="0" w:beforeAutospacing="0" w:lineRule="auto"/>
        <w:ind w:left="720" w:hanging="360"/>
        <w:rPr>
          <w:u w:val="none"/>
        </w:rPr>
      </w:pPr>
      <w:r w:rsidDel="00000000" w:rsidR="00000000" w:rsidRPr="00000000">
        <w:rPr>
          <w:rtl w:val="0"/>
        </w:rPr>
        <w:t xml:space="preserve">Guidelines on the formation, management and conservation of electronic documents (AgID): provides guidance on the correct management of digital documents. Follow these guidelines to ensure your solution is compliant.</w:t>
      </w:r>
    </w:p>
    <w:p w:rsidR="00000000" w:rsidDel="00000000" w:rsidP="00000000" w:rsidRDefault="00000000" w:rsidRPr="00000000" w14:paraId="000000B8">
      <w:pPr>
        <w:pStyle w:val="Heading2"/>
        <w:spacing w:after="240" w:before="240" w:lineRule="auto"/>
        <w:rPr/>
      </w:pPr>
      <w:bookmarkStart w:colFirst="0" w:colLast="0" w:name="_heading=h.lml3qv7s4pua" w:id="11"/>
      <w:bookmarkEnd w:id="11"/>
      <w:r w:rsidDel="00000000" w:rsidR="00000000" w:rsidRPr="00000000">
        <w:rPr>
          <w:rtl w:val="0"/>
        </w:rPr>
        <w:t xml:space="preserve">European laws and GDPR</w:t>
      </w:r>
    </w:p>
    <w:p w:rsidR="00000000" w:rsidDel="00000000" w:rsidP="00000000" w:rsidRDefault="00000000" w:rsidRPr="00000000" w14:paraId="000000B9">
      <w:pPr>
        <w:numPr>
          <w:ilvl w:val="0"/>
          <w:numId w:val="10"/>
        </w:numPr>
        <w:spacing w:after="0" w:afterAutospacing="0" w:before="240" w:lineRule="auto"/>
        <w:ind w:left="720" w:hanging="360"/>
        <w:rPr>
          <w:u w:val="none"/>
        </w:rPr>
      </w:pPr>
      <w:r w:rsidDel="00000000" w:rsidR="00000000" w:rsidRPr="00000000">
        <w:rPr>
          <w:rtl w:val="0"/>
        </w:rPr>
        <w:t xml:space="preserve">EU Regulation 910/2014 (eIDAS): Establishes the rules for electronic identification and trust services for electronic transactions in the European internal market. </w:t>
      </w:r>
    </w:p>
    <w:p w:rsidR="00000000" w:rsidDel="00000000" w:rsidP="00000000" w:rsidRDefault="00000000" w:rsidRPr="00000000" w14:paraId="000000BA">
      <w:pPr>
        <w:numPr>
          <w:ilvl w:val="1"/>
          <w:numId w:val="10"/>
        </w:numPr>
        <w:spacing w:after="0" w:afterAutospacing="0" w:before="0" w:beforeAutospacing="0" w:lineRule="auto"/>
        <w:ind w:left="1440" w:hanging="360"/>
        <w:rPr>
          <w:u w:val="none"/>
        </w:rPr>
      </w:pPr>
      <w:r w:rsidDel="00000000" w:rsidR="00000000" w:rsidRPr="00000000">
        <w:rPr>
          <w:rtl w:val="0"/>
        </w:rPr>
        <w:t xml:space="preserve">The integration of eIDAS services into the platform should be evaluated to guarantee the legal validity of the documents.</w:t>
      </w:r>
    </w:p>
    <w:p w:rsidR="00000000" w:rsidDel="00000000" w:rsidP="00000000" w:rsidRDefault="00000000" w:rsidRPr="00000000" w14:paraId="000000BB">
      <w:pPr>
        <w:numPr>
          <w:ilvl w:val="0"/>
          <w:numId w:val="10"/>
        </w:numPr>
        <w:spacing w:after="240" w:before="0" w:beforeAutospacing="0" w:lineRule="auto"/>
        <w:ind w:left="720" w:hanging="360"/>
        <w:rPr>
          <w:u w:val="none"/>
        </w:rPr>
      </w:pPr>
      <w:r w:rsidDel="00000000" w:rsidR="00000000" w:rsidRPr="00000000">
        <w:rPr>
          <w:rtl w:val="0"/>
        </w:rPr>
        <w:t xml:space="preserve">EU Directive 2019/1024 (Open Data and PSI): Encourages Member States to make public sector documents available in open and machine-readable formats. </w:t>
      </w:r>
    </w:p>
    <w:p w:rsidR="00000000" w:rsidDel="00000000" w:rsidP="00000000" w:rsidRDefault="00000000" w:rsidRPr="00000000" w14:paraId="000000BC">
      <w:pPr>
        <w:pStyle w:val="Heading2"/>
        <w:spacing w:after="240" w:before="240" w:lineRule="auto"/>
        <w:rPr/>
      </w:pPr>
      <w:bookmarkStart w:colFirst="0" w:colLast="0" w:name="_heading=h.q27tdzy66j9b" w:id="12"/>
      <w:bookmarkEnd w:id="12"/>
      <w:r w:rsidDel="00000000" w:rsidR="00000000" w:rsidRPr="00000000">
        <w:rPr>
          <w:rtl w:val="0"/>
        </w:rPr>
        <w:t xml:space="preserve">Existing European solutions</w:t>
      </w:r>
    </w:p>
    <w:p w:rsidR="00000000" w:rsidDel="00000000" w:rsidP="00000000" w:rsidRDefault="00000000" w:rsidRPr="00000000" w14:paraId="000000BD">
      <w:pPr>
        <w:numPr>
          <w:ilvl w:val="0"/>
          <w:numId w:val="14"/>
        </w:numPr>
        <w:spacing w:after="0" w:afterAutospacing="0" w:before="240" w:lineRule="auto"/>
        <w:ind w:left="720" w:hanging="360"/>
        <w:rPr>
          <w:u w:val="none"/>
        </w:rPr>
      </w:pPr>
      <w:r w:rsidDel="00000000" w:rsidR="00000000" w:rsidRPr="00000000">
        <w:rPr>
          <w:rtl w:val="0"/>
        </w:rPr>
        <w:t xml:space="preserve">European Digital Identity Wallet (EDIW): European Commission initiative to provide citizens with a secure digital wallet to manage their identities and documents. </w:t>
      </w:r>
    </w:p>
    <w:p w:rsidR="00000000" w:rsidDel="00000000" w:rsidP="00000000" w:rsidRDefault="00000000" w:rsidRPr="00000000" w14:paraId="000000BE">
      <w:pPr>
        <w:numPr>
          <w:ilvl w:val="0"/>
          <w:numId w:val="14"/>
        </w:numPr>
        <w:spacing w:after="0" w:afterAutospacing="0" w:before="0" w:beforeAutospacing="0" w:lineRule="auto"/>
        <w:ind w:left="720" w:hanging="360"/>
        <w:rPr>
          <w:u w:val="none"/>
        </w:rPr>
      </w:pPr>
      <w:r w:rsidDel="00000000" w:rsidR="00000000" w:rsidRPr="00000000">
        <w:rPr>
          <w:rtl w:val="0"/>
        </w:rPr>
        <w:t xml:space="preserve">CEF eDelivery: European platform for the secure exchange of documents and data between public and private organizations.</w:t>
      </w:r>
    </w:p>
    <w:p w:rsidR="00000000" w:rsidDel="00000000" w:rsidP="00000000" w:rsidRDefault="00000000" w:rsidRPr="00000000" w14:paraId="000000BF">
      <w:pPr>
        <w:numPr>
          <w:ilvl w:val="1"/>
          <w:numId w:val="14"/>
        </w:numPr>
        <w:spacing w:after="0" w:afterAutospacing="0" w:before="0" w:beforeAutospacing="0" w:lineRule="auto"/>
        <w:ind w:left="1440" w:hanging="360"/>
        <w:rPr>
          <w:u w:val="none"/>
        </w:rPr>
      </w:pPr>
      <w:r w:rsidDel="00000000" w:rsidR="00000000" w:rsidRPr="00000000">
        <w:rPr>
          <w:rtl w:val="0"/>
        </w:rPr>
        <w:t xml:space="preserve">Standardization/Reliability</w:t>
      </w:r>
    </w:p>
    <w:p w:rsidR="00000000" w:rsidDel="00000000" w:rsidP="00000000" w:rsidRDefault="00000000" w:rsidRPr="00000000" w14:paraId="000000C0">
      <w:pPr>
        <w:numPr>
          <w:ilvl w:val="1"/>
          <w:numId w:val="14"/>
        </w:numPr>
        <w:spacing w:after="0" w:afterAutospacing="0" w:before="0" w:beforeAutospacing="0" w:lineRule="auto"/>
        <w:ind w:left="1440" w:hanging="360"/>
        <w:rPr>
          <w:u w:val="none"/>
        </w:rPr>
      </w:pPr>
      <w:r w:rsidDel="00000000" w:rsidR="00000000" w:rsidRPr="00000000">
        <w:rPr>
          <w:rtl w:val="0"/>
        </w:rPr>
        <w:t xml:space="preserve">https://ec.europa.eu/digital-building-blocks/sites/display/DIGITAL/eDelivery </w:t>
      </w:r>
    </w:p>
    <w:p w:rsidR="00000000" w:rsidDel="00000000" w:rsidP="00000000" w:rsidRDefault="00000000" w:rsidRPr="00000000" w14:paraId="000000C1">
      <w:pPr>
        <w:numPr>
          <w:ilvl w:val="0"/>
          <w:numId w:val="14"/>
        </w:numPr>
        <w:spacing w:after="0" w:afterAutospacing="0" w:before="0" w:beforeAutospacing="0" w:lineRule="auto"/>
        <w:ind w:left="720" w:hanging="360"/>
        <w:rPr>
          <w:u w:val="none"/>
        </w:rPr>
      </w:pPr>
      <w:r w:rsidDel="00000000" w:rsidR="00000000" w:rsidRPr="00000000">
        <w:rPr>
          <w:rtl w:val="0"/>
        </w:rPr>
        <w:t xml:space="preserve">TOOP (The Once-Only Principle Project): European project that aims to reduce administrative burdens for citizens and businesses by applying the "once-only" principle to the exchange of data between public administrations.</w:t>
      </w:r>
    </w:p>
    <w:p w:rsidR="00000000" w:rsidDel="00000000" w:rsidP="00000000" w:rsidRDefault="00000000" w:rsidRPr="00000000" w14:paraId="000000C2">
      <w:pPr>
        <w:numPr>
          <w:ilvl w:val="1"/>
          <w:numId w:val="14"/>
        </w:numPr>
        <w:spacing w:after="0" w:afterAutospacing="0" w:before="0" w:beforeAutospacing="0" w:lineRule="auto"/>
        <w:ind w:left="1440" w:hanging="360"/>
        <w:rPr>
          <w:u w:val="none"/>
        </w:rPr>
      </w:pPr>
      <w:r w:rsidDel="00000000" w:rsidR="00000000" w:rsidRPr="00000000">
        <w:rPr>
          <w:rtl w:val="0"/>
        </w:rPr>
        <w:t xml:space="preserve">It provides that citizens and businesses must not provide certain information to public authorities only once</w:t>
      </w:r>
    </w:p>
    <w:p w:rsidR="00000000" w:rsidDel="00000000" w:rsidP="00000000" w:rsidRDefault="00000000" w:rsidRPr="00000000" w14:paraId="000000C3">
      <w:pPr>
        <w:numPr>
          <w:ilvl w:val="1"/>
          <w:numId w:val="14"/>
        </w:numPr>
        <w:spacing w:after="240" w:before="0" w:beforeAutospacing="0" w:lineRule="auto"/>
        <w:ind w:left="1440" w:hanging="360"/>
        <w:rPr>
          <w:u w:val="none"/>
        </w:rPr>
      </w:pPr>
      <w:r w:rsidDel="00000000" w:rsidR="00000000" w:rsidRPr="00000000">
        <w:rPr>
          <w:rtl w:val="0"/>
        </w:rPr>
        <w:t xml:space="preserve">The aim is to reduce the administrative burden and improve the efficiency of public services.</w:t>
      </w:r>
    </w:p>
    <w:p w:rsidR="00000000" w:rsidDel="00000000" w:rsidP="00000000" w:rsidRDefault="00000000" w:rsidRPr="00000000" w14:paraId="000000C4">
      <w:pPr>
        <w:spacing w:after="240" w:before="240" w:lineRule="auto"/>
        <w:rPr/>
      </w:pPr>
      <w:r w:rsidDel="00000000" w:rsidR="00000000" w:rsidRPr="00000000">
        <w:rPr>
          <w:rtl w:val="0"/>
        </w:rPr>
        <w:t xml:space="preserve">The core problem seems to be the lack of a centralized and easily accessible platform for citizens to retrieve important personal documents from various public administrations (PAs) and authorized entities like CAFs.</w:t>
      </w:r>
    </w:p>
    <w:p w:rsidR="00000000" w:rsidDel="00000000" w:rsidP="00000000" w:rsidRDefault="00000000" w:rsidRPr="00000000" w14:paraId="000000C5">
      <w:pPr>
        <w:pStyle w:val="Heading1"/>
        <w:spacing w:after="240" w:before="240" w:lineRule="auto"/>
        <w:rPr/>
      </w:pPr>
      <w:bookmarkStart w:colFirst="0" w:colLast="0" w:name="_heading=h.826sxqkxxcn6" w:id="13"/>
      <w:bookmarkEnd w:id="13"/>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spacing w:after="240" w:before="240" w:lineRule="auto"/>
        <w:rPr/>
      </w:pPr>
      <w:bookmarkStart w:colFirst="0" w:colLast="0" w:name="_heading=h.xzwhtauqbs51" w:id="14"/>
      <w:bookmarkEnd w:id="14"/>
      <w:r w:rsidDel="00000000" w:rsidR="00000000" w:rsidRPr="00000000">
        <w:rPr>
          <w:rtl w:val="0"/>
        </w:rPr>
        <w:t xml:space="preserve">Actual solution</w:t>
      </w:r>
      <w:r w:rsidDel="00000000" w:rsidR="00000000" w:rsidRPr="00000000">
        <w:rPr>
          <w:rtl w:val="0"/>
        </w:rPr>
      </w:r>
    </w:p>
    <w:p w:rsidR="00000000" w:rsidDel="00000000" w:rsidP="00000000" w:rsidRDefault="00000000" w:rsidRPr="00000000" w14:paraId="000000C7">
      <w:pPr>
        <w:numPr>
          <w:ilvl w:val="0"/>
          <w:numId w:val="4"/>
        </w:numPr>
        <w:spacing w:after="0" w:afterAutospacing="0" w:before="240" w:lineRule="auto"/>
        <w:ind w:left="720" w:hanging="360"/>
      </w:pPr>
      <w:r w:rsidDel="00000000" w:rsidR="00000000" w:rsidRPr="00000000">
        <w:rPr>
          <w:b w:val="1"/>
          <w:rtl w:val="0"/>
        </w:rPr>
        <w:t xml:space="preserve">Citizen Personal Document Hub - DocHub</w:t>
      </w:r>
      <w:r w:rsidDel="00000000" w:rsidR="00000000" w:rsidRPr="00000000">
        <w:rPr>
          <w:rtl w:val="0"/>
        </w:rPr>
        <w:t xml:space="preserve">:</w:t>
      </w:r>
    </w:p>
    <w:p w:rsidR="00000000" w:rsidDel="00000000" w:rsidP="00000000" w:rsidRDefault="00000000" w:rsidRPr="00000000" w14:paraId="000000C8">
      <w:pPr>
        <w:numPr>
          <w:ilvl w:val="1"/>
          <w:numId w:val="4"/>
        </w:numPr>
        <w:spacing w:after="0" w:afterAutospacing="0" w:before="0" w:beforeAutospacing="0" w:lineRule="auto"/>
        <w:ind w:left="1440" w:hanging="360"/>
      </w:pPr>
      <w:r w:rsidDel="00000000" w:rsidR="00000000" w:rsidRPr="00000000">
        <w:rPr>
          <w:rtl w:val="0"/>
        </w:rPr>
        <w:t xml:space="preserve">Develop a dedicated web portal and mobile app that serves as a personal document hub for citizens.</w:t>
      </w:r>
    </w:p>
    <w:p w:rsidR="00000000" w:rsidDel="00000000" w:rsidP="00000000" w:rsidRDefault="00000000" w:rsidRPr="00000000" w14:paraId="000000C9">
      <w:pPr>
        <w:numPr>
          <w:ilvl w:val="1"/>
          <w:numId w:val="4"/>
        </w:numPr>
        <w:spacing w:after="0" w:afterAutospacing="0" w:before="0" w:beforeAutospacing="0" w:lineRule="auto"/>
        <w:ind w:left="1440" w:hanging="360"/>
      </w:pPr>
      <w:r w:rsidDel="00000000" w:rsidR="00000000" w:rsidRPr="00000000">
        <w:rPr>
          <w:rtl w:val="0"/>
        </w:rPr>
        <w:t xml:space="preserve">Integrate with SPID for secure authentication and access control.</w:t>
      </w:r>
    </w:p>
    <w:p w:rsidR="00000000" w:rsidDel="00000000" w:rsidP="00000000" w:rsidRDefault="00000000" w:rsidRPr="00000000" w14:paraId="000000CA">
      <w:pPr>
        <w:numPr>
          <w:ilvl w:val="1"/>
          <w:numId w:val="4"/>
        </w:numPr>
        <w:spacing w:after="0" w:afterAutospacing="0" w:before="0" w:beforeAutospacing="0" w:lineRule="auto"/>
        <w:ind w:left="1440" w:hanging="360"/>
      </w:pPr>
      <w:r w:rsidDel="00000000" w:rsidR="00000000" w:rsidRPr="00000000">
        <w:rPr>
          <w:rtl w:val="0"/>
        </w:rPr>
        <w:t xml:space="preserve">Provide a comprehensive catalog of document types that citizens can request and retrieve, such as:</w:t>
      </w:r>
    </w:p>
    <w:p w:rsidR="00000000" w:rsidDel="00000000" w:rsidP="00000000" w:rsidRDefault="00000000" w:rsidRPr="00000000" w14:paraId="000000CB">
      <w:pPr>
        <w:numPr>
          <w:ilvl w:val="2"/>
          <w:numId w:val="4"/>
        </w:numPr>
        <w:spacing w:after="0" w:afterAutospacing="0" w:before="0" w:beforeAutospacing="0" w:lineRule="auto"/>
        <w:ind w:left="2160" w:hanging="360"/>
      </w:pPr>
      <w:r w:rsidDel="00000000" w:rsidR="00000000" w:rsidRPr="00000000">
        <w:rPr>
          <w:rtl w:val="0"/>
        </w:rPr>
        <w:t xml:space="preserve">Identity documents (ID cards, passports, driving licenses)</w:t>
      </w:r>
    </w:p>
    <w:p w:rsidR="00000000" w:rsidDel="00000000" w:rsidP="00000000" w:rsidRDefault="00000000" w:rsidRPr="00000000" w14:paraId="000000CC">
      <w:pPr>
        <w:numPr>
          <w:ilvl w:val="2"/>
          <w:numId w:val="4"/>
        </w:numPr>
        <w:spacing w:after="0" w:afterAutospacing="0" w:before="0" w:beforeAutospacing="0" w:lineRule="auto"/>
        <w:ind w:left="2160" w:hanging="360"/>
      </w:pPr>
      <w:r w:rsidDel="00000000" w:rsidR="00000000" w:rsidRPr="00000000">
        <w:rPr>
          <w:rtl w:val="0"/>
        </w:rPr>
        <w:t xml:space="preserve">Tax documents (730, ISEE, CU, F24)</w:t>
      </w:r>
    </w:p>
    <w:p w:rsidR="00000000" w:rsidDel="00000000" w:rsidP="00000000" w:rsidRDefault="00000000" w:rsidRPr="00000000" w14:paraId="000000CD">
      <w:pPr>
        <w:numPr>
          <w:ilvl w:val="2"/>
          <w:numId w:val="4"/>
        </w:numPr>
        <w:spacing w:after="0" w:afterAutospacing="0" w:before="0" w:beforeAutospacing="0" w:lineRule="auto"/>
        <w:ind w:left="2160" w:hanging="360"/>
      </w:pPr>
      <w:r w:rsidDel="00000000" w:rsidR="00000000" w:rsidRPr="00000000">
        <w:rPr>
          <w:rtl w:val="0"/>
        </w:rPr>
        <w:t xml:space="preserve">Vehicle documents (Vehicle Registration, Insurance Certificates)</w:t>
      </w:r>
    </w:p>
    <w:p w:rsidR="00000000" w:rsidDel="00000000" w:rsidP="00000000" w:rsidRDefault="00000000" w:rsidRPr="00000000" w14:paraId="000000CE">
      <w:pPr>
        <w:numPr>
          <w:ilvl w:val="2"/>
          <w:numId w:val="4"/>
        </w:numPr>
        <w:spacing w:after="0" w:afterAutospacing="0" w:before="0" w:beforeAutospacing="0" w:lineRule="auto"/>
        <w:ind w:left="2160" w:hanging="360"/>
      </w:pPr>
      <w:r w:rsidDel="00000000" w:rsidR="00000000" w:rsidRPr="00000000">
        <w:rPr>
          <w:rtl w:val="0"/>
        </w:rPr>
        <w:t xml:space="preserve">Property documents (Land Registry Records)</w:t>
      </w:r>
    </w:p>
    <w:p w:rsidR="00000000" w:rsidDel="00000000" w:rsidP="00000000" w:rsidRDefault="00000000" w:rsidRPr="00000000" w14:paraId="000000CF">
      <w:pPr>
        <w:numPr>
          <w:ilvl w:val="2"/>
          <w:numId w:val="4"/>
        </w:numPr>
        <w:spacing w:after="0" w:afterAutospacing="0" w:before="0" w:beforeAutospacing="0" w:lineRule="auto"/>
        <w:ind w:left="2160" w:hanging="360"/>
      </w:pPr>
      <w:r w:rsidDel="00000000" w:rsidR="00000000" w:rsidRPr="00000000">
        <w:rPr>
          <w:rtl w:val="0"/>
        </w:rPr>
        <w:t xml:space="preserve">Education certificates and diplomas</w:t>
      </w:r>
    </w:p>
    <w:p w:rsidR="00000000" w:rsidDel="00000000" w:rsidP="00000000" w:rsidRDefault="00000000" w:rsidRPr="00000000" w14:paraId="000000D0">
      <w:pPr>
        <w:numPr>
          <w:ilvl w:val="2"/>
          <w:numId w:val="4"/>
        </w:numPr>
        <w:spacing w:after="0" w:afterAutospacing="0" w:before="0" w:beforeAutospacing="0" w:lineRule="auto"/>
        <w:ind w:left="2160" w:hanging="360"/>
      </w:pPr>
      <w:r w:rsidDel="00000000" w:rsidR="00000000" w:rsidRPr="00000000">
        <w:rPr>
          <w:rtl w:val="0"/>
        </w:rPr>
        <w:t xml:space="preserve">Birth, marriage, and residency certificates</w:t>
      </w:r>
    </w:p>
    <w:p w:rsidR="00000000" w:rsidDel="00000000" w:rsidP="00000000" w:rsidRDefault="00000000" w:rsidRPr="00000000" w14:paraId="000000D1">
      <w:pPr>
        <w:numPr>
          <w:ilvl w:val="2"/>
          <w:numId w:val="4"/>
        </w:numPr>
        <w:spacing w:after="200" w:afterAutospacing="0" w:before="0" w:lineRule="auto"/>
        <w:ind w:left="2160" w:hanging="360"/>
      </w:pPr>
      <w:r w:rsidDel="00000000" w:rsidR="00000000" w:rsidRPr="00000000">
        <w:rPr>
          <w:rtl w:val="0"/>
        </w:rPr>
        <w:t xml:space="preserve">Health records and medical documents</w:t>
      </w:r>
    </w:p>
    <w:p w:rsidR="00000000" w:rsidDel="00000000" w:rsidP="00000000" w:rsidRDefault="00000000" w:rsidRPr="00000000" w14:paraId="000000D2">
      <w:pPr>
        <w:numPr>
          <w:ilvl w:val="0"/>
          <w:numId w:val="4"/>
        </w:numPr>
        <w:spacing w:after="0" w:afterAutospacing="0" w:before="200" w:beforeAutospacing="0" w:lineRule="auto"/>
        <w:ind w:left="720" w:hanging="360"/>
      </w:pPr>
      <w:r w:rsidDel="00000000" w:rsidR="00000000" w:rsidRPr="00000000">
        <w:rPr>
          <w:b w:val="1"/>
          <w:rtl w:val="0"/>
        </w:rPr>
        <w:t xml:space="preserve">Unique application for Public Administrations (PAs) and CAFs - Value Proposition and Customers</w:t>
      </w:r>
      <w:r w:rsidDel="00000000" w:rsidR="00000000" w:rsidRPr="00000000">
        <w:rPr>
          <w:rtl w:val="0"/>
        </w:rPr>
        <w:t xml:space="preserve">:</w:t>
      </w:r>
    </w:p>
    <w:p w:rsidR="00000000" w:rsidDel="00000000" w:rsidP="00000000" w:rsidRDefault="00000000" w:rsidRPr="00000000" w14:paraId="000000D3">
      <w:pPr>
        <w:numPr>
          <w:ilvl w:val="1"/>
          <w:numId w:val="4"/>
        </w:numPr>
        <w:spacing w:after="0" w:afterAutospacing="0" w:before="0" w:beforeAutospacing="0" w:lineRule="auto"/>
        <w:ind w:left="1440" w:hanging="360"/>
      </w:pPr>
      <w:r w:rsidDel="00000000" w:rsidR="00000000" w:rsidRPr="00000000">
        <w:rPr>
          <w:rtl w:val="0"/>
        </w:rPr>
        <w:t xml:space="preserve">A unique application for all PAs where they can add documents for all people, creating a sort of “personal profile”. </w:t>
      </w:r>
    </w:p>
    <w:p w:rsidR="00000000" w:rsidDel="00000000" w:rsidP="00000000" w:rsidRDefault="00000000" w:rsidRPr="00000000" w14:paraId="000000D4">
      <w:pPr>
        <w:numPr>
          <w:ilvl w:val="1"/>
          <w:numId w:val="4"/>
        </w:numPr>
        <w:spacing w:after="0" w:afterAutospacing="0" w:before="0" w:beforeAutospacing="0" w:lineRule="auto"/>
        <w:ind w:left="1440" w:hanging="360"/>
        <w:rPr>
          <w:u w:val="none"/>
        </w:rPr>
      </w:pPr>
      <w:r w:rsidDel="00000000" w:rsidR="00000000" w:rsidRPr="00000000">
        <w:rPr>
          <w:rtl w:val="0"/>
        </w:rPr>
        <w:t xml:space="preserve">People can access this application and easily retrieve the documents added by PAs and other entities using exclusively this application. </w:t>
      </w:r>
    </w:p>
    <w:p w:rsidR="00000000" w:rsidDel="00000000" w:rsidP="00000000" w:rsidRDefault="00000000" w:rsidRPr="00000000" w14:paraId="000000D5">
      <w:pPr>
        <w:numPr>
          <w:ilvl w:val="1"/>
          <w:numId w:val="4"/>
        </w:numPr>
        <w:spacing w:after="0" w:afterAutospacing="0" w:before="0" w:beforeAutospacing="0" w:lineRule="auto"/>
        <w:ind w:left="1440" w:hanging="360"/>
        <w:rPr/>
      </w:pPr>
      <w:r w:rsidDel="00000000" w:rsidR="00000000" w:rsidRPr="00000000">
        <w:rPr>
          <w:b w:val="1"/>
          <w:u w:val="single"/>
          <w:rtl w:val="0"/>
        </w:rPr>
        <w:t xml:space="preserve">UNIQUE VALUE PROPOSITION</w:t>
      </w:r>
      <w:r w:rsidDel="00000000" w:rsidR="00000000" w:rsidRPr="00000000">
        <w:rPr>
          <w:b w:val="1"/>
          <w:rtl w:val="0"/>
        </w:rPr>
        <w:t xml:space="preserve">: </w:t>
      </w:r>
      <w:r w:rsidDel="00000000" w:rsidR="00000000" w:rsidRPr="00000000">
        <w:rPr>
          <w:b w:val="1"/>
          <w:rtl w:val="0"/>
        </w:rPr>
        <w:t xml:space="preserve">This can reduce the PAs’ costs for the maintenance of their own applications and allow easier access for ordinary people to their documents to easily see them and download them from a unique place</w:t>
      </w:r>
      <w:r w:rsidDel="00000000" w:rsidR="00000000" w:rsidRPr="00000000">
        <w:rPr>
          <w:rtl w:val="0"/>
        </w:rPr>
        <w:t xml:space="preserve">. </w:t>
      </w:r>
    </w:p>
    <w:p w:rsidR="00000000" w:rsidDel="00000000" w:rsidP="00000000" w:rsidRDefault="00000000" w:rsidRPr="00000000" w14:paraId="000000D6">
      <w:pPr>
        <w:numPr>
          <w:ilvl w:val="1"/>
          <w:numId w:val="4"/>
        </w:numPr>
        <w:spacing w:after="200" w:afterAutospacing="0" w:before="0" w:lineRule="auto"/>
        <w:ind w:left="1440" w:hanging="360"/>
      </w:pPr>
      <w:r w:rsidDel="00000000" w:rsidR="00000000" w:rsidRPr="00000000">
        <w:rPr>
          <w:rtl w:val="0"/>
        </w:rPr>
        <w:t xml:space="preserve">(Avoid API usage to actually ensure an easy to use solution for both ordinary people and PAs)</w:t>
      </w:r>
    </w:p>
    <w:p w:rsidR="00000000" w:rsidDel="00000000" w:rsidP="00000000" w:rsidRDefault="00000000" w:rsidRPr="00000000" w14:paraId="000000D7">
      <w:pPr>
        <w:numPr>
          <w:ilvl w:val="0"/>
          <w:numId w:val="4"/>
        </w:numPr>
        <w:spacing w:after="0" w:afterAutospacing="0" w:before="200" w:beforeAutospacing="0" w:lineRule="auto"/>
        <w:ind w:left="720" w:hanging="360"/>
      </w:pPr>
      <w:r w:rsidDel="00000000" w:rsidR="00000000" w:rsidRPr="00000000">
        <w:rPr>
          <w:b w:val="1"/>
          <w:rtl w:val="0"/>
        </w:rPr>
        <w:t xml:space="preserve">Document Request and Retrieval Process - Actual application working</w:t>
      </w:r>
      <w:r w:rsidDel="00000000" w:rsidR="00000000" w:rsidRPr="00000000">
        <w:rPr>
          <w:rtl w:val="0"/>
        </w:rPr>
        <w:t xml:space="preserve">:</w:t>
      </w:r>
    </w:p>
    <w:p w:rsidR="00000000" w:rsidDel="00000000" w:rsidP="00000000" w:rsidRDefault="00000000" w:rsidRPr="00000000" w14:paraId="000000D8">
      <w:pPr>
        <w:numPr>
          <w:ilvl w:val="1"/>
          <w:numId w:val="4"/>
        </w:numPr>
        <w:spacing w:after="0" w:afterAutospacing="0" w:before="0" w:beforeAutospacing="0" w:lineRule="auto"/>
        <w:ind w:left="1440" w:hanging="360"/>
      </w:pPr>
      <w:r w:rsidDel="00000000" w:rsidR="00000000" w:rsidRPr="00000000">
        <w:rPr>
          <w:rtl w:val="0"/>
        </w:rPr>
        <w:t xml:space="preserve">Allow citizens to retrieve specific documents through the application.</w:t>
      </w:r>
    </w:p>
    <w:p w:rsidR="00000000" w:rsidDel="00000000" w:rsidP="00000000" w:rsidRDefault="00000000" w:rsidRPr="00000000" w14:paraId="000000D9">
      <w:pPr>
        <w:numPr>
          <w:ilvl w:val="1"/>
          <w:numId w:val="4"/>
        </w:numPr>
        <w:spacing w:after="0" w:afterAutospacing="0" w:before="0" w:beforeAutospacing="0" w:lineRule="auto"/>
        <w:ind w:left="1440" w:hanging="360"/>
        <w:rPr>
          <w:u w:val="none"/>
        </w:rPr>
      </w:pPr>
      <w:r w:rsidDel="00000000" w:rsidR="00000000" w:rsidRPr="00000000">
        <w:rPr>
          <w:rtl w:val="0"/>
        </w:rPr>
        <w:t xml:space="preserve">Citizens can access through their own digital identity (SPID, CIE, …)</w:t>
      </w:r>
    </w:p>
    <w:p w:rsidR="00000000" w:rsidDel="00000000" w:rsidP="00000000" w:rsidRDefault="00000000" w:rsidRPr="00000000" w14:paraId="000000DA">
      <w:pPr>
        <w:numPr>
          <w:ilvl w:val="1"/>
          <w:numId w:val="4"/>
        </w:numPr>
        <w:spacing w:after="0" w:afterAutospacing="0" w:before="0" w:beforeAutospacing="0" w:lineRule="auto"/>
        <w:ind w:left="1440" w:hanging="360"/>
      </w:pPr>
      <w:r w:rsidDel="00000000" w:rsidR="00000000" w:rsidRPr="00000000">
        <w:rPr>
          <w:rtl w:val="0"/>
        </w:rPr>
        <w:t xml:space="preserve">Documents subdivided by folders for different subjects</w:t>
      </w:r>
    </w:p>
    <w:p w:rsidR="00000000" w:rsidDel="00000000" w:rsidP="00000000" w:rsidRDefault="00000000" w:rsidRPr="00000000" w14:paraId="000000DB">
      <w:pPr>
        <w:numPr>
          <w:ilvl w:val="2"/>
          <w:numId w:val="4"/>
        </w:numPr>
        <w:spacing w:after="0" w:afterAutospacing="0" w:before="0" w:beforeAutospacing="0" w:lineRule="auto"/>
        <w:ind w:left="2160" w:hanging="360"/>
        <w:rPr>
          <w:u w:val="none"/>
        </w:rPr>
      </w:pPr>
      <w:r w:rsidDel="00000000" w:rsidR="00000000" w:rsidRPr="00000000">
        <w:rPr>
          <w:rtl w:val="0"/>
        </w:rPr>
        <w:t xml:space="preserve">e.g., Google Drive for personal documents</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rtl w:val="0"/>
        </w:rPr>
        <w:t xml:space="preserve">Notify citizens when new documents are available for retrieval on the platform.</w:t>
      </w:r>
    </w:p>
    <w:p w:rsidR="00000000" w:rsidDel="00000000" w:rsidP="00000000" w:rsidRDefault="00000000" w:rsidRPr="00000000" w14:paraId="000000DD">
      <w:pPr>
        <w:numPr>
          <w:ilvl w:val="1"/>
          <w:numId w:val="4"/>
        </w:numPr>
        <w:spacing w:after="200" w:before="0" w:lineRule="auto"/>
        <w:ind w:left="1440" w:hanging="360"/>
      </w:pPr>
      <w:r w:rsidDel="00000000" w:rsidR="00000000" w:rsidRPr="00000000">
        <w:rPr>
          <w:rtl w:val="0"/>
        </w:rPr>
        <w:t xml:space="preserve">Provide secure document viewing and download capabilities within the platform in PDF/PDF-A format.</w:t>
      </w:r>
    </w:p>
    <w:p w:rsidR="00000000" w:rsidDel="00000000" w:rsidP="00000000" w:rsidRDefault="00000000" w:rsidRPr="00000000" w14:paraId="000000DE">
      <w:pPr>
        <w:pStyle w:val="Heading2"/>
        <w:spacing w:after="240" w:before="240" w:lineRule="auto"/>
        <w:ind w:left="0" w:firstLine="0"/>
        <w:rPr/>
      </w:pPr>
      <w:bookmarkStart w:colFirst="0" w:colLast="0" w:name="_heading=h.2y0lw17ciq98" w:id="15"/>
      <w:bookmarkEnd w:id="15"/>
      <w:r w:rsidDel="00000000" w:rsidR="00000000" w:rsidRPr="00000000">
        <w:rPr>
          <w:rtl w:val="0"/>
        </w:rPr>
        <w:t xml:space="preserve">Safety and law</w:t>
      </w:r>
      <w:r w:rsidDel="00000000" w:rsidR="00000000" w:rsidRPr="00000000">
        <w:rPr>
          <w:rtl w:val="0"/>
        </w:rPr>
      </w:r>
    </w:p>
    <w:p w:rsidR="00000000" w:rsidDel="00000000" w:rsidP="00000000" w:rsidRDefault="00000000" w:rsidRPr="00000000" w14:paraId="000000DF">
      <w:pPr>
        <w:numPr>
          <w:ilvl w:val="0"/>
          <w:numId w:val="4"/>
        </w:numPr>
        <w:spacing w:after="0" w:afterAutospacing="0" w:before="240" w:lineRule="auto"/>
        <w:ind w:left="720" w:hanging="360"/>
      </w:pPr>
      <w:r w:rsidDel="00000000" w:rsidR="00000000" w:rsidRPr="00000000">
        <w:rPr>
          <w:rtl w:val="0"/>
        </w:rPr>
        <w:t xml:space="preserve">Implement robust document versioning and audit trails to maintain integrity and traceability.</w:t>
      </w:r>
    </w:p>
    <w:p w:rsidR="00000000" w:rsidDel="00000000" w:rsidP="00000000" w:rsidRDefault="00000000" w:rsidRPr="00000000" w14:paraId="000000E0">
      <w:pPr>
        <w:numPr>
          <w:ilvl w:val="0"/>
          <w:numId w:val="4"/>
        </w:numPr>
        <w:spacing w:after="0" w:afterAutospacing="0" w:before="0" w:beforeAutospacing="0" w:lineRule="auto"/>
        <w:ind w:left="720" w:hanging="360"/>
      </w:pPr>
      <w:r w:rsidDel="00000000" w:rsidR="00000000" w:rsidRPr="00000000">
        <w:rPr>
          <w:rtl w:val="0"/>
        </w:rPr>
        <w:t xml:space="preserve">Ensure long-term archiving and preservation of documents, adhering to guidelines like OAIS and MoReq.</w:t>
      </w:r>
    </w:p>
    <w:p w:rsidR="00000000" w:rsidDel="00000000" w:rsidP="00000000" w:rsidRDefault="00000000" w:rsidRPr="00000000" w14:paraId="000000E1">
      <w:pPr>
        <w:numPr>
          <w:ilvl w:val="0"/>
          <w:numId w:val="4"/>
        </w:numPr>
        <w:spacing w:after="0" w:afterAutospacing="0" w:before="0" w:beforeAutospacing="0" w:lineRule="auto"/>
        <w:ind w:left="720" w:hanging="360"/>
        <w:rPr>
          <w:u w:val="none"/>
        </w:rPr>
      </w:pPr>
      <w:r w:rsidDel="00000000" w:rsidR="00000000" w:rsidRPr="00000000">
        <w:rPr>
          <w:rtl w:val="0"/>
        </w:rPr>
        <w:t xml:space="preserve">How much do we preserve data? </w:t>
      </w:r>
    </w:p>
    <w:p w:rsidR="00000000" w:rsidDel="00000000" w:rsidP="00000000" w:rsidRDefault="00000000" w:rsidRPr="00000000" w14:paraId="000000E2">
      <w:pPr>
        <w:numPr>
          <w:ilvl w:val="2"/>
          <w:numId w:val="4"/>
        </w:numPr>
        <w:spacing w:after="0" w:afterAutospacing="0" w:before="0" w:beforeAutospacing="0" w:lineRule="auto"/>
        <w:ind w:left="1440" w:hanging="360"/>
        <w:rPr>
          <w:u w:val="none"/>
        </w:rPr>
      </w:pPr>
      <w:r w:rsidDel="00000000" w:rsidR="00000000" w:rsidRPr="00000000">
        <w:rPr>
          <w:rtl w:val="0"/>
        </w:rPr>
        <w:t xml:space="preserve">Always - As long the person logins as himself, there is no problem in retrieving data</w:t>
      </w:r>
    </w:p>
    <w:p w:rsidR="00000000" w:rsidDel="00000000" w:rsidP="00000000" w:rsidRDefault="00000000" w:rsidRPr="00000000" w14:paraId="000000E3">
      <w:pPr>
        <w:numPr>
          <w:ilvl w:val="1"/>
          <w:numId w:val="4"/>
        </w:numPr>
        <w:spacing w:after="0" w:afterAutospacing="0" w:before="0" w:beforeAutospacing="0" w:lineRule="auto"/>
        <w:ind w:left="720" w:hanging="360"/>
        <w:rPr>
          <w:u w:val="none"/>
        </w:rPr>
      </w:pPr>
      <w:r w:rsidDel="00000000" w:rsidR="00000000" w:rsidRPr="00000000">
        <w:rPr>
          <w:rtl w:val="0"/>
        </w:rPr>
        <w:t xml:space="preserve">Since we’re working on an application that deals with public documents it is useful to consider the legal document “</w:t>
      </w:r>
      <w:r w:rsidDel="00000000" w:rsidR="00000000" w:rsidRPr="00000000">
        <w:rPr>
          <w:i w:val="1"/>
          <w:rtl w:val="0"/>
        </w:rPr>
        <w:t xml:space="preserve">Linee Guida sulla </w:t>
      </w:r>
      <w:r w:rsidDel="00000000" w:rsidR="00000000" w:rsidRPr="00000000">
        <w:rPr>
          <w:i w:val="1"/>
          <w:rtl w:val="0"/>
        </w:rPr>
        <w:t xml:space="preserve">formazione</w:t>
      </w:r>
      <w:r w:rsidDel="00000000" w:rsidR="00000000" w:rsidRPr="00000000">
        <w:rPr>
          <w:i w:val="1"/>
          <w:rtl w:val="0"/>
        </w:rPr>
        <w:t xml:space="preserve">, gestione e conservazione dei documenti informatici</w:t>
      </w:r>
      <w:r w:rsidDel="00000000" w:rsidR="00000000" w:rsidRPr="00000000">
        <w:rPr>
          <w:rtl w:val="0"/>
        </w:rPr>
        <w:t xml:space="preserve">” which defines the guidelines for PAs to store and protect personal documents. This document is also based on GDPR, so it is really interesting and useful for our project. </w:t>
      </w:r>
    </w:p>
    <w:p w:rsidR="00000000" w:rsidDel="00000000" w:rsidP="00000000" w:rsidRDefault="00000000" w:rsidRPr="00000000" w14:paraId="000000E4">
      <w:pPr>
        <w:numPr>
          <w:ilvl w:val="1"/>
          <w:numId w:val="4"/>
        </w:numPr>
        <w:spacing w:after="240" w:before="0" w:beforeAutospacing="0" w:lineRule="auto"/>
        <w:ind w:left="720" w:hanging="360"/>
        <w:rPr>
          <w:u w:val="none"/>
        </w:rPr>
      </w:pPr>
      <w:r w:rsidDel="00000000" w:rsidR="00000000" w:rsidRPr="00000000">
        <w:rPr>
          <w:rtl w:val="0"/>
        </w:rPr>
        <w:t xml:space="preserve">The following law allows us to store the documents of a PA if the PA itself gives us the authority to do that, so there’s no problem with </w:t>
      </w:r>
      <w:r w:rsidDel="00000000" w:rsidR="00000000" w:rsidRPr="00000000">
        <w:rPr>
          <w:rtl w:val="0"/>
        </w:rPr>
        <w:t xml:space="preserve">documents</w:t>
      </w:r>
      <w:r w:rsidDel="00000000" w:rsidR="00000000" w:rsidRPr="00000000">
        <w:rPr>
          <w:rtl w:val="0"/>
        </w:rPr>
        <w:t xml:space="preserve"> storage. </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w:t>
      </w:r>
      <w:r w:rsidDel="00000000" w:rsidR="00000000" w:rsidRPr="00000000">
        <w:rPr>
          <w:i w:val="1"/>
          <w:rtl w:val="0"/>
        </w:rPr>
        <w:t xml:space="preserve">L’art. 44, comma 1-quater, del CAD prevede che: “Il responsabile della conservazione, che opera d’intesa con il responsabile del trattamento dei dati personali, con il responsabile della sicurezza e con il responsabile dei sistemi informativi, può affidare, ai sensi dell’articolo 34, comma 1-bis, lettera b), la conservazione dei documenti informatici ad altri soggetti, pubblici o privati, che offrono idonee garanzie organizzative, e tecnologiche e di protezione dei dati personali. Il responsabile della conservazione della pubblica amministrazione, che opera d’intesa, oltre che con i responsabili di cui al comma 1-bis, anche con il responsabile della gestione documentale, effettua la conservazione dei documenti informatici secondo quanto previsto all’articolo 34, comma 1-bis</w:t>
      </w:r>
      <w:r w:rsidDel="00000000" w:rsidR="00000000" w:rsidRPr="00000000">
        <w:rPr>
          <w:rtl w:val="0"/>
        </w:rPr>
        <w:t xml:space="preserve">” - </w:t>
      </w:r>
      <w:r w:rsidDel="00000000" w:rsidR="00000000" w:rsidRPr="00000000">
        <w:rPr>
          <w:b w:val="1"/>
          <w:rtl w:val="0"/>
        </w:rPr>
        <w:t xml:space="preserve">Source</w:t>
      </w:r>
      <w:r w:rsidDel="00000000" w:rsidR="00000000" w:rsidRPr="00000000">
        <w:rPr>
          <w:rtl w:val="0"/>
        </w:rPr>
        <w:t xml:space="preserve">: “Linee Guida sulla formazione, gestione e conservazione dei documenti informatici”</w:t>
      </w:r>
    </w:p>
    <w:p w:rsidR="00000000" w:rsidDel="00000000" w:rsidP="00000000" w:rsidRDefault="00000000" w:rsidRPr="00000000" w14:paraId="000000E6">
      <w:pPr>
        <w:numPr>
          <w:ilvl w:val="2"/>
          <w:numId w:val="4"/>
        </w:numPr>
        <w:spacing w:after="0" w:afterAutospacing="0" w:before="240" w:lineRule="auto"/>
        <w:ind w:left="1440" w:hanging="360"/>
        <w:rPr>
          <w:u w:val="none"/>
        </w:rPr>
      </w:pPr>
      <w:r w:rsidDel="00000000" w:rsidR="00000000" w:rsidRPr="00000000">
        <w:rPr>
          <w:b w:val="1"/>
          <w:rtl w:val="0"/>
        </w:rPr>
        <w:t xml:space="preserve">Reference: Articolo 34 - Norme particolari pubbliche amministrazioni</w:t>
      </w:r>
      <w:r w:rsidDel="00000000" w:rsidR="00000000" w:rsidRPr="00000000">
        <w:rPr>
          <w:rtl w:val="0"/>
        </w:rPr>
        <w:t xml:space="preserve"> </w:t>
      </w:r>
    </w:p>
    <w:p w:rsidR="00000000" w:rsidDel="00000000" w:rsidP="00000000" w:rsidRDefault="00000000" w:rsidRPr="00000000" w14:paraId="000000E7">
      <w:pPr>
        <w:numPr>
          <w:ilvl w:val="3"/>
          <w:numId w:val="4"/>
        </w:numPr>
        <w:spacing w:after="0" w:afterAutospacing="0" w:before="0" w:beforeAutospacing="0" w:lineRule="auto"/>
        <w:ind w:left="2160" w:hanging="360"/>
        <w:rPr>
          <w:u w:val="none"/>
        </w:rPr>
      </w:pPr>
      <w:hyperlink r:id="rId25">
        <w:r w:rsidDel="00000000" w:rsidR="00000000" w:rsidRPr="00000000">
          <w:rPr>
            <w:color w:val="1155cc"/>
            <w:u w:val="single"/>
            <w:rtl w:val="0"/>
          </w:rPr>
          <w:t xml:space="preserve">https://docs.italia.it/italia/piano-triennale-ict/codice-amministrazione-digitale-docs/it/v2018-09-28/_rst/capo2_sezione2_art34.html#:~:text=Le%20pubbliche%20amministrazioni%20possono%20procedere,2</w:t>
        </w:r>
      </w:hyperlink>
      <w:r w:rsidDel="00000000" w:rsidR="00000000" w:rsidRPr="00000000">
        <w:rPr>
          <w:rtl w:val="0"/>
        </w:rPr>
        <w:t xml:space="preserve">. </w:t>
      </w:r>
    </w:p>
    <w:p w:rsidR="00000000" w:rsidDel="00000000" w:rsidP="00000000" w:rsidRDefault="00000000" w:rsidRPr="00000000" w14:paraId="000000E8">
      <w:pPr>
        <w:numPr>
          <w:ilvl w:val="0"/>
          <w:numId w:val="9"/>
        </w:numPr>
        <w:spacing w:after="0" w:afterAutospacing="0" w:before="0" w:beforeAutospacing="0" w:lineRule="auto"/>
        <w:ind w:left="720" w:hanging="360"/>
        <w:rPr>
          <w:u w:val="none"/>
        </w:rPr>
      </w:pPr>
      <w:r w:rsidDel="00000000" w:rsidR="00000000" w:rsidRPr="00000000">
        <w:rPr>
          <w:rtl w:val="0"/>
        </w:rPr>
        <w:t xml:space="preserve">Normative references on the matter</w:t>
      </w:r>
    </w:p>
    <w:p w:rsidR="00000000" w:rsidDel="00000000" w:rsidP="00000000" w:rsidRDefault="00000000" w:rsidRPr="00000000" w14:paraId="000000E9">
      <w:pPr>
        <w:numPr>
          <w:ilvl w:val="1"/>
          <w:numId w:val="4"/>
        </w:numPr>
        <w:spacing w:after="0" w:afterAutospacing="0" w:before="0" w:beforeAutospacing="0" w:lineRule="auto"/>
        <w:ind w:left="1440" w:hanging="360"/>
        <w:rPr>
          <w:u w:val="none"/>
        </w:rPr>
      </w:pPr>
      <w:r w:rsidDel="00000000" w:rsidR="00000000" w:rsidRPr="00000000">
        <w:rPr>
          <w:rtl w:val="0"/>
        </w:rPr>
        <w:t xml:space="preserve">ISO/IEC 27001 (Information security management systems - Requirements) del sistema di gestione della sicurezza delle informazioni nel dominio logico, fisico e organizzativo nel quale viene realizzato il processo di conservazione </w:t>
      </w:r>
    </w:p>
    <w:p w:rsidR="00000000" w:rsidDel="00000000" w:rsidP="00000000" w:rsidRDefault="00000000" w:rsidRPr="00000000" w14:paraId="000000EA">
      <w:pPr>
        <w:numPr>
          <w:ilvl w:val="1"/>
          <w:numId w:val="4"/>
        </w:numPr>
        <w:spacing w:after="0" w:afterAutospacing="0" w:before="0" w:beforeAutospacing="0" w:lineRule="auto"/>
        <w:ind w:left="1440" w:hanging="360"/>
        <w:rPr>
          <w:u w:val="none"/>
        </w:rPr>
      </w:pPr>
      <w:r w:rsidDel="00000000" w:rsidR="00000000" w:rsidRPr="00000000">
        <w:rPr>
          <w:rtl w:val="0"/>
        </w:rPr>
        <w:t xml:space="preserve">ISO 14721 OAIS (Open Archival Information System - Sistema informativo aperto per l’archiviazione)</w:t>
      </w:r>
    </w:p>
    <w:p w:rsidR="00000000" w:rsidDel="00000000" w:rsidP="00000000" w:rsidRDefault="00000000" w:rsidRPr="00000000" w14:paraId="000000EB">
      <w:pPr>
        <w:numPr>
          <w:ilvl w:val="1"/>
          <w:numId w:val="4"/>
        </w:numPr>
        <w:spacing w:after="0" w:afterAutospacing="0" w:before="0" w:beforeAutospacing="0" w:lineRule="auto"/>
        <w:ind w:left="1440" w:hanging="360"/>
        <w:rPr>
          <w:u w:val="none"/>
        </w:rPr>
      </w:pPr>
      <w:r w:rsidDel="00000000" w:rsidR="00000000" w:rsidRPr="00000000">
        <w:rPr>
          <w:rtl w:val="0"/>
        </w:rPr>
        <w:t xml:space="preserve">ETSI TS 101 533-1 v. 1.2.1, Requisiti per realizzare e gestire sistemi sicuri e affidabili per la conservazione elettronica delle informazioni. Ruoli e responsabilità</w:t>
      </w:r>
    </w:p>
    <w:p w:rsidR="00000000" w:rsidDel="00000000" w:rsidP="00000000" w:rsidRDefault="00000000" w:rsidRPr="00000000" w14:paraId="000000EC">
      <w:pPr>
        <w:numPr>
          <w:ilvl w:val="1"/>
          <w:numId w:val="4"/>
        </w:numPr>
        <w:spacing w:after="0" w:afterAutospacing="0" w:before="0" w:beforeAutospacing="0" w:lineRule="auto"/>
        <w:ind w:left="1440" w:hanging="360"/>
        <w:rPr>
          <w:u w:val="none"/>
        </w:rPr>
      </w:pPr>
      <w:r w:rsidDel="00000000" w:rsidR="00000000" w:rsidRPr="00000000">
        <w:rPr>
          <w:rtl w:val="0"/>
        </w:rPr>
        <w:t xml:space="preserve">GDPR Garante Privacy (Privacy Authority)</w:t>
      </w:r>
    </w:p>
    <w:p w:rsidR="00000000" w:rsidDel="00000000" w:rsidP="00000000" w:rsidRDefault="00000000" w:rsidRPr="00000000" w14:paraId="000000ED">
      <w:pPr>
        <w:numPr>
          <w:ilvl w:val="2"/>
          <w:numId w:val="4"/>
        </w:numPr>
        <w:spacing w:after="0" w:afterAutospacing="0" w:before="0" w:beforeAutospacing="0" w:lineRule="auto"/>
        <w:ind w:left="2160" w:hanging="360"/>
        <w:rPr>
          <w:u w:val="none"/>
        </w:rPr>
      </w:pPr>
      <w:hyperlink r:id="rId26">
        <w:r w:rsidDel="00000000" w:rsidR="00000000" w:rsidRPr="00000000">
          <w:rPr>
            <w:color w:val="1155cc"/>
            <w:u w:val="single"/>
            <w:rtl w:val="0"/>
          </w:rPr>
          <w:t xml:space="preserve">https://www.garanteprivacy.it/web/guest/home/docweb/-/docweb-display/docweb/6807118</w:t>
        </w:r>
      </w:hyperlink>
      <w:r w:rsidDel="00000000" w:rsidR="00000000" w:rsidRPr="00000000">
        <w:rPr>
          <w:rtl w:val="0"/>
        </w:rPr>
        <w:t xml:space="preserve"> </w:t>
      </w:r>
    </w:p>
    <w:p w:rsidR="00000000" w:rsidDel="00000000" w:rsidP="00000000" w:rsidRDefault="00000000" w:rsidRPr="00000000" w14:paraId="000000EE">
      <w:pPr>
        <w:numPr>
          <w:ilvl w:val="0"/>
          <w:numId w:val="4"/>
        </w:numPr>
        <w:spacing w:after="0" w:afterAutospacing="0" w:before="0" w:beforeAutospacing="0" w:lineRule="auto"/>
        <w:ind w:left="720" w:hanging="360"/>
        <w:rPr>
          <w:u w:val="none"/>
        </w:rPr>
      </w:pPr>
      <w:r w:rsidDel="00000000" w:rsidR="00000000" w:rsidRPr="00000000">
        <w:rPr>
          <w:rtl w:val="0"/>
        </w:rPr>
        <w:t xml:space="preserve">Security references</w:t>
      </w:r>
    </w:p>
    <w:p w:rsidR="00000000" w:rsidDel="00000000" w:rsidP="00000000" w:rsidRDefault="00000000" w:rsidRPr="00000000" w14:paraId="000000EF">
      <w:pPr>
        <w:numPr>
          <w:ilvl w:val="1"/>
          <w:numId w:val="4"/>
        </w:numPr>
        <w:spacing w:after="0" w:afterAutospacing="0" w:before="0" w:beforeAutospacing="0" w:lineRule="auto"/>
        <w:ind w:left="1440" w:hanging="360"/>
        <w:rPr>
          <w:u w:val="none"/>
        </w:rPr>
      </w:pPr>
      <w:r w:rsidDel="00000000" w:rsidR="00000000" w:rsidRPr="00000000">
        <w:rPr>
          <w:rtl w:val="0"/>
        </w:rPr>
        <w:t xml:space="preserve">Normal security offered by Web apps solutions</w:t>
      </w:r>
    </w:p>
    <w:p w:rsidR="00000000" w:rsidDel="00000000" w:rsidP="00000000" w:rsidRDefault="00000000" w:rsidRPr="00000000" w14:paraId="000000F0">
      <w:pPr>
        <w:numPr>
          <w:ilvl w:val="1"/>
          <w:numId w:val="4"/>
        </w:numPr>
        <w:spacing w:after="0" w:afterAutospacing="0" w:before="0" w:beforeAutospacing="0" w:lineRule="auto"/>
        <w:ind w:left="1440" w:hanging="360"/>
        <w:rPr>
          <w:u w:val="none"/>
        </w:rPr>
      </w:pPr>
      <w:r w:rsidDel="00000000" w:rsidR="00000000" w:rsidRPr="00000000">
        <w:rPr>
          <w:rtl w:val="0"/>
        </w:rPr>
        <w:t xml:space="preserve">+ considerations on legal security</w:t>
      </w:r>
    </w:p>
    <w:p w:rsidR="00000000" w:rsidDel="00000000" w:rsidP="00000000" w:rsidRDefault="00000000" w:rsidRPr="00000000" w14:paraId="000000F1">
      <w:pPr>
        <w:numPr>
          <w:ilvl w:val="2"/>
          <w:numId w:val="4"/>
        </w:numPr>
        <w:spacing w:after="200" w:before="0" w:lineRule="auto"/>
        <w:ind w:left="2160" w:hanging="360"/>
        <w:rPr>
          <w:u w:val="none"/>
        </w:rPr>
      </w:pPr>
      <w:r w:rsidDel="00000000" w:rsidR="00000000" w:rsidRPr="00000000">
        <w:rPr>
          <w:rtl w:val="0"/>
        </w:rPr>
        <w:t xml:space="preserve">as long as the application is secure, we have the right to conserve these docs</w:t>
      </w:r>
    </w:p>
    <w:p w:rsidR="00000000" w:rsidDel="00000000" w:rsidP="00000000" w:rsidRDefault="00000000" w:rsidRPr="00000000" w14:paraId="000000F2">
      <w:pPr>
        <w:spacing w:after="240" w:before="240" w:lineRule="auto"/>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spacing w:after="240" w:before="240" w:lineRule="auto"/>
        <w:ind w:left="0" w:firstLine="0"/>
        <w:rPr/>
      </w:pPr>
      <w:bookmarkStart w:colFirst="0" w:colLast="0" w:name="_heading=h.hd2as35yn8a4" w:id="16"/>
      <w:bookmarkEnd w:id="16"/>
      <w:r w:rsidDel="00000000" w:rsidR="00000000" w:rsidRPr="00000000">
        <w:rPr>
          <w:rtl w:val="0"/>
        </w:rPr>
        <w:t xml:space="preserve">Monetization of the application</w:t>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Fee</w:t>
      </w:r>
      <w:sdt>
        <w:sdtPr>
          <w:tag w:val="goog_rdk_0"/>
        </w:sdtPr>
        <w:sdtContent>
          <w:r w:rsidDel="00000000" w:rsidR="00000000" w:rsidRPr="00000000">
            <w:rPr>
              <w:rFonts w:ascii="Arial Unicode MS" w:cs="Arial Unicode MS" w:eastAsia="Arial Unicode MS" w:hAnsi="Arial Unicode MS"/>
              <w:rtl w:val="0"/>
            </w:rPr>
            <w:t xml:space="preserve"> → Good enough</w:t>
          </w:r>
        </w:sdtContent>
      </w:sdt>
    </w:p>
    <w:p w:rsidR="00000000" w:rsidDel="00000000" w:rsidP="00000000" w:rsidRDefault="00000000" w:rsidRPr="00000000" w14:paraId="000000F5">
      <w:pPr>
        <w:numPr>
          <w:ilvl w:val="1"/>
          <w:numId w:val="4"/>
        </w:numPr>
        <w:ind w:left="144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Subscription → Complementary to the previous one</w:t>
          </w:r>
        </w:sdtContent>
      </w:sdt>
    </w:p>
    <w:p w:rsidR="00000000" w:rsidDel="00000000" w:rsidP="00000000" w:rsidRDefault="00000000" w:rsidRPr="00000000" w14:paraId="000000F6">
      <w:pPr>
        <w:numPr>
          <w:ilvl w:val="1"/>
          <w:numId w:val="4"/>
        </w:numPr>
        <w:ind w:left="1440" w:hanging="360"/>
        <w:rPr>
          <w:u w:val="none"/>
        </w:rPr>
      </w:pPr>
      <w:r w:rsidDel="00000000" w:rsidR="00000000" w:rsidRPr="00000000">
        <w:rPr>
          <w:color w:val="6aa84f"/>
          <w:rtl w:val="0"/>
        </w:rPr>
        <w:t xml:space="preserve">Advertising</w:t>
      </w:r>
      <w:sdt>
        <w:sdtPr>
          <w:tag w:val="goog_rdk_2"/>
        </w:sdtPr>
        <w:sdtContent>
          <w:r w:rsidDel="00000000" w:rsidR="00000000" w:rsidRPr="00000000">
            <w:rPr>
              <w:rFonts w:ascii="Arial Unicode MS" w:cs="Arial Unicode MS" w:eastAsia="Arial Unicode MS" w:hAnsi="Arial Unicode MS"/>
              <w:rtl w:val="0"/>
            </w:rPr>
            <w:t xml:space="preserve"> → NON APPROPRIATE</w:t>
          </w:r>
        </w:sdtContent>
      </w:sdt>
      <w:r w:rsidDel="00000000" w:rsidR="00000000" w:rsidRPr="00000000">
        <w:rPr>
          <w:rtl w:val="0"/>
        </w:rPr>
      </w:r>
    </w:p>
    <w:p w:rsidR="00000000" w:rsidDel="00000000" w:rsidP="00000000" w:rsidRDefault="00000000" w:rsidRPr="00000000" w14:paraId="000000F7">
      <w:pPr>
        <w:spacing w:after="240" w:before="240" w:lineRule="auto"/>
        <w:rPr>
          <w:b w:val="1"/>
          <w:sz w:val="26"/>
          <w:szCs w:val="26"/>
          <w:highlight w:val="black"/>
        </w:rPr>
      </w:pPr>
      <w:r w:rsidDel="00000000" w:rsidR="00000000" w:rsidRPr="00000000">
        <w:rPr>
          <w:b w:val="1"/>
          <w:sz w:val="26"/>
          <w:szCs w:val="26"/>
          <w:rtl w:val="0"/>
        </w:rPr>
        <w:t xml:space="preserve">Different models</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(Model to sustain expenses for the platform and monetize on all users: tradeoff)</w:t>
      </w:r>
      <w:r w:rsidDel="00000000" w:rsidR="00000000" w:rsidRPr="00000000">
        <w:rPr>
          <w:rtl w:val="0"/>
        </w:rPr>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Service fees for PAs and CAFs and monetization tiers:</w:t>
      </w:r>
    </w:p>
    <w:p w:rsidR="00000000" w:rsidDel="00000000" w:rsidP="00000000" w:rsidRDefault="00000000" w:rsidRPr="00000000" w14:paraId="000000FA">
      <w:pPr>
        <w:numPr>
          <w:ilvl w:val="1"/>
          <w:numId w:val="4"/>
        </w:numPr>
        <w:ind w:left="1440" w:hanging="360"/>
        <w:rPr>
          <w:u w:val="none"/>
        </w:rPr>
      </w:pPr>
      <w:r w:rsidDel="00000000" w:rsidR="00000000" w:rsidRPr="00000000">
        <w:rPr>
          <w:rtl w:val="0"/>
        </w:rPr>
        <w:t xml:space="preserve">Charge the public administrations and authorized entities a service fee for using the application to deliver documents to citizens</w:t>
      </w:r>
    </w:p>
    <w:p w:rsidR="00000000" w:rsidDel="00000000" w:rsidP="00000000" w:rsidRDefault="00000000" w:rsidRPr="00000000" w14:paraId="000000FB">
      <w:pPr>
        <w:numPr>
          <w:ilvl w:val="1"/>
          <w:numId w:val="4"/>
        </w:numPr>
        <w:ind w:left="1440" w:hanging="360"/>
        <w:rPr>
          <w:u w:val="none"/>
        </w:rPr>
      </w:pPr>
      <w:sdt>
        <w:sdtPr>
          <w:tag w:val="goog_rdk_3"/>
        </w:sdtPr>
        <w:sdtContent>
          <w:r w:rsidDel="00000000" w:rsidR="00000000" w:rsidRPr="00000000">
            <w:rPr>
              <w:rFonts w:ascii="Arial Unicode MS" w:cs="Arial Unicode MS" w:eastAsia="Arial Unicode MS" w:hAnsi="Arial Unicode MS"/>
              <w:rtl w:val="0"/>
            </w:rPr>
            <w:t xml:space="preserve">The application has a trial period for free in order to test the application before buying the solution → Free-to-start</w:t>
          </w:r>
        </w:sdtContent>
      </w:sdt>
    </w:p>
    <w:p w:rsidR="00000000" w:rsidDel="00000000" w:rsidP="00000000" w:rsidRDefault="00000000" w:rsidRPr="00000000" w14:paraId="000000FC">
      <w:pPr>
        <w:numPr>
          <w:ilvl w:val="1"/>
          <w:numId w:val="4"/>
        </w:numPr>
        <w:ind w:left="1440" w:hanging="360"/>
        <w:rPr>
          <w:u w:val="none"/>
        </w:rPr>
      </w:pPr>
      <w:sdt>
        <w:sdtPr>
          <w:tag w:val="goog_rdk_4"/>
        </w:sdtPr>
        <w:sdtContent>
          <w:r w:rsidDel="00000000" w:rsidR="00000000" w:rsidRPr="00000000">
            <w:rPr>
              <w:rFonts w:ascii="Arial Unicode MS" w:cs="Arial Unicode MS" w:eastAsia="Arial Unicode MS" w:hAnsi="Arial Unicode MS"/>
              <w:rtl w:val="0"/>
            </w:rPr>
            <w:t xml:space="preserve">After that → Monthly fee (higher but more time-limited) or Yearly fe (lower per month but cheaper and more extended in time)</w:t>
          </w:r>
        </w:sdtContent>
      </w:sdt>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Users can’t be put to pay the service upfront or even after</w:t>
      </w:r>
    </w:p>
    <w:p w:rsidR="00000000" w:rsidDel="00000000" w:rsidP="00000000" w:rsidRDefault="00000000" w:rsidRPr="00000000" w14:paraId="000000FE">
      <w:pPr>
        <w:numPr>
          <w:ilvl w:val="1"/>
          <w:numId w:val="4"/>
        </w:numPr>
        <w:ind w:left="1440" w:hanging="360"/>
        <w:rPr>
          <w:u w:val="none"/>
        </w:rPr>
      </w:pPr>
      <w:r w:rsidDel="00000000" w:rsidR="00000000" w:rsidRPr="00000000">
        <w:rPr>
          <w:rtl w:val="0"/>
        </w:rPr>
        <w:t xml:space="preserve">Not using ads</w:t>
      </w:r>
    </w:p>
    <w:p w:rsidR="00000000" w:rsidDel="00000000" w:rsidP="00000000" w:rsidRDefault="00000000" w:rsidRPr="00000000" w14:paraId="000000FF">
      <w:pPr>
        <w:numPr>
          <w:ilvl w:val="1"/>
          <w:numId w:val="4"/>
        </w:numPr>
        <w:ind w:left="1440" w:hanging="360"/>
        <w:rPr>
          <w:u w:val="none"/>
        </w:rPr>
      </w:pPr>
      <w:r w:rsidDel="00000000" w:rsidR="00000000" w:rsidRPr="00000000">
        <w:rPr>
          <w:rtl w:val="0"/>
        </w:rPr>
        <w:t xml:space="preserve">Not “data-driven” - YODA (Your Own Data)</w:t>
      </w:r>
    </w:p>
    <w:p w:rsidR="00000000" w:rsidDel="00000000" w:rsidP="00000000" w:rsidRDefault="00000000" w:rsidRPr="00000000" w14:paraId="00000100">
      <w:pPr>
        <w:spacing w:after="0" w:before="240" w:lineRule="auto"/>
        <w:rPr>
          <w:b w:val="1"/>
          <w:highlight w:val="yellow"/>
        </w:rPr>
      </w:pPr>
      <w:r w:rsidDel="00000000" w:rsidR="00000000" w:rsidRPr="00000000">
        <w:rPr>
          <w:b w:val="1"/>
          <w:highlight w:val="yellow"/>
          <w:rtl w:val="0"/>
        </w:rPr>
        <w:t xml:space="preserve">It is not possible to actually validate the solution (?)</w:t>
      </w:r>
    </w:p>
    <w:p w:rsidR="00000000" w:rsidDel="00000000" w:rsidP="00000000" w:rsidRDefault="00000000" w:rsidRPr="00000000" w14:paraId="00000101">
      <w:pPr>
        <w:numPr>
          <w:ilvl w:val="0"/>
          <w:numId w:val="6"/>
        </w:numPr>
        <w:spacing w:after="0" w:afterAutospacing="0" w:before="240" w:lineRule="auto"/>
        <w:ind w:left="720" w:hanging="360"/>
        <w:rPr>
          <w:u w:val="none"/>
        </w:rPr>
      </w:pPr>
      <w:sdt>
        <w:sdtPr>
          <w:tag w:val="goog_rdk_5"/>
        </w:sdtPr>
        <w:sdtContent>
          <w:r w:rsidDel="00000000" w:rsidR="00000000" w:rsidRPr="00000000">
            <w:rPr>
              <w:rFonts w:ascii="Arial Unicode MS" w:cs="Arial Unicode MS" w:eastAsia="Arial Unicode MS" w:hAnsi="Arial Unicode MS"/>
              <w:rtl w:val="0"/>
            </w:rPr>
            <w:t xml:space="preserve">Pretotyping using early adopters → for users no problem, the PA can be more reluctant to say “yes, it is an effective solution”</w:t>
          </w:r>
        </w:sdtContent>
      </w:sdt>
    </w:p>
    <w:p w:rsidR="00000000" w:rsidDel="00000000" w:rsidP="00000000" w:rsidRDefault="00000000" w:rsidRPr="00000000" w14:paraId="00000102">
      <w:pPr>
        <w:numPr>
          <w:ilvl w:val="1"/>
          <w:numId w:val="6"/>
        </w:numPr>
        <w:spacing w:after="240" w:before="0" w:beforeAutospacing="0" w:lineRule="auto"/>
        <w:ind w:left="1440" w:hanging="360"/>
        <w:rPr>
          <w:u w:val="none"/>
        </w:rPr>
      </w:pPr>
      <w:r w:rsidDel="00000000" w:rsidR="00000000" w:rsidRPr="00000000">
        <w:rPr>
          <w:rtl w:val="0"/>
        </w:rPr>
        <w:t xml:space="preserve">For users, could be useful to do the actual survey</w:t>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pPr>
      <w:bookmarkStart w:colFirst="0" w:colLast="0" w:name="_heading=h.8n5f1tpyfpc4" w:id="17"/>
      <w:bookmarkEnd w:id="17"/>
      <w:r w:rsidDel="00000000" w:rsidR="00000000" w:rsidRPr="00000000">
        <w:rPr>
          <w:rtl w:val="0"/>
        </w:rPr>
        <w:t xml:space="preserve">Users survey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bullet"/>
      <w:lvlText w:val="●"/>
      <w:lvlJc w:val="left"/>
      <w:pPr>
        <w:ind w:left="720" w:hanging="720"/>
      </w:pPr>
      <w:rPr>
        <w:rFonts w:ascii="Noto Sans Symbols" w:cs="Noto Sans Symbols" w:eastAsia="Noto Sans Symbols" w:hAnsi="Noto Sans Symbols"/>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60"/>
    </w:pPr>
    <w:rPr>
      <w:sz w:val="52"/>
      <w:szCs w:val="52"/>
    </w:rPr>
  </w:style>
  <w:style w:type="paragraph" w:styleId="Sottotitolo">
    <w:name w:val="Subtitle"/>
    <w:basedOn w:val="Normale"/>
    <w:next w:val="Normale"/>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italia.it/italia/piano-triennale-ict/pianotriennale-ict-doc/it/2024-2026/capitolo-1_organizzazione-e-gestione-del-cambiamento/lecosistema-digitale-amministrativo.html" TargetMode="External"/><Relationship Id="rId22" Type="http://schemas.openxmlformats.org/officeDocument/2006/relationships/hyperlink" Target="https://docs.italia.it/AgID/documenti-in-consultazione/lg-documenti-informatici-docs/it/bozza/gestione-documentale.html#requisiti-minimi-di-sicurezza-dei-sistemi-di-protocollo-informatico" TargetMode="External"/><Relationship Id="rId21" Type="http://schemas.openxmlformats.org/officeDocument/2006/relationships/hyperlink" Target="https://docs.italia.it/italia/funzione-pubblica/foia-circolare2-docs/it/stabile/index.html" TargetMode="External"/><Relationship Id="rId24" Type="http://schemas.openxmlformats.org/officeDocument/2006/relationships/hyperlink" Target="https://docs.italia.it/AgID/documenti-in-consultazione/lg-openidconnect-spid-docs/it/bozza/introduzione/scopo.html" TargetMode="External"/><Relationship Id="rId23" Type="http://schemas.openxmlformats.org/officeDocument/2006/relationships/hyperlink" Target="https://docs.italia.it/AgID/documenti-in-consultazione/lg-documenti-informatici-docs/it/bozza/conservazione.html#sicurezza-del-sistema-di-conservazi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anzulla.it/come-stampare-isee-dal-sito-inps-1364847.html#:~:text=Una%20volta%20entrato%20sulla%20tua,voce%20consulta%20le%20tue%20dichiarazioni" TargetMode="External"/><Relationship Id="rId26" Type="http://schemas.openxmlformats.org/officeDocument/2006/relationships/hyperlink" Target="https://www.garanteprivacy.it/web/guest/home/docweb/-/docweb-display/docweb/6807118" TargetMode="External"/><Relationship Id="rId25" Type="http://schemas.openxmlformats.org/officeDocument/2006/relationships/hyperlink" Target="https://docs.italia.it/italia/piano-triennale-ict/codice-amministrazione-digitale-docs/it/v2018-09-28/_rst/capo2_sezione2_art34.html#:~:text=Le%20pubbliche%20amministrazioni%20possono%20procedere,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indeed.com/guida-alla-carriera/retribuzione-stipendio/come-vedere-730" TargetMode="External"/><Relationship Id="rId8" Type="http://schemas.openxmlformats.org/officeDocument/2006/relationships/hyperlink" Target="https://www.aranzulla.it/come-stampare-isee-dal-sito-inps-1364847.html#:~:text=Una%20volta%20entrato%20sulla%20tua,voce%20consulta%20le%20tue%20dichiarazioni" TargetMode="External"/><Relationship Id="rId11" Type="http://schemas.openxmlformats.org/officeDocument/2006/relationships/hyperlink" Target="https://www.taxmanapp.it/blog/2024/02/20/come-scaricare-gli-f24-pagati/" TargetMode="External"/><Relationship Id="rId10" Type="http://schemas.openxmlformats.org/officeDocument/2006/relationships/hyperlink" Target="https://www.agenziaentrate.gov.it/portale/documents/20143/3003912/2021_Guida_CU+%28002%29.pdf/f0cce618-0f31-1251-78ed-8d68e1871a87" TargetMode="External"/><Relationship Id="rId13" Type="http://schemas.openxmlformats.org/officeDocument/2006/relationships/hyperlink" Target="https://www.informazionefiscale.it/ANIS-anagrafe-istruzione-superiore-come-scaricare-attestazione#:~:text=Accedendo%20con%20SPID%20o%20CIE%20all%E2%80%99area%20riservata%2C%20i%20cittadini%20possono%20consultare%20i%20propri%20dati%20accademici%20relativi%20a%3A" TargetMode="External"/><Relationship Id="rId12" Type="http://schemas.openxmlformats.org/officeDocument/2006/relationships/hyperlink" Target="https://www.agenziaentrate.gov.it/portale/it/web/guest/schede/fabbricatiterreni/visura-catastale/visura-catastale-online" TargetMode="External"/><Relationship Id="rId15" Type="http://schemas.openxmlformats.org/officeDocument/2006/relationships/hyperlink" Target="https://www.allianzdirect.it/blog/documento-unico-di-circolazione/#:~:text=Come%20richiedere%20il%20Documento%20Unico%20di%20Circolazione%3F" TargetMode="External"/><Relationship Id="rId14" Type="http://schemas.openxmlformats.org/officeDocument/2006/relationships/hyperlink" Target="https://www.anagrafenazionale.interno.it/servizi-anagrafici/certificati/" TargetMode="External"/><Relationship Id="rId17" Type="http://schemas.openxmlformats.org/officeDocument/2006/relationships/hyperlink" Target="https://www.noicompriamoauto.it/pratiche-auto/certificato-di-conformita/" TargetMode="External"/><Relationship Id="rId16" Type="http://schemas.openxmlformats.org/officeDocument/2006/relationships/hyperlink" Target="https://www.allianzdirect.it/blog/documento-unico-di-circolazione/#:~:text=Come%20richiedere%20il%20Documento%20Unico%20di%20Circolazione%3F" TargetMode="External"/><Relationship Id="rId19" Type="http://schemas.openxmlformats.org/officeDocument/2006/relationships/hyperlink" Target="https://www.indicepa.gov.it/ipa-portale/consultazione" TargetMode="External"/><Relationship Id="rId18" Type="http://schemas.openxmlformats.org/officeDocument/2006/relationships/hyperlink" Target="https://www.agendadigitale.eu/documenti/#:~:text=In%20Italia%2C%20i%20documenti%20digitali,utilizzati%20per%20formare%20contratti%20vincolant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cNzx3Gkav10GxAAzrSUcFRVA==">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2024-05-24T15:56:00Z</dcterms:created>
</cp:coreProperties>
</file>