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6CD" w14:textId="69518442" w:rsidR="00120751" w:rsidRDefault="00E91FE9" w:rsidP="00E91FE9">
      <w:pPr>
        <w:pStyle w:val="Paragrafoelenco"/>
        <w:numPr>
          <w:ilvl w:val="0"/>
          <w:numId w:val="1"/>
        </w:numPr>
      </w:pPr>
      <w:r>
        <w:t>Spiegazione easy di Orario per</w:t>
      </w:r>
    </w:p>
    <w:p w14:paraId="04D0F9DD" w14:textId="1429D0EC" w:rsidR="00E91FE9" w:rsidRDefault="00E91FE9" w:rsidP="00E91FE9">
      <w:pPr>
        <w:pStyle w:val="Paragrafoelenco"/>
        <w:numPr>
          <w:ilvl w:val="1"/>
          <w:numId w:val="1"/>
        </w:numPr>
      </w:pPr>
      <w:r>
        <w:t>Campi privati (information hiding)</w:t>
      </w:r>
    </w:p>
    <w:p w14:paraId="03CB4B65" w14:textId="7E679B0B" w:rsidR="00E91FE9" w:rsidRDefault="00E91FE9" w:rsidP="00E91FE9">
      <w:pPr>
        <w:pStyle w:val="Paragrafoelenco"/>
        <w:numPr>
          <w:ilvl w:val="1"/>
          <w:numId w:val="1"/>
        </w:numPr>
      </w:pPr>
      <w:r>
        <w:t>Definizione dei metodi (es. Ore/Minuti/Secondi che sono inline)</w:t>
      </w:r>
    </w:p>
    <w:p w14:paraId="7D00A0C9" w14:textId="55E4A1A5" w:rsidR="00E91FE9" w:rsidRPr="00E91FE9" w:rsidRDefault="00E91FE9" w:rsidP="00E91FE9">
      <w:pPr>
        <w:pStyle w:val="Paragrafoelenco"/>
        <w:numPr>
          <w:ilvl w:val="1"/>
          <w:numId w:val="1"/>
        </w:numPr>
        <w:rPr>
          <w:lang w:val="en-US"/>
        </w:rPr>
      </w:pPr>
      <w:r w:rsidRPr="00E91FE9">
        <w:rPr>
          <w:lang w:val="en-US"/>
        </w:rPr>
        <w:t>Uso di *this (*this).s</w:t>
      </w:r>
      <w:r>
        <w:rPr>
          <w:lang w:val="en-US"/>
        </w:rPr>
        <w:t>ec / this-&gt;sec</w:t>
      </w:r>
    </w:p>
    <w:p w14:paraId="76D73498" w14:textId="482EAB72" w:rsidR="00E91FE9" w:rsidRDefault="00E91FE9" w:rsidP="00E91FE9">
      <w:pPr>
        <w:pStyle w:val="Paragrafoelenco"/>
        <w:numPr>
          <w:ilvl w:val="0"/>
          <w:numId w:val="1"/>
        </w:numPr>
      </w:pPr>
      <w:r w:rsidRPr="00E91FE9">
        <w:t xml:space="preserve">Utilizzo dell’eventuale classe </w:t>
      </w:r>
      <w:r w:rsidRPr="00E91FE9">
        <w:rPr>
          <w:i/>
          <w:iCs/>
        </w:rPr>
        <w:t>complesso</w:t>
      </w:r>
      <w:r w:rsidRPr="00E91FE9">
        <w:t xml:space="preserve"> come e</w:t>
      </w:r>
      <w:r>
        <w:t>sempio in questo senso</w:t>
      </w:r>
    </w:p>
    <w:p w14:paraId="3ED5FE5A" w14:textId="1C036187" w:rsidR="00E91FE9" w:rsidRDefault="00E91FE9" w:rsidP="00E91FE9">
      <w:pPr>
        <w:pStyle w:val="Paragrafoelenco"/>
        <w:numPr>
          <w:ilvl w:val="0"/>
          <w:numId w:val="1"/>
        </w:numPr>
      </w:pPr>
      <w:r>
        <w:t>Spiegazione dei costruttori</w:t>
      </w:r>
    </w:p>
    <w:p w14:paraId="39E26E9F" w14:textId="422023D6" w:rsidR="00E91FE9" w:rsidRDefault="00E91FE9" w:rsidP="00E91FE9">
      <w:pPr>
        <w:pStyle w:val="Paragrafoelenco"/>
        <w:numPr>
          <w:ilvl w:val="1"/>
          <w:numId w:val="1"/>
        </w:numPr>
      </w:pPr>
      <w:r>
        <w:t>Costruttore senza parametri (default)</w:t>
      </w:r>
    </w:p>
    <w:p w14:paraId="6893F259" w14:textId="4A6E858F" w:rsidR="00E91FE9" w:rsidRDefault="00E91FE9" w:rsidP="00E91FE9">
      <w:pPr>
        <w:pStyle w:val="Paragrafoelenco"/>
        <w:numPr>
          <w:ilvl w:val="1"/>
          <w:numId w:val="1"/>
        </w:numPr>
      </w:pPr>
      <w:r>
        <w:t>Costruttori con più parametri</w:t>
      </w:r>
      <w:r w:rsidR="00BB719A">
        <w:t xml:space="preserve"> e ordine di costruzione</w:t>
      </w:r>
    </w:p>
    <w:p w14:paraId="6FF8611E" w14:textId="6E440B11" w:rsidR="00E91FE9" w:rsidRDefault="00E91FE9" w:rsidP="00E91FE9">
      <w:pPr>
        <w:pStyle w:val="Paragrafoelenco"/>
        <w:numPr>
          <w:ilvl w:val="1"/>
          <w:numId w:val="1"/>
        </w:numPr>
      </w:pPr>
      <w:r>
        <w:t xml:space="preserve">Costruttore di copia (che crea il cosiddetto </w:t>
      </w:r>
      <w:r>
        <w:rPr>
          <w:i/>
          <w:iCs/>
        </w:rPr>
        <w:t xml:space="preserve">temporaneo anonimo </w:t>
      </w:r>
      <w:r>
        <w:t xml:space="preserve">– </w:t>
      </w:r>
      <w:r>
        <w:rPr>
          <w:i/>
          <w:iCs/>
        </w:rPr>
        <w:t>senza l-value</w:t>
      </w:r>
      <w:r>
        <w:t>)</w:t>
      </w:r>
    </w:p>
    <w:p w14:paraId="422364D9" w14:textId="428AB4CC" w:rsidR="00E91FE9" w:rsidRDefault="00E91FE9" w:rsidP="00E91FE9">
      <w:pPr>
        <w:pStyle w:val="Paragrafoelenco"/>
        <w:numPr>
          <w:ilvl w:val="2"/>
          <w:numId w:val="1"/>
        </w:numPr>
      </w:pPr>
      <w:r>
        <w:t>Analogie con l’operatore di assegnazione</w:t>
      </w:r>
    </w:p>
    <w:p w14:paraId="6D1DC86B" w14:textId="7CEC6A55" w:rsidR="00E91FE9" w:rsidRDefault="00E91FE9" w:rsidP="00E91FE9">
      <w:pPr>
        <w:pStyle w:val="Paragrafoelenco"/>
        <w:numPr>
          <w:ilvl w:val="2"/>
          <w:numId w:val="1"/>
        </w:numPr>
      </w:pPr>
      <w:r>
        <w:t>Risparmia memoria un riferimento rispetto ad un valore</w:t>
      </w:r>
    </w:p>
    <w:p w14:paraId="5C206068" w14:textId="32B85EDF" w:rsidR="00E91FE9" w:rsidRDefault="00E91FE9" w:rsidP="00E91FE9">
      <w:pPr>
        <w:pStyle w:val="Paragrafoelenco"/>
        <w:numPr>
          <w:ilvl w:val="1"/>
          <w:numId w:val="1"/>
        </w:numPr>
      </w:pPr>
      <w:r>
        <w:t xml:space="preserve">Secondarie: </w:t>
      </w:r>
      <w:r w:rsidRPr="00044715">
        <w:rPr>
          <w:i/>
          <w:iCs/>
        </w:rPr>
        <w:t>explicit</w:t>
      </w:r>
      <w:r>
        <w:t xml:space="preserve"> / operatori di conversione a tipo</w:t>
      </w:r>
    </w:p>
    <w:p w14:paraId="6BFC9633" w14:textId="53648498" w:rsidR="00E91FE9" w:rsidRDefault="00E91FE9" w:rsidP="00044715">
      <w:pPr>
        <w:pStyle w:val="Paragrafoelenco"/>
        <w:numPr>
          <w:ilvl w:val="0"/>
          <w:numId w:val="1"/>
        </w:numPr>
      </w:pPr>
      <w:r>
        <w:t xml:space="preserve">Utilizzo del </w:t>
      </w:r>
      <w:r w:rsidRPr="00044715">
        <w:rPr>
          <w:i/>
          <w:iCs/>
        </w:rPr>
        <w:t>const</w:t>
      </w:r>
      <w:r>
        <w:t xml:space="preserve"> (no side effects) e differenze da const per variabili costanti</w:t>
      </w:r>
    </w:p>
    <w:p w14:paraId="0289B176" w14:textId="0D4F27C8" w:rsidR="00044715" w:rsidRPr="00044715" w:rsidRDefault="00044715" w:rsidP="00044715">
      <w:pPr>
        <w:pStyle w:val="Paragrafoelenco"/>
        <w:numPr>
          <w:ilvl w:val="0"/>
          <w:numId w:val="1"/>
        </w:numPr>
      </w:pPr>
      <w:r>
        <w:t xml:space="preserve">Uso di </w:t>
      </w:r>
      <w:r>
        <w:rPr>
          <w:i/>
          <w:iCs/>
        </w:rPr>
        <w:t>static</w:t>
      </w:r>
    </w:p>
    <w:p w14:paraId="49339A3C" w14:textId="6DB4A6E5" w:rsidR="00044715" w:rsidRDefault="00044715" w:rsidP="00044715">
      <w:pPr>
        <w:pStyle w:val="Paragrafoelenco"/>
        <w:numPr>
          <w:ilvl w:val="0"/>
          <w:numId w:val="1"/>
        </w:numPr>
      </w:pPr>
      <w:r>
        <w:t>Senso dell’overloading degli operatori e come farlo</w:t>
      </w:r>
    </w:p>
    <w:p w14:paraId="27507284" w14:textId="249FA7C4" w:rsidR="00BB719A" w:rsidRPr="00BB719A" w:rsidRDefault="00DA4E99" w:rsidP="00BB719A">
      <w:pPr>
        <w:pStyle w:val="Paragrafoelenco"/>
        <w:numPr>
          <w:ilvl w:val="1"/>
          <w:numId w:val="1"/>
        </w:numPr>
      </w:pPr>
      <w:r>
        <w:t xml:space="preserve">Esempio della classe </w:t>
      </w:r>
      <w:r>
        <w:rPr>
          <w:i/>
          <w:iCs/>
        </w:rPr>
        <w:t>Point</w:t>
      </w:r>
    </w:p>
    <w:p w14:paraId="73E569AB" w14:textId="278C0378" w:rsidR="00BB719A" w:rsidRPr="00E91FE9" w:rsidRDefault="00BB719A" w:rsidP="00BB719A">
      <w:pPr>
        <w:pStyle w:val="Paragrafoelenco"/>
        <w:numPr>
          <w:ilvl w:val="0"/>
          <w:numId w:val="1"/>
        </w:numPr>
      </w:pPr>
      <w:r>
        <w:t>Compilazione file separati/file oggetto</w:t>
      </w:r>
    </w:p>
    <w:sectPr w:rsidR="00BB719A" w:rsidRPr="00E91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3AF"/>
    <w:multiLevelType w:val="hybridMultilevel"/>
    <w:tmpl w:val="4DFEA26E"/>
    <w:lvl w:ilvl="0" w:tplc="44443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87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9"/>
    <w:rsid w:val="00044715"/>
    <w:rsid w:val="000F2E53"/>
    <w:rsid w:val="00120751"/>
    <w:rsid w:val="00BB719A"/>
    <w:rsid w:val="00DA4E99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28E6"/>
  <w15:chartTrackingRefBased/>
  <w15:docId w15:val="{934BD15A-ED30-469F-8243-C05476BC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2023-09-30T12:18:00Z</dcterms:created>
  <dcterms:modified xsi:type="dcterms:W3CDTF">2023-09-30T12:57:00Z</dcterms:modified>
</cp:coreProperties>
</file>