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AAA8" w14:textId="5FDCD83D" w:rsidR="002E0A0D" w:rsidRDefault="008F1E93">
      <w:r>
        <w:t xml:space="preserve">L’importanza del trasmettere un concetto, al di là della conoscenza, è un mezzo di intrattenimento e di veicolo contenutistico che può essere potenzialmente dinamico; anche dicendo poco, la presentazione è il primo aspetto. </w:t>
      </w:r>
      <w:r w:rsidR="002E0A0D">
        <w:t xml:space="preserve">L’avere a che fare in pubblico comporta necessariamente dell’adattarsi, dato anche dal cambiamento delle proprie abitudini, non sempre facile. </w:t>
      </w:r>
    </w:p>
    <w:p w14:paraId="69434C99" w14:textId="203E6C8C" w:rsidR="007A5F73" w:rsidRDefault="00B57F6E">
      <w:r>
        <w:t xml:space="preserve">La buona comunicazione è data dalla comunicazione non verbale e para verbale, che si ricollega ai canali della comunicazione, cioè tutto ciò che è riferito secondariamente al tono, al timbro, ai gesti corporei. </w:t>
      </w:r>
      <w:r w:rsidR="007A5F73">
        <w:t xml:space="preserve">Ad esempio, il volume è dato dall’importanza del concetto trasmesso (come un evidenziatore), creando una sorta di “momento di rottura” a livello di attenzione. </w:t>
      </w:r>
      <w:r w:rsidR="00295F4C">
        <w:t>Oppure ancora, il tono della voce, cioè l’atteggiamento sonoro e il ritmo, inteso come variazione di velocità sonora.</w:t>
      </w:r>
    </w:p>
    <w:p w14:paraId="31052C73" w14:textId="762DBA34" w:rsidR="00992F84" w:rsidRDefault="00C2076A">
      <w:r>
        <w:t xml:space="preserve">L’informazione deve essere comprensibile e quasi armonica a seconda del ritmo; se accelerato, si crea un senso di fastidio e di ansia. </w:t>
      </w:r>
      <w:r w:rsidR="00A11889">
        <w:t xml:space="preserve">Il ritmo e il volume sono legati allo stato emotivo del momento. </w:t>
      </w:r>
      <w:r w:rsidR="00287ADF">
        <w:t xml:space="preserve">Un buon esempio è di registrarsi ed allenarsi a migliorarsi sui propri aspetti deboli. </w:t>
      </w:r>
      <w:r w:rsidR="00307886">
        <w:t xml:space="preserve">Per esempio, per sottolineare un concetto, rallento il ritmo ed attiro l’attenzione sottolineando un concetto più interessante degli altri. </w:t>
      </w:r>
      <w:r w:rsidR="00992F84">
        <w:t>A prescindere dal contenuto, se si è noiosi si va poco lontano.</w:t>
      </w:r>
    </w:p>
    <w:p w14:paraId="57CE6C80" w14:textId="744F1696" w:rsidR="00992F84" w:rsidRDefault="00992F84">
      <w:r>
        <w:t xml:space="preserve">Esiste anche il non verbale, cioè i gesti corporei. La postura di fronte ad un gruppo di persone deve essere in piedi, usando dei gesti per evidenziare i singoli concetti. </w:t>
      </w:r>
      <w:r w:rsidR="004932AD">
        <w:t>Lo sguardo serve a dare importanza al proprio pubblico</w:t>
      </w:r>
      <w:r w:rsidR="003A6448">
        <w:t xml:space="preserve"> e vedere l’impatto della propria comunicazione</w:t>
      </w:r>
      <w:r w:rsidR="000A68D3">
        <w:t xml:space="preserve">, ma anche spostare il focus dell’attenzione verso gli altri. </w:t>
      </w:r>
      <w:r w:rsidR="00183D43">
        <w:t>Si può intendere per eliminare la distanza verso altre persone</w:t>
      </w:r>
      <w:r w:rsidR="00AE1C01">
        <w:t>, dato che guardare è considerare ed evita che le altre persone si annoino.</w:t>
      </w:r>
    </w:p>
    <w:p w14:paraId="5BC1E7B9" w14:textId="55DB4F38" w:rsidR="00AE1C01" w:rsidRDefault="00472307">
      <w:r>
        <w:t>Coinvolgere il proprio pubblico è dato anche dal porre domande</w:t>
      </w:r>
      <w:r w:rsidR="0065731A">
        <w:t xml:space="preserve">, nel modo e nel momento giusto. </w:t>
      </w:r>
      <w:r w:rsidR="002A1D32">
        <w:t xml:space="preserve">Quando si pongono domande, occorre pazientare il tempo della risposta. L’animazione del proprio pubblico è dato anche dalla gestualità, ma anche dalla sua posizione, al fine di creare una relazione di umanità e simpatia, abbattendo la distanza verso il prossimo. </w:t>
      </w:r>
      <w:r w:rsidR="006F28E0">
        <w:t>La stessa posizione deve essere stabile, convinta ma mai fissa, poiché da un senso di distanza.</w:t>
      </w:r>
    </w:p>
    <w:p w14:paraId="1EBA2744" w14:textId="3728B115" w:rsidR="001E6965" w:rsidRPr="006F28E0" w:rsidRDefault="001E6965">
      <w:r>
        <w:t xml:space="preserve">Il paraverbale tradisce le nostre emozioni, ad esempio lo sfogo inconsapevole in gestualità. Il compito è osservarsi e notare quali sono i movimenti, i gesti e osservare le possibili correzioni da apportare. </w:t>
      </w:r>
      <w:r w:rsidR="00FA0890">
        <w:t xml:space="preserve">Una cosa interessante è portare il proprio pubblico a connettere visivamente le informazioni a livello immaginativo e che condiziona le proprie azioni. </w:t>
      </w:r>
    </w:p>
    <w:p w14:paraId="0A84F5A5" w14:textId="3A8C2990" w:rsidR="00383F15" w:rsidRDefault="0054111E">
      <w:r>
        <w:t>Anche il fatto di essere emozionati a livello pubblico</w:t>
      </w:r>
      <w:r w:rsidR="00525900">
        <w:t xml:space="preserve"> non è motivo di imbarazzo, ma anzi può convenire </w:t>
      </w:r>
      <w:r>
        <w:t>dichiararlo</w:t>
      </w:r>
      <w:r w:rsidR="00525900">
        <w:t xml:space="preserve">, così creando </w:t>
      </w:r>
      <w:r>
        <w:t xml:space="preserve">un livello di empatia; se è molta l’ansia, si va in panico. </w:t>
      </w:r>
      <w:r w:rsidR="00DC504F">
        <w:t xml:space="preserve">La respirazione è data dal diaframma e dal battito cardiaco, oppure anche il semplice bere acqua e darsi del tempo per riflettere, fermandosi e non pensando. </w:t>
      </w:r>
      <w:r w:rsidR="00111DF2">
        <w:t xml:space="preserve">Nell’avere a che fare col pubblico, il momento di inizio è sempre quello cruciale; poi, conviene sempre prepararsi delle domande di riserva, lasciando il pensiero al pubblico, svincolando l’attenzione iniziale. </w:t>
      </w:r>
      <w:r w:rsidR="00BA3461">
        <w:t xml:space="preserve">In generale, essere pronti è fondamentale. </w:t>
      </w:r>
    </w:p>
    <w:p w14:paraId="032F2B5C" w14:textId="6B7873E3" w:rsidR="00E635CF" w:rsidRDefault="00E635CF">
      <w:r>
        <w:t>Anche avere degli oggetti in mano può essere distrazione per il pubblico; occorre, al massimo, avere degli oggetti piccoli, evitando di giochicchiarci. Per esempio, anche una slide può essere uno sforzo molto grande; richiede di leggere e ascoltare allo stesso tempo</w:t>
      </w:r>
      <w:r w:rsidR="00777F10">
        <w:t xml:space="preserve">, annullando di fatto l’oratore. </w:t>
      </w:r>
      <w:r w:rsidR="003E5751">
        <w:t xml:space="preserve">Si punta sempre al minimalismo, alla grafica e all’essenzialità. </w:t>
      </w:r>
    </w:p>
    <w:p w14:paraId="1914F50E" w14:textId="6E1A169F" w:rsidR="00525900" w:rsidRDefault="00525900">
      <w:r>
        <w:t>Una tattica può essere anche chiedere alle persone il loro nome; nel paraverbale, ricordiamo, conta molto il livello di energia</w:t>
      </w:r>
      <w:r w:rsidR="004460BC">
        <w:t xml:space="preserve">. Questo è dato da molti fattori, come presenza, gestualità, atteggiamento e posizione. </w:t>
      </w:r>
      <w:r w:rsidR="008416EA">
        <w:t xml:space="preserve">La passione è data anche dallo sguardo, in cui la passione motiva la vivacità e resta dinamico a livello gestuale e mentale. </w:t>
      </w:r>
      <w:r w:rsidR="008C037B">
        <w:t xml:space="preserve">Trasmettere il merito di essere ascoltati, passando da monotonalità a dimensionalità del tono (molti livelli di passione e di comunicazione). Saper dare passione significa anche appassionare a tematiche a noi considerabili noiose. </w:t>
      </w:r>
    </w:p>
    <w:p w14:paraId="4D9BA327" w14:textId="02CDD27F" w:rsidR="00335158" w:rsidRDefault="00722ED7">
      <w:r>
        <w:lastRenderedPageBreak/>
        <w:t xml:space="preserve">Il contenuto è importante, ma la cosa principale è la struttura. Il pubblico non sa cosa vogliamo fare e il filo logico tra le parti; dobbiamo essere noi comunicatori a crearlo. </w:t>
      </w:r>
      <w:r w:rsidR="00A56302">
        <w:t>L’apertura in un momento di parlare in pubblico è utile presentarsi e presentare i propri argomenti oppure l’agenda delle cose da fare. Si potrebbe rispondere una domanda, dare una domanda oppure partire da aneddoti/metafore</w:t>
      </w:r>
      <w:r w:rsidR="00255397">
        <w:t>, ma anche inserire elementi che possano stupire il proprio pubblico.</w:t>
      </w:r>
    </w:p>
    <w:p w14:paraId="00B264FA" w14:textId="3FF414DC" w:rsidR="00255397" w:rsidRDefault="00827A55">
      <w:r>
        <w:t xml:space="preserve">I concetti devono essere organizzati e possibilmente assimilabili a pezzi omogenei, dato il possibile livello di attenzione presente nel proprio pubblico. </w:t>
      </w:r>
      <w:r w:rsidR="006C3F1B">
        <w:t>Il linguaggio cambia a seconda del tipo di person</w:t>
      </w:r>
      <w:r w:rsidR="005008FD">
        <w:t>e, quindi adatto a chi ascolta</w:t>
      </w:r>
      <w:r w:rsidR="00281963">
        <w:t xml:space="preserve">, semplice ed essenziale che non sia saturato. </w:t>
      </w:r>
    </w:p>
    <w:p w14:paraId="1F719D11" w14:textId="17554225" w:rsidR="00EB2C79" w:rsidRDefault="00EB2C79">
      <w:r>
        <w:t>La fine è una parte di condensazione, che riassuma gli argomenti detti e un ringraziamento, possibilmente anche con una call-to-action a seconda del tipo di tema trattato.</w:t>
      </w:r>
      <w:r w:rsidR="001D09B8">
        <w:t xml:space="preserve"> Quindi, dare un senso a quello che è staro e responsabilizzare a qualche azione, se non un piano d’azione.  </w:t>
      </w:r>
    </w:p>
    <w:sectPr w:rsidR="00EB2C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78"/>
    <w:rsid w:val="000A68D3"/>
    <w:rsid w:val="000F2E53"/>
    <w:rsid w:val="00111DF2"/>
    <w:rsid w:val="00120751"/>
    <w:rsid w:val="00183D43"/>
    <w:rsid w:val="001D09B8"/>
    <w:rsid w:val="001E6965"/>
    <w:rsid w:val="00255397"/>
    <w:rsid w:val="00281963"/>
    <w:rsid w:val="00287ADF"/>
    <w:rsid w:val="00295F4C"/>
    <w:rsid w:val="002A1D32"/>
    <w:rsid w:val="002E0A0D"/>
    <w:rsid w:val="00307886"/>
    <w:rsid w:val="00335158"/>
    <w:rsid w:val="00383F15"/>
    <w:rsid w:val="003A6448"/>
    <w:rsid w:val="003E5751"/>
    <w:rsid w:val="004460BC"/>
    <w:rsid w:val="00472307"/>
    <w:rsid w:val="004932AD"/>
    <w:rsid w:val="005008FD"/>
    <w:rsid w:val="00525900"/>
    <w:rsid w:val="0054111E"/>
    <w:rsid w:val="0065731A"/>
    <w:rsid w:val="006C3F1B"/>
    <w:rsid w:val="006F28E0"/>
    <w:rsid w:val="00722ED7"/>
    <w:rsid w:val="00777F10"/>
    <w:rsid w:val="007A5F73"/>
    <w:rsid w:val="00827A55"/>
    <w:rsid w:val="008416EA"/>
    <w:rsid w:val="00882978"/>
    <w:rsid w:val="008C037B"/>
    <w:rsid w:val="008F1E93"/>
    <w:rsid w:val="00992F84"/>
    <w:rsid w:val="00A11889"/>
    <w:rsid w:val="00A56302"/>
    <w:rsid w:val="00AE1C01"/>
    <w:rsid w:val="00B57F6E"/>
    <w:rsid w:val="00BA3461"/>
    <w:rsid w:val="00C2076A"/>
    <w:rsid w:val="00DC504F"/>
    <w:rsid w:val="00E635CF"/>
    <w:rsid w:val="00EB2C79"/>
    <w:rsid w:val="00F4352C"/>
    <w:rsid w:val="00FA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8F6F"/>
  <w15:chartTrackingRefBased/>
  <w15:docId w15:val="{77932947-2BA6-480B-8D7E-4E19BE1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43</cp:revision>
  <dcterms:created xsi:type="dcterms:W3CDTF">2023-09-13T07:06:00Z</dcterms:created>
  <dcterms:modified xsi:type="dcterms:W3CDTF">2023-09-13T14:19:00Z</dcterms:modified>
</cp:coreProperties>
</file>