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D9AC" w14:textId="271142B4" w:rsidR="008C7F45" w:rsidRPr="007F40F2" w:rsidRDefault="008C7F45">
      <w:pPr>
        <w:rPr>
          <w:rFonts w:ascii="Times New Roman" w:hAnsi="Times New Roman" w:cs="Times New Roman"/>
        </w:rPr>
      </w:pPr>
      <w:r w:rsidRPr="007F40F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2207D249" wp14:editId="70B02DFD">
            <wp:simplePos x="0" y="0"/>
            <wp:positionH relativeFrom="column">
              <wp:posOffset>1086096</wp:posOffset>
            </wp:positionH>
            <wp:positionV relativeFrom="paragraph">
              <wp:posOffset>168</wp:posOffset>
            </wp:positionV>
            <wp:extent cx="4328160" cy="1322705"/>
            <wp:effectExtent l="0" t="0" r="0" b="0"/>
            <wp:wrapTopAndBottom distT="0" distB="0"/>
            <wp:docPr id="1" name="image1.png" descr="Immagine che contiene testo, Carattere, bianco, Elementi grafici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magine che contiene testo, Carattere, bianco, Elementi grafici&#10;&#10;Il contenuto generato dall'IA potrebbe non essere corretto."/>
                    <pic:cNvPicPr preferRelativeResize="0"/>
                  </pic:nvPicPr>
                  <pic:blipFill>
                    <a:blip r:embed="rId5"/>
                    <a:srcRect l="-104" t="-341" r="-103" b="-34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5F7F2F" w14:textId="77777777" w:rsidR="00950C0C" w:rsidRPr="00950C0C" w:rsidRDefault="00950C0C" w:rsidP="00950C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PROGRAMMAZIONE DEFINITIVA</w:t>
      </w:r>
    </w:p>
    <w:p w14:paraId="469EEBE4" w14:textId="77777777" w:rsidR="00950C0C" w:rsidRPr="00950C0C" w:rsidRDefault="00950C0C" w:rsidP="00950C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A.S. 2024/2025</w:t>
      </w:r>
    </w:p>
    <w:p w14:paraId="59CC5E0C" w14:textId="77777777" w:rsidR="00950C0C" w:rsidRPr="00950C0C" w:rsidRDefault="00950C0C" w:rsidP="00950C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Classe: 4D</w:t>
      </w:r>
    </w:p>
    <w:p w14:paraId="1040D27F" w14:textId="77777777" w:rsidR="00950C0C" w:rsidRPr="00950C0C" w:rsidRDefault="00950C0C" w:rsidP="00950C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Materia: Sistemi e reti</w:t>
      </w:r>
    </w:p>
    <w:p w14:paraId="21D80757" w14:textId="6B5D9509" w:rsidR="00950C0C" w:rsidRPr="00950C0C" w:rsidRDefault="00950C0C" w:rsidP="00950C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Docenti: Gabriel Rovesti (Teoria)</w:t>
      </w: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– </w:t>
      </w: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Cristiano Tessarolo (Laboratorio)</w:t>
      </w:r>
    </w:p>
    <w:p w14:paraId="779E46BB" w14:textId="77777777" w:rsidR="00950C0C" w:rsidRPr="00950C0C" w:rsidRDefault="00950C0C" w:rsidP="00950C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Libro di testo: Internetworking - Sistemi e reti -- Baldino, Rondano, Spano, Iacobelli</w:t>
      </w:r>
    </w:p>
    <w:p w14:paraId="0E0C61A2" w14:textId="77777777" w:rsidR="00950C0C" w:rsidRPr="00950C0C" w:rsidRDefault="00950C0C" w:rsidP="00950C0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PROGRAMMA SVOLTO</w:t>
      </w:r>
    </w:p>
    <w:p w14:paraId="0C0A3455" w14:textId="77777777" w:rsidR="00950C0C" w:rsidRPr="00950C0C" w:rsidRDefault="00950C0C" w:rsidP="00950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PRIMO TRIMESTRE (SETTEMBRE - DICEMBRE 2024)</w:t>
      </w:r>
    </w:p>
    <w:p w14:paraId="7E86685B" w14:textId="77777777" w:rsidR="00950C0C" w:rsidRPr="00950C0C" w:rsidRDefault="00950C0C" w:rsidP="0095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Teoria</w:t>
      </w:r>
    </w:p>
    <w:p w14:paraId="055E7634" w14:textId="77777777" w:rsidR="00950C0C" w:rsidRPr="00950C0C" w:rsidRDefault="00950C0C" w:rsidP="00950C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Introduzione alle reti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13E96835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Ripasso topologie e ISO/OSI - TCP/IP</w:t>
      </w:r>
    </w:p>
    <w:p w14:paraId="7C4F7F62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Definizione di rete, introduzione dettagliata a modello ISO/OSI e TCP/IP e differenze</w:t>
      </w:r>
    </w:p>
    <w:p w14:paraId="10D6D368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Enti di standardizzazione (ISO/IEEE/IETF)</w:t>
      </w:r>
    </w:p>
    <w:p w14:paraId="1C78F98D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Architetture di rete (client/server, peer-to-peer)</w:t>
      </w:r>
    </w:p>
    <w:p w14:paraId="680A559C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al physical layer (LLC/intro a MAC)</w:t>
      </w:r>
    </w:p>
    <w:p w14:paraId="6F833522" w14:textId="77777777" w:rsidR="00950C0C" w:rsidRPr="00950C0C" w:rsidRDefault="00950C0C" w:rsidP="00950C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fisico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179A5609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Livello fisico (continuazione): livello LLC, HDLC, MAC ed Ethernet</w:t>
      </w:r>
    </w:p>
    <w:p w14:paraId="16E35457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alle tipologie di cavo: rame/silicio/ottici</w:t>
      </w:r>
    </w:p>
    <w:p w14:paraId="2A274282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Mezzi trasmissivi/caratteristiche e segnali</w:t>
      </w:r>
    </w:p>
    <w:p w14:paraId="3F2F31D8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Mezzo trasmissivo, caratteristiche dei segnali, modulazioni e tipi e multiplexing</w:t>
      </w:r>
    </w:p>
    <w:p w14:paraId="1098034A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Continuazione tipologie di cavo e conclusione multiplexing (doppini/fibra ottica)</w:t>
      </w:r>
    </w:p>
    <w:p w14:paraId="32C2DCDD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Codici di correzione errore: Manchester/RZ/NRZ e CRC</w:t>
      </w:r>
    </w:p>
    <w:p w14:paraId="789FDFDA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Tipi di trasmissione (simplex/duplex e tipi) e tipologie di cavo (coassiale)</w:t>
      </w:r>
    </w:p>
    <w:p w14:paraId="285B98AC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Tipologie di cavo: FTTH/fibra ottica e funzionamento e dispositivi di rete (hub/switch/router)</w:t>
      </w:r>
    </w:p>
    <w:p w14:paraId="5CFCB64E" w14:textId="77777777" w:rsidR="00950C0C" w:rsidRPr="00950C0C" w:rsidRDefault="00950C0C" w:rsidP="00950C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di rete IP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65EAB489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Tipi di topologie e introduzione al livello IP: definizione, standard, caratteristiche (tipo frame)</w:t>
      </w:r>
    </w:p>
    <w:p w14:paraId="781CE2AD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al livello IP, classi di indirizzi e introduzione al subnetting con esempio</w:t>
      </w:r>
    </w:p>
    <w:p w14:paraId="0731112B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Continuazione subnetting ed esempi pratici</w:t>
      </w:r>
    </w:p>
    <w:p w14:paraId="006C5E17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Introduzione al concetto di routing</w:t>
      </w:r>
    </w:p>
    <w:p w14:paraId="58624610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Conclusione tipi di indirizzamento (VLSM e CIDR)</w:t>
      </w:r>
    </w:p>
    <w:p w14:paraId="4D26A602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Routing e tipi (statico e dinamico): introduzione + piccoli esempi di codice</w:t>
      </w:r>
    </w:p>
    <w:p w14:paraId="5EBB89FE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Conclusione algoritmi di routing (statici/dinamici - Bellman-Ford/Dijkstra)</w:t>
      </w:r>
    </w:p>
    <w:p w14:paraId="5BA9CB5C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Traffic shaping (leaky/token/choke bucket) e introduzione a MAC (problemi stazioni nascosta/esposta)</w:t>
      </w:r>
    </w:p>
    <w:p w14:paraId="1BEB6C74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Conclusione routing (CNLS/CONS), accenni sicurezza/crittografia</w:t>
      </w:r>
    </w:p>
    <w:p w14:paraId="31AC646D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Inizio algoritmi contese (CDMA/CSMA)</w:t>
      </w:r>
    </w:p>
    <w:p w14:paraId="3D956B9C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Continuazione strato fisico (RTS/CTS e intro CSMA/Carrier Sensing) e approfondimenti</w:t>
      </w:r>
    </w:p>
    <w:p w14:paraId="284E1A7D" w14:textId="77777777" w:rsidR="00950C0C" w:rsidRPr="00950C0C" w:rsidRDefault="00950C0C" w:rsidP="00950C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Protocolli e applicazioni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575AE694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Classificazione e tecniche di accesso multiplo al canale</w:t>
      </w:r>
    </w:p>
    <w:p w14:paraId="554CAC4F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CSMA/CDMA/tipi e problemi dell'accesso multiplo/ALOHA e varianti</w:t>
      </w:r>
    </w:p>
    <w:p w14:paraId="797B25CB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 ARP/ICMP</w:t>
      </w:r>
    </w:p>
    <w:p w14:paraId="0465C773" w14:textId="77777777" w:rsidR="00950C0C" w:rsidRPr="00950C0C" w:rsidRDefault="00950C0C" w:rsidP="00950C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ARP e ICMP; esercizi/esempi di subnetting ed esempi pratici</w:t>
      </w:r>
    </w:p>
    <w:p w14:paraId="4FA12D11" w14:textId="77777777" w:rsidR="00950C0C" w:rsidRPr="00950C0C" w:rsidRDefault="00950C0C" w:rsidP="00950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SECONDO TRIMESTRE (GENNAIO - MARZO 2025)</w:t>
      </w:r>
    </w:p>
    <w:p w14:paraId="754AB80B" w14:textId="77777777" w:rsidR="00950C0C" w:rsidRPr="00950C0C" w:rsidRDefault="00950C0C" w:rsidP="0095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Teoria</w:t>
      </w:r>
    </w:p>
    <w:p w14:paraId="4E837A27" w14:textId="77777777" w:rsidR="00950C0C" w:rsidRPr="00950C0C" w:rsidRDefault="00950C0C" w:rsidP="00950C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di trasporto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24F20342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Ripasso argomenti: indirizzi IP e tipi, subnetting e struttura</w:t>
      </w:r>
    </w:p>
    <w:p w14:paraId="7373D3B0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Livello rete (routing layer) e livello fisico (data link): funzioni e discussione</w:t>
      </w:r>
    </w:p>
    <w:p w14:paraId="3D8D098A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Continuazione livello trasporto: introduzione a TCP e UDP e ripasso</w:t>
      </w:r>
    </w:p>
    <w:p w14:paraId="66B3BDAF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Quality of Service (QoS) di una rete e parametri</w:t>
      </w:r>
    </w:p>
    <w:p w14:paraId="1880D884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Livello di trasporto (4) per TCP e UDP: struttura pacchetti e meccanismi trasmissione</w:t>
      </w:r>
    </w:p>
    <w:p w14:paraId="21FEEFAF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TCP/UDP, parametri di connessione (RTT e fairness), problemi (Slow Start/Fast Retransmit)</w:t>
      </w:r>
    </w:p>
    <w:p w14:paraId="4C3DDB19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Tecniche di controllo di flusso, altri protocolli (DHCP/ARP)</w:t>
      </w:r>
    </w:p>
    <w:p w14:paraId="7C0B35B4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 concetti di sicurezza (livello sessione - 5 e presentazione - 6)</w:t>
      </w:r>
    </w:p>
    <w:p w14:paraId="5518429C" w14:textId="77777777" w:rsidR="00950C0C" w:rsidRPr="00950C0C" w:rsidRDefault="00950C0C" w:rsidP="00950C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Sicurezza nelle reti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1EC03D34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Inizio parte sicurezza, crittografia e tipi (simmetrica/asimmetrica)</w:t>
      </w:r>
    </w:p>
    <w:p w14:paraId="4FF8C842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Continuazione algoritmi di crittografia simmetrica/asimmetrica (esempio completo RSA)</w:t>
      </w:r>
    </w:p>
    <w:p w14:paraId="16277A0D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Spiegazione crittografia asimmetrica e algoritmi (RSA), simmetrica e algoritmi (DES / 3DES)</w:t>
      </w:r>
    </w:p>
    <w:p w14:paraId="0381F1AF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Trasposizione (Cesare, Vigenere) e firma digitale</w:t>
      </w:r>
    </w:p>
    <w:p w14:paraId="2B217974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Crittografia asimmetrica (funzioni di hash: MD5 / SHA), firma digitale (es. PEC/XML)</w:t>
      </w:r>
    </w:p>
    <w:p w14:paraId="3E3D176E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livello 7: HTTPS (Livello 7)</w:t>
      </w:r>
    </w:p>
    <w:p w14:paraId="48B8AAF5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Attacchi di sicurezza (Man in the Middle, DOS/DDOS)</w:t>
      </w:r>
    </w:p>
    <w:p w14:paraId="6F83443B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Bluetooth e caratteristiche (beacon, piconet, scatternet)</w:t>
      </w:r>
    </w:p>
    <w:p w14:paraId="19DD735D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 VPN, Firewall e Tipi</w:t>
      </w:r>
    </w:p>
    <w:p w14:paraId="5F9F67DD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Firewall e tipi (packet filter), VPN: funzionamento e tunneling</w:t>
      </w:r>
    </w:p>
    <w:p w14:paraId="01606227" w14:textId="77777777" w:rsidR="00950C0C" w:rsidRPr="00950C0C" w:rsidRDefault="00950C0C" w:rsidP="00950C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Politiche di accesso (DAC/MAC) e accenni ad HTTPS (SSL) e IPsec</w:t>
      </w:r>
    </w:p>
    <w:p w14:paraId="6C2BA7DD" w14:textId="77777777" w:rsidR="00950C0C" w:rsidRDefault="00950C0C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br w:type="page"/>
      </w:r>
    </w:p>
    <w:p w14:paraId="69A235FA" w14:textId="612539EA" w:rsidR="00950C0C" w:rsidRPr="00950C0C" w:rsidRDefault="00950C0C" w:rsidP="00950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TERZO TRIMESTRE (MARZO - GIUGNO 2025)</w:t>
      </w:r>
    </w:p>
    <w:p w14:paraId="0EFDA06D" w14:textId="77777777" w:rsidR="00950C0C" w:rsidRPr="00950C0C" w:rsidRDefault="00950C0C" w:rsidP="0095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Teoria</w:t>
      </w:r>
    </w:p>
    <w:p w14:paraId="3300240E" w14:textId="77777777" w:rsidR="00950C0C" w:rsidRPr="00950C0C" w:rsidRDefault="00950C0C" w:rsidP="00950C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applicativo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2773F83E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 al livello 7 con sicurezza wireless (WPA/WPA2/WEP)</w:t>
      </w:r>
    </w:p>
    <w:p w14:paraId="27071D1F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 di protocolli (DNS/HTTPS)</w:t>
      </w:r>
    </w:p>
    <w:p w14:paraId="56F4E363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Architetture di rete e problemi (client/server, P2P, microservizi)</w:t>
      </w:r>
    </w:p>
    <w:p w14:paraId="0BC41E7E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Continuazione livello applicativo e protocolli: HTTPS, mail (intro)</w:t>
      </w:r>
    </w:p>
    <w:p w14:paraId="7DD26CDC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Connessione remota (SSH/TELNET) e concetto di API/microservizi</w:t>
      </w:r>
    </w:p>
    <w:p w14:paraId="0CA730C2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Protocolli di posta elettronica (SMTP/IMAP/POP3) e differenze tra i singoli casi</w:t>
      </w:r>
    </w:p>
    <w:p w14:paraId="05062745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API REST/HTTP</w:t>
      </w:r>
    </w:p>
    <w:p w14:paraId="581D3CA9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Scambio file (FTP/FTPS), esempi peer-to-peer: definizione e protocolli (Gnutella, BitTorrent)</w:t>
      </w:r>
    </w:p>
    <w:p w14:paraId="74ACFAE1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Concetto di file torrent</w:t>
      </w:r>
    </w:p>
    <w:p w14:paraId="2B2181A0" w14:textId="77777777" w:rsidR="00950C0C" w:rsidRPr="00950C0C" w:rsidRDefault="00950C0C" w:rsidP="00950C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Sicurezza delle reti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3F76A294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Sicurezza software e tipi di file dannosi</w:t>
      </w:r>
    </w:p>
    <w:p w14:paraId="4547DE3C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Concetti di sicurezza informatica e tipi di software dannosi</w:t>
      </w:r>
    </w:p>
    <w:p w14:paraId="71256ECC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Virus e tipi di malware (trojan / worm / ransomware)</w:t>
      </w:r>
    </w:p>
    <w:p w14:paraId="4418817E" w14:textId="77777777" w:rsidR="00950C0C" w:rsidRPr="00950C0C" w:rsidRDefault="00950C0C" w:rsidP="00950C0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Sicurezza e tipi di malware con misure di prevenzione hw / sw / sociali</w:t>
      </w:r>
    </w:p>
    <w:p w14:paraId="7B2CA280" w14:textId="77777777" w:rsidR="00950C0C" w:rsidRPr="00950C0C" w:rsidRDefault="00950C0C" w:rsidP="00950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EDUCAZIONE CIVICA</w:t>
      </w:r>
    </w:p>
    <w:p w14:paraId="7A62FFA2" w14:textId="77777777" w:rsidR="00950C0C" w:rsidRPr="00950C0C" w:rsidRDefault="00950C0C" w:rsidP="00950C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Sicurezza informatica e protezione dei dati personali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42F5E2DC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GDPR e normative sulla privacy</w:t>
      </w:r>
    </w:p>
    <w:p w14:paraId="6E0CF93F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Diritto all'oblio e portabilità dei dati</w:t>
      </w:r>
    </w:p>
    <w:p w14:paraId="02C2D23D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Crittografia e sua importanza per la privacy</w:t>
      </w:r>
    </w:p>
    <w:p w14:paraId="07081474" w14:textId="77777777" w:rsidR="00950C0C" w:rsidRPr="00950C0C" w:rsidRDefault="00950C0C" w:rsidP="00950C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Etica dell'Intelligenza Artificiale e Big Data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5C0552A6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Implicazioni etiche dell'uso di AI e machine learning</w:t>
      </w:r>
    </w:p>
    <w:p w14:paraId="53409717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Bias negli algoritmi e loro impatto sociale</w:t>
      </w:r>
    </w:p>
    <w:p w14:paraId="6FF13461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Responsabilità nell'uso dei big data</w:t>
      </w:r>
    </w:p>
    <w:p w14:paraId="13736414" w14:textId="77777777" w:rsidR="00950C0C" w:rsidRPr="00950C0C" w:rsidRDefault="00950C0C" w:rsidP="00950C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Democrazia digitale e partecipazione online</w:t>
      </w: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4CD30A0A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E-government e servizi pubblici digitali</w:t>
      </w:r>
    </w:p>
    <w:p w14:paraId="5734F301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Fake news e disinformazione online</w:t>
      </w:r>
    </w:p>
    <w:p w14:paraId="255B513F" w14:textId="77777777" w:rsidR="00950C0C" w:rsidRPr="00950C0C" w:rsidRDefault="00950C0C" w:rsidP="00950C0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50C0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Diritto di accesso a Internet come diritto fondamentale</w:t>
      </w:r>
    </w:p>
    <w:p w14:paraId="6DCB0D56" w14:textId="4FBAD103" w:rsidR="00CB2FAB" w:rsidRPr="007F40F2" w:rsidRDefault="00CB2FAB" w:rsidP="00CB2FAB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7F40F2">
        <w:rPr>
          <w:rFonts w:ascii="Times New Roman" w:hAnsi="Times New Roman" w:cs="Times New Roman"/>
          <w:i/>
          <w:iCs/>
          <w:sz w:val="22"/>
          <w:szCs w:val="22"/>
        </w:rPr>
        <w:t xml:space="preserve">Rappresentanti di classe                          Prof. Gabriel Rovesti                           </w:t>
      </w:r>
      <w:r w:rsidR="007F40F2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Pr="007F40F2">
        <w:rPr>
          <w:rFonts w:ascii="Times New Roman" w:hAnsi="Times New Roman" w:cs="Times New Roman"/>
          <w:i/>
          <w:iCs/>
          <w:sz w:val="22"/>
          <w:szCs w:val="22"/>
        </w:rPr>
        <w:t>Prof. Cristiano</w:t>
      </w:r>
      <w:r w:rsidR="007F40F2" w:rsidRPr="007F40F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7F40F2">
        <w:rPr>
          <w:rFonts w:ascii="Times New Roman" w:hAnsi="Times New Roman" w:cs="Times New Roman"/>
          <w:i/>
          <w:iCs/>
          <w:sz w:val="22"/>
          <w:szCs w:val="22"/>
        </w:rPr>
        <w:t>Tessarolo</w:t>
      </w:r>
    </w:p>
    <w:p w14:paraId="2ACDB03B" w14:textId="7269CD67" w:rsidR="00CB2FAB" w:rsidRPr="007F40F2" w:rsidRDefault="00CB2FAB" w:rsidP="007F40F2">
      <w:pPr>
        <w:rPr>
          <w:rFonts w:ascii="Times New Roman" w:hAnsi="Times New Roman" w:cs="Times New Roman"/>
        </w:rPr>
      </w:pPr>
      <w:r w:rsidRPr="007F40F2">
        <w:rPr>
          <w:rFonts w:ascii="Times New Roman" w:hAnsi="Times New Roman" w:cs="Times New Roman"/>
        </w:rPr>
        <w:t xml:space="preserve">------------------------------- </w:t>
      </w:r>
      <w:r w:rsidRPr="007F40F2">
        <w:rPr>
          <w:rFonts w:ascii="Times New Roman" w:hAnsi="Times New Roman" w:cs="Times New Roman"/>
        </w:rPr>
        <w:tab/>
      </w:r>
      <w:r w:rsidRPr="007F40F2">
        <w:rPr>
          <w:rFonts w:ascii="Times New Roman" w:hAnsi="Times New Roman" w:cs="Times New Roman"/>
        </w:rPr>
        <w:tab/>
        <w:t>---------------------------</w:t>
      </w:r>
      <w:r w:rsidRPr="007F40F2">
        <w:rPr>
          <w:rFonts w:ascii="Times New Roman" w:hAnsi="Times New Roman" w:cs="Times New Roman"/>
        </w:rPr>
        <w:tab/>
      </w:r>
      <w:r w:rsidRPr="007F40F2">
        <w:rPr>
          <w:rFonts w:ascii="Times New Roman" w:hAnsi="Times New Roman" w:cs="Times New Roman"/>
        </w:rPr>
        <w:tab/>
        <w:t xml:space="preserve">       --------------------------</w:t>
      </w:r>
    </w:p>
    <w:sectPr w:rsidR="00CB2FAB" w:rsidRPr="007F4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6736"/>
    <w:multiLevelType w:val="multilevel"/>
    <w:tmpl w:val="C37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1666"/>
    <w:multiLevelType w:val="multilevel"/>
    <w:tmpl w:val="003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3305"/>
    <w:multiLevelType w:val="multilevel"/>
    <w:tmpl w:val="25B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198C"/>
    <w:multiLevelType w:val="multilevel"/>
    <w:tmpl w:val="A68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36E1"/>
    <w:multiLevelType w:val="multilevel"/>
    <w:tmpl w:val="0E4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00D6F"/>
    <w:multiLevelType w:val="multilevel"/>
    <w:tmpl w:val="1A0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37D7"/>
    <w:multiLevelType w:val="multilevel"/>
    <w:tmpl w:val="E58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E2757"/>
    <w:multiLevelType w:val="multilevel"/>
    <w:tmpl w:val="DEA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C1A52"/>
    <w:multiLevelType w:val="multilevel"/>
    <w:tmpl w:val="D84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D0FB0"/>
    <w:multiLevelType w:val="multilevel"/>
    <w:tmpl w:val="2B0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36794"/>
    <w:multiLevelType w:val="multilevel"/>
    <w:tmpl w:val="DFD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10F67"/>
    <w:multiLevelType w:val="multilevel"/>
    <w:tmpl w:val="087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462C6"/>
    <w:multiLevelType w:val="multilevel"/>
    <w:tmpl w:val="02B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16132"/>
    <w:multiLevelType w:val="multilevel"/>
    <w:tmpl w:val="205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36D92"/>
    <w:multiLevelType w:val="multilevel"/>
    <w:tmpl w:val="A65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E5662"/>
    <w:multiLevelType w:val="multilevel"/>
    <w:tmpl w:val="818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7790C"/>
    <w:multiLevelType w:val="multilevel"/>
    <w:tmpl w:val="4DA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51D51"/>
    <w:multiLevelType w:val="multilevel"/>
    <w:tmpl w:val="E57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128AB"/>
    <w:multiLevelType w:val="multilevel"/>
    <w:tmpl w:val="C03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9B3252"/>
    <w:multiLevelType w:val="multilevel"/>
    <w:tmpl w:val="72B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E7E1C"/>
    <w:multiLevelType w:val="multilevel"/>
    <w:tmpl w:val="BA0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40E0B"/>
    <w:multiLevelType w:val="multilevel"/>
    <w:tmpl w:val="C8A2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F6AEB"/>
    <w:multiLevelType w:val="multilevel"/>
    <w:tmpl w:val="F35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02B2D"/>
    <w:multiLevelType w:val="multilevel"/>
    <w:tmpl w:val="3584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F2CD4"/>
    <w:multiLevelType w:val="multilevel"/>
    <w:tmpl w:val="0A6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564F4"/>
    <w:multiLevelType w:val="multilevel"/>
    <w:tmpl w:val="7E0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926FB"/>
    <w:multiLevelType w:val="multilevel"/>
    <w:tmpl w:val="631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87C1E"/>
    <w:multiLevelType w:val="multilevel"/>
    <w:tmpl w:val="AFD8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1225">
    <w:abstractNumId w:val="16"/>
  </w:num>
  <w:num w:numId="2" w16cid:durableId="2147383641">
    <w:abstractNumId w:val="19"/>
  </w:num>
  <w:num w:numId="3" w16cid:durableId="809513210">
    <w:abstractNumId w:val="12"/>
  </w:num>
  <w:num w:numId="4" w16cid:durableId="1514688310">
    <w:abstractNumId w:val="11"/>
  </w:num>
  <w:num w:numId="5" w16cid:durableId="1240823591">
    <w:abstractNumId w:val="2"/>
  </w:num>
  <w:num w:numId="6" w16cid:durableId="788668977">
    <w:abstractNumId w:val="23"/>
  </w:num>
  <w:num w:numId="7" w16cid:durableId="1116362555">
    <w:abstractNumId w:val="24"/>
  </w:num>
  <w:num w:numId="8" w16cid:durableId="277221424">
    <w:abstractNumId w:val="18"/>
  </w:num>
  <w:num w:numId="9" w16cid:durableId="1300261947">
    <w:abstractNumId w:val="13"/>
  </w:num>
  <w:num w:numId="10" w16cid:durableId="1567110784">
    <w:abstractNumId w:val="20"/>
  </w:num>
  <w:num w:numId="11" w16cid:durableId="1185940880">
    <w:abstractNumId w:val="26"/>
  </w:num>
  <w:num w:numId="12" w16cid:durableId="791363982">
    <w:abstractNumId w:val="8"/>
  </w:num>
  <w:num w:numId="13" w16cid:durableId="1389645231">
    <w:abstractNumId w:val="9"/>
  </w:num>
  <w:num w:numId="14" w16cid:durableId="1363558428">
    <w:abstractNumId w:val="21"/>
  </w:num>
  <w:num w:numId="15" w16cid:durableId="1483347695">
    <w:abstractNumId w:val="15"/>
  </w:num>
  <w:num w:numId="16" w16cid:durableId="340936218">
    <w:abstractNumId w:val="14"/>
  </w:num>
  <w:num w:numId="17" w16cid:durableId="265968686">
    <w:abstractNumId w:val="5"/>
  </w:num>
  <w:num w:numId="18" w16cid:durableId="1033842209">
    <w:abstractNumId w:val="3"/>
  </w:num>
  <w:num w:numId="19" w16cid:durableId="1211918453">
    <w:abstractNumId w:val="22"/>
  </w:num>
  <w:num w:numId="20" w16cid:durableId="1182008980">
    <w:abstractNumId w:val="1"/>
  </w:num>
  <w:num w:numId="21" w16cid:durableId="1135561886">
    <w:abstractNumId w:val="7"/>
  </w:num>
  <w:num w:numId="22" w16cid:durableId="474682013">
    <w:abstractNumId w:val="6"/>
  </w:num>
  <w:num w:numId="23" w16cid:durableId="701128306">
    <w:abstractNumId w:val="17"/>
  </w:num>
  <w:num w:numId="24" w16cid:durableId="523791933">
    <w:abstractNumId w:val="0"/>
  </w:num>
  <w:num w:numId="25" w16cid:durableId="1523664911">
    <w:abstractNumId w:val="27"/>
  </w:num>
  <w:num w:numId="26" w16cid:durableId="318508536">
    <w:abstractNumId w:val="10"/>
  </w:num>
  <w:num w:numId="27" w16cid:durableId="1623145929">
    <w:abstractNumId w:val="4"/>
  </w:num>
  <w:num w:numId="28" w16cid:durableId="1655554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3B"/>
    <w:rsid w:val="000B470A"/>
    <w:rsid w:val="00414719"/>
    <w:rsid w:val="007F40F2"/>
    <w:rsid w:val="00821B3B"/>
    <w:rsid w:val="008C7F45"/>
    <w:rsid w:val="00950C0C"/>
    <w:rsid w:val="00AF7605"/>
    <w:rsid w:val="00B73FAD"/>
    <w:rsid w:val="00CB2FAB"/>
    <w:rsid w:val="00D8561A"/>
    <w:rsid w:val="00E45483"/>
    <w:rsid w:val="00F53677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BB2D"/>
  <w15:chartTrackingRefBased/>
  <w15:docId w15:val="{57135D30-B246-40FB-9267-023013C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2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2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2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21B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B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B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B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B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B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B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1B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1B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B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1B3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2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21B3B"/>
    <w:rPr>
      <w:b/>
      <w:bCs/>
    </w:rPr>
  </w:style>
  <w:style w:type="paragraph" w:customStyle="1" w:styleId="whitespace-pre-wrap">
    <w:name w:val="whitespace-pre-wrap"/>
    <w:basedOn w:val="Normale"/>
    <w:rsid w:val="0095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whitespace-normal">
    <w:name w:val="whitespace-normal"/>
    <w:basedOn w:val="Normale"/>
    <w:rsid w:val="0095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15</cp:revision>
  <dcterms:created xsi:type="dcterms:W3CDTF">2025-03-24T08:08:00Z</dcterms:created>
  <dcterms:modified xsi:type="dcterms:W3CDTF">2025-04-06T14:17:00Z</dcterms:modified>
</cp:coreProperties>
</file>