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Per rivedere il video del 1° incontro  </w:t>
      </w:r>
      <w:r w:rsidDel="00000000" w:rsidR="00000000" w:rsidRPr="00000000">
        <w:rPr>
          <w:i w:val="1"/>
          <w:rtl w:val="0"/>
        </w:rPr>
        <w:t xml:space="preserve">“Come realizzare prove di ammissione accessibili” </w:t>
      </w:r>
      <w:r w:rsidDel="00000000" w:rsidR="00000000" w:rsidRPr="00000000">
        <w:rPr>
          <w:rtl w:val="0"/>
        </w:rPr>
        <w:t xml:space="preserve">tenuto il </w:t>
      </w:r>
      <w:r w:rsidDel="00000000" w:rsidR="00000000" w:rsidRPr="00000000">
        <w:rPr>
          <w:b w:val="1"/>
          <w:rtl w:val="0"/>
        </w:rPr>
        <w:t xml:space="preserve">18/06/2024 </w:t>
      </w:r>
      <w:r w:rsidDel="00000000" w:rsidR="00000000" w:rsidRPr="00000000">
        <w:rPr>
          <w:rtl w:val="0"/>
        </w:rPr>
        <w:t xml:space="preserve">dal nostro consulente, </w:t>
      </w:r>
      <w:r w:rsidDel="00000000" w:rsidR="00000000" w:rsidRPr="00000000">
        <w:rPr>
          <w:b w:val="1"/>
          <w:rtl w:val="0"/>
        </w:rPr>
        <w:t xml:space="preserve">Alessandro Albano</w:t>
      </w:r>
      <w:r w:rsidDel="00000000" w:rsidR="00000000" w:rsidRPr="00000000">
        <w:rPr>
          <w:rtl w:val="0"/>
        </w:rPr>
        <w:t xml:space="preserve">, il link, con codice d’accesso </w:t>
      </w:r>
      <w:r w:rsidDel="00000000" w:rsidR="00000000" w:rsidRPr="00000000">
        <w:rPr>
          <w:b w:val="1"/>
          <w:highlight w:val="yellow"/>
          <w:rtl w:val="0"/>
        </w:rPr>
        <w:t xml:space="preserve">n55p?C@Y</w:t>
      </w:r>
      <w:r w:rsidDel="00000000" w:rsidR="00000000" w:rsidRPr="00000000">
        <w:rPr>
          <w:rtl w:val="0"/>
        </w:rPr>
        <w:t xml:space="preserve"> è il seguente: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https://unipd.zoom.us/rec/share/-KCMsjXB78TrBtY1F_7OAG940LNZ1iTcNfa433CELW5U7NDy6mUCegljglTbh70g.WD5xYChqynu_PTtr?startTime=1718705055000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d.zoom.us/rec/share/-KCMsjXB78TrBtY1F_7OAG940LNZ1iTcNfa433CELW5U7NDy6mUCegljglTbh70g.WD5xYChqynu_PTtr?startTime=171870505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