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05B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Vou montar em formato de documentação didática, usando o Projeto360 como exemplo e incluindo os comandos principais: criação, solução, referências entre camadas e função de cada projeto.</w:t>
      </w:r>
      <w:r>
        <w:rPr>
          <w:rFonts w:ascii="Arial" w:hAnsi="Arial" w:eastAsia="Arial" w:cs="Arial"/>
          <w:sz w:val="20"/>
          <w:szCs w:val="20"/>
        </w:rPr>
      </w:r>
    </w:p>
    <w:p w14:paraId="519AE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Pensou por dois segundos</w:t>
      </w:r>
      <w:r>
        <w:rPr>
          <w:rFonts w:ascii="Arial" w:hAnsi="Arial" w:eastAsia="Arial" w:cs="Arial"/>
          <w:sz w:val="20"/>
          <w:szCs w:val="20"/>
        </w:rPr>
      </w:r>
    </w:p>
    <w:p w14:paraId="753C2D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Documentação — Arquitetura em Camadas no Projeto360 com .NET</w:t>
      </w:r>
      <w:r>
        <w:rPr>
          <w:rFonts w:ascii="Arial" w:hAnsi="Arial" w:eastAsia="Arial" w:cs="Arial"/>
          <w:sz w:val="20"/>
          <w:szCs w:val="20"/>
        </w:rPr>
      </w:r>
    </w:p>
    <w:p w14:paraId="480A52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1. Estrutura do projeto</w:t>
      </w:r>
      <w:r>
        <w:rPr>
          <w:rFonts w:ascii="Arial" w:hAnsi="Arial" w:eastAsia="Arial" w:cs="Arial"/>
          <w:sz w:val="20"/>
          <w:szCs w:val="20"/>
        </w:rPr>
      </w:r>
    </w:p>
    <w:p w14:paraId="0BB67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0"/>
          <w:szCs w:val="20"/>
          <w:lang w:val="en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Projeto360</w:t>
        <w:br/>
        <w:t xml:space="preserve">│</w:t>
        <w:br/>
        <w:t xml:space="preserve">├── Projeto360.Api</w:t>
        <w:br/>
        <w:t xml:space="preserve">├── Projeto360.A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plicacao</w:t>
      </w:r>
      <w:r>
        <w:rPr>
          <w:rFonts w:ascii="Arial" w:hAnsi="Arial" w:eastAsia="Arial" w:cs="Arial"/>
          <w:color w:val="000000"/>
          <w:sz w:val="20"/>
          <w:szCs w:val="20"/>
        </w:rPr>
        <w:br/>
        <w:t xml:space="preserve">├── Projeto360.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domino</w:t>
      </w:r>
      <w:r>
        <w:rPr>
          <w:rFonts w:ascii="Arial" w:hAnsi="Arial" w:cs="Arial"/>
          <w:color w:val="000000"/>
          <w:sz w:val="20"/>
          <w:szCs w:val="20"/>
        </w:rPr>
      </w:r>
    </w:p>
    <w:p w14:paraId="6AA7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lang w:val="en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├──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Projeto360.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Repositorio</w:t>
      </w:r>
      <w:r>
        <w:rPr>
          <w:rFonts w:ascii="Arial" w:hAnsi="Arial" w:eastAsia="Arial" w:cs="Arial"/>
          <w:color w:val="000000"/>
          <w:sz w:val="20"/>
          <w:szCs w:val="20"/>
        </w:rPr>
        <w:br/>
        <w:t xml:space="preserve">└── Projeto360.S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ervicao</w:t>
      </w:r>
      <w:r>
        <w:rPr>
          <w:rFonts w:ascii="Arial" w:hAnsi="Arial" w:cs="Arial"/>
          <w:color w:val="000000"/>
          <w:sz w:val="20"/>
          <w:szCs w:val="20"/>
        </w:rPr>
      </w:r>
      <w:r/>
    </w:p>
    <w:p w14:paraId="784F56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2. Por que usar Class Library?</w:t>
      </w:r>
      <w:r>
        <w:rPr>
          <w:rFonts w:ascii="Arial" w:hAnsi="Arial" w:eastAsia="Arial" w:cs="Arial"/>
          <w:sz w:val="20"/>
          <w:szCs w:val="20"/>
        </w:rPr>
      </w:r>
    </w:p>
    <w:p w14:paraId="4AD05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Class Library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é um projeto de biblioteca de classes. Ela não executa sozinha, mas pode ser usada por outros projetos, como uma API.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Usar Class Library é importante porque: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05675A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Organiza melhor o código</w:t>
      </w:r>
      <w:r>
        <w:rPr>
          <w:rFonts w:ascii="Arial" w:hAnsi="Arial" w:cs="Arial"/>
          <w:sz w:val="20"/>
          <w:szCs w:val="20"/>
        </w:rPr>
      </w:r>
    </w:p>
    <w:p w14:paraId="243CA5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Evita repetição</w:t>
      </w:r>
      <w:r>
        <w:rPr>
          <w:rFonts w:ascii="Arial" w:hAnsi="Arial" w:cs="Arial"/>
          <w:sz w:val="20"/>
          <w:szCs w:val="20"/>
        </w:rPr>
      </w:r>
    </w:p>
    <w:p w14:paraId="468F85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Facilita manutenção</w:t>
      </w:r>
      <w:r>
        <w:rPr>
          <w:rFonts w:ascii="Arial" w:hAnsi="Arial" w:cs="Arial"/>
          <w:sz w:val="20"/>
          <w:szCs w:val="20"/>
        </w:rPr>
      </w:r>
    </w:p>
    <w:p w14:paraId="1E7259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Facilita testes</w:t>
      </w:r>
      <w:r>
        <w:rPr>
          <w:rFonts w:ascii="Arial" w:hAnsi="Arial" w:cs="Arial"/>
          <w:sz w:val="20"/>
          <w:szCs w:val="20"/>
        </w:rPr>
      </w:r>
    </w:p>
    <w:p w14:paraId="403BD0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Permite reaproveitamento de código</w:t>
      </w:r>
      <w:r>
        <w:rPr>
          <w:rFonts w:ascii="Arial" w:hAnsi="Arial" w:cs="Arial"/>
          <w:sz w:val="20"/>
          <w:szCs w:val="20"/>
        </w:rPr>
      </w:r>
    </w:p>
    <w:p w14:paraId="61D3CB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Separa responsabilidades</w:t>
      </w:r>
      <w:r>
        <w:rPr>
          <w:rFonts w:ascii="Arial" w:hAnsi="Arial" w:cs="Arial"/>
          <w:sz w:val="20"/>
          <w:szCs w:val="20"/>
        </w:rPr>
      </w:r>
    </w:p>
    <w:p w14:paraId="16FE1F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Deixa o projeto mais profissional</w:t>
      </w:r>
      <w:r/>
      <w:r/>
    </w:p>
    <w:p w14:paraId="1D36C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Sem separação, tudo fica dentro da API:</w:t>
      </w:r>
      <w:r>
        <w:rPr>
          <w:rFonts w:ascii="Arial" w:hAnsi="Arial" w:eastAsia="Arial" w:cs="Arial"/>
          <w:sz w:val="20"/>
          <w:szCs w:val="20"/>
        </w:rPr>
      </w:r>
    </w:p>
    <w:p w14:paraId="65199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Controller</w:t>
        <w:br/>
        <w:t xml:space="preserve">Banco de dados</w:t>
        <w:br/>
        <w:t xml:space="preserve">Regras de negócio</w:t>
        <w:br/>
        <w:t xml:space="preserve">Entidades</w:t>
        <w:br/>
        <w:t xml:space="preserve">Serviços</w:t>
      </w:r>
      <w:r>
        <w:rPr>
          <w:rFonts w:ascii="Arial" w:hAnsi="Arial" w:eastAsia="Arial" w:cs="Arial"/>
          <w:sz w:val="20"/>
          <w:szCs w:val="20"/>
        </w:rPr>
      </w:r>
    </w:p>
    <w:p w14:paraId="4C4B0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Isso deixa o projeto bagunçado e difícil de manter.</w:t>
      </w:r>
      <w:r>
        <w:rPr>
          <w:rFonts w:ascii="Arial" w:hAnsi="Arial" w:eastAsia="Arial" w:cs="Arial"/>
          <w:sz w:val="20"/>
          <w:szCs w:val="20"/>
        </w:rPr>
      </w:r>
    </w:p>
    <w:p w14:paraId="5C998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 Class Library, cada parte fica no local correto.</w:t>
      </w:r>
      <w:r>
        <w:rPr>
          <w:rFonts w:ascii="Arial" w:hAnsi="Arial" w:eastAsia="Arial" w:cs="Arial"/>
          <w:sz w:val="20"/>
          <w:szCs w:val="20"/>
        </w:rPr>
      </w:r>
    </w:p>
    <w:p w14:paraId="5D4F22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3. Função de cada projeto</w:t>
      </w:r>
      <w:r>
        <w:rPr>
          <w:rFonts w:ascii="Arial" w:hAnsi="Arial" w:eastAsia="Arial" w:cs="Arial"/>
          <w:sz w:val="20"/>
          <w:szCs w:val="20"/>
        </w:rPr>
      </w:r>
    </w:p>
    <w:p w14:paraId="2D860F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Projeto360.Api</w:t>
      </w:r>
      <w:r>
        <w:rPr>
          <w:rFonts w:ascii="Arial" w:hAnsi="Arial" w:eastAsia="Arial" w:cs="Arial"/>
          <w:sz w:val="20"/>
          <w:szCs w:val="20"/>
        </w:rPr>
      </w:r>
    </w:p>
    <w:p w14:paraId="10447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o projeto principal da Web API.</w:t>
      </w:r>
      <w:r>
        <w:rPr>
          <w:rFonts w:ascii="Arial" w:hAnsi="Arial" w:eastAsia="Arial" w:cs="Arial"/>
          <w:sz w:val="20"/>
          <w:szCs w:val="20"/>
        </w:rPr>
      </w:r>
    </w:p>
    <w:p w14:paraId="60DA7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eastAsia="Arial" w:cs="Arial"/>
          <w:sz w:val="20"/>
          <w:szCs w:val="20"/>
        </w:rPr>
      </w:r>
    </w:p>
    <w:p w14:paraId="38618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0"/>
          <w:szCs w:val="20"/>
          <w:lang w:val="en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Receber requisições HTTP</w:t>
        <w:br/>
        <w:t xml:space="preserve">Criar endpoints</w:t>
        <w:br/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“sao as requisicoes que vamos usar ”,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Chamar a camada Ap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licacao</w:t>
      </w:r>
      <w:r>
        <w:rPr>
          <w:rFonts w:ascii="Arial" w:hAnsi="Arial" w:eastAsia="Arial" w:cs="Arial"/>
          <w:color w:val="000000"/>
          <w:sz w:val="20"/>
          <w:szCs w:val="20"/>
        </w:rPr>
        <w:br/>
        <w:t xml:space="preserve">Retornar respostas para o usuário</w:t>
        <w:br/>
        <w:t xml:space="preserve">Configurar Swagger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cs="Arial"/>
          <w:sz w:val="20"/>
          <w:szCs w:val="20"/>
        </w:rPr>
      </w:r>
    </w:p>
    <w:p w14:paraId="3960F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lang w:val="en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Configurar injeção de dependência</w:t>
      </w:r>
      <w:r>
        <w:rPr>
          <w:rFonts w:ascii="Arial" w:hAnsi="Arial" w:cs="Arial"/>
          <w:sz w:val="20"/>
          <w:szCs w:val="20"/>
        </w:rPr>
      </w:r>
      <w:r/>
    </w:p>
    <w:p w14:paraId="14A1A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 API não deve conter regra de negócio pesada.</w:t>
      </w:r>
      <w:r>
        <w:rPr>
          <w:rFonts w:ascii="Arial" w:hAnsi="Arial" w:eastAsia="Arial" w:cs="Arial"/>
          <w:sz w:val="20"/>
          <w:szCs w:val="20"/>
        </w:rPr>
      </w:r>
    </w:p>
    <w:p w14:paraId="782B45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Projeto360.Ap</w:t>
      </w:r>
      <w:r>
        <w:rPr>
          <w:rFonts w:ascii="Arial" w:hAnsi="Arial" w:eastAsia="Arial" w:cs="Arial"/>
          <w:b/>
          <w:color w:val="000000"/>
          <w:sz w:val="20"/>
          <w:szCs w:val="20"/>
          <w:lang w:val="en"/>
        </w:rPr>
        <w:t xml:space="preserve">licacao</w:t>
      </w:r>
      <w:r>
        <w:rPr>
          <w:rFonts w:ascii="Arial" w:hAnsi="Arial" w:eastAsia="Arial" w:cs="Arial"/>
          <w:sz w:val="20"/>
          <w:szCs w:val="20"/>
        </w:rPr>
      </w:r>
    </w:p>
    <w:p w14:paraId="50500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de aplicação.</w:t>
      </w:r>
      <w:r>
        <w:rPr>
          <w:rFonts w:ascii="Arial" w:hAnsi="Arial" w:eastAsia="Arial" w:cs="Arial"/>
          <w:sz w:val="20"/>
          <w:szCs w:val="20"/>
        </w:rPr>
      </w:r>
    </w:p>
    <w:p w14:paraId="3C176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eastAsia="Arial" w:cs="Arial"/>
          <w:sz w:val="20"/>
          <w:szCs w:val="20"/>
        </w:rPr>
      </w:r>
    </w:p>
    <w:p w14:paraId="3A4F8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Controlar as regras de negócio</w:t>
        <w:br/>
        <w:t xml:space="preserve">Validar dados</w:t>
        <w:br/>
        <w:t xml:space="preserve">Chamar os repositórios</w:t>
        <w:br/>
        <w:t xml:space="preserve">Organizar o fluxo do sistema</w:t>
        <w:br/>
        <w:t xml:space="preserve">Criar serviços da aplicação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.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Essa camada fica entre a API e o Repository.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4DD91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Projeto360.Domain</w:t>
      </w:r>
      <w:r>
        <w:rPr>
          <w:rFonts w:ascii="Arial" w:hAnsi="Arial" w:eastAsia="Arial" w:cs="Arial"/>
          <w:sz w:val="20"/>
          <w:szCs w:val="20"/>
        </w:rPr>
      </w:r>
    </w:p>
    <w:p w14:paraId="5136F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de domínio.</w:t>
      </w:r>
      <w:r>
        <w:rPr>
          <w:rFonts w:ascii="Arial" w:hAnsi="Arial" w:eastAsia="Arial" w:cs="Arial"/>
          <w:sz w:val="20"/>
          <w:szCs w:val="20"/>
        </w:rPr>
      </w:r>
    </w:p>
    <w:p w14:paraId="7E3D5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eastAsia="Arial" w:cs="Arial"/>
          <w:sz w:val="20"/>
          <w:szCs w:val="20"/>
        </w:rPr>
      </w:r>
    </w:p>
    <w:p w14:paraId="554BD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Guardar as entidades principais do sistema</w:t>
        <w:br/>
        <w:t xml:space="preserve">Representar as tabelas do banco</w:t>
        <w:br/>
        <w:t xml:space="preserve">Criar classes como Usuario, Projeto, Sprint e Historia</w:t>
        <w:br/>
        <w:t xml:space="preserve">Guardar regras básicas das entidades</w:t>
      </w:r>
      <w:r>
        <w:rPr>
          <w:rFonts w:ascii="Arial" w:hAnsi="Arial" w:eastAsia="Arial" w:cs="Arial"/>
          <w:color w:val="000000"/>
          <w:sz w:val="20"/>
          <w:szCs w:val="20"/>
          <w:lang w:val="en"/>
        </w:rPr>
        <w:t xml:space="preserve">. 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Essa camada deve ser a mais limpa possível.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80BE7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n"/>
        </w:rPr>
        <w:t xml:space="preserve">———————————————————-</w:t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</w:p>
    <w:p w14:paraId="517315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n"/>
        </w:rPr>
        <w:t xml:space="preserve"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  <w:lang w:val="en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</w:p>
    <w:p w14:paraId="44E86C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Projeto360.Repository</w:t>
      </w:r>
      <w:r>
        <w:rPr>
          <w:rFonts w:ascii="Arial" w:hAnsi="Arial" w:eastAsia="Arial" w:cs="Arial"/>
          <w:sz w:val="20"/>
          <w:szCs w:val="20"/>
        </w:rPr>
      </w:r>
    </w:p>
    <w:p w14:paraId="0A54E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de acesso a dados.</w:t>
      </w:r>
      <w:r>
        <w:rPr>
          <w:rFonts w:ascii="Arial" w:hAnsi="Arial" w:eastAsia="Arial" w:cs="Arial"/>
          <w:sz w:val="20"/>
          <w:szCs w:val="20"/>
        </w:rPr>
      </w:r>
    </w:p>
    <w:p w14:paraId="0A9FD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eastAsia="Arial" w:cs="Arial"/>
          <w:sz w:val="20"/>
          <w:szCs w:val="20"/>
        </w:rPr>
      </w:r>
    </w:p>
    <w:p w14:paraId="7DD5B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Conectar com o banco de dados</w:t>
        <w:br/>
        <w:t xml:space="preserve">Usar Entity Framework Core</w:t>
        <w:br/>
        <w:t xml:space="preserve">Criar o DbContext</w:t>
        <w:br/>
        <w:t xml:space="preserve">Criar migrations</w:t>
        <w:br/>
        <w:t xml:space="preserve">Salvar, buscar, atualizar e excluir dados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6D339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Essa camada conversa diretamente com o banco.</w:t>
      </w:r>
      <w:r>
        <w:rPr>
          <w:rFonts w:ascii="Arial" w:hAnsi="Arial" w:eastAsia="Arial" w:cs="Arial"/>
          <w:sz w:val="20"/>
          <w:szCs w:val="20"/>
        </w:rPr>
      </w:r>
    </w:p>
    <w:p w14:paraId="610BC2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Projeto360.Servicos</w:t>
      </w:r>
      <w:r>
        <w:rPr>
          <w:rFonts w:ascii="Arial" w:hAnsi="Arial" w:eastAsia="Arial" w:cs="Arial"/>
          <w:sz w:val="20"/>
          <w:szCs w:val="20"/>
        </w:rPr>
      </w:r>
    </w:p>
    <w:p w14:paraId="68614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É a camada para serviços auxiliares.</w:t>
      </w:r>
      <w:r>
        <w:rPr>
          <w:rFonts w:ascii="Arial" w:hAnsi="Arial" w:eastAsia="Arial" w:cs="Arial"/>
          <w:sz w:val="20"/>
          <w:szCs w:val="20"/>
        </w:rPr>
      </w:r>
    </w:p>
    <w:p w14:paraId="16BB8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Responsabilidade:</w:t>
      </w:r>
      <w:r>
        <w:rPr>
          <w:rFonts w:ascii="Arial" w:hAnsi="Arial" w:eastAsia="Arial" w:cs="Arial"/>
          <w:sz w:val="20"/>
          <w:szCs w:val="20"/>
        </w:rPr>
      </w:r>
    </w:p>
    <w:p w14:paraId="3F7D7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Gerar token JWT</w:t>
        <w:br/>
        <w:t xml:space="preserve">Consumir APIs externas</w:t>
        <w:br/>
        <w:t xml:space="preserve">Enviar e-mail</w:t>
        <w:br/>
        <w:t xml:space="preserve">Criar serviços de autenticação</w:t>
        <w:br/>
        <w:t xml:space="preserve">Criar serviços de integração</w:t>
        <w:br/>
        <w:t xml:space="preserve">Tratar arquivos ou JSON</w:t>
      </w:r>
      <w:r>
        <w:rPr>
          <w:rFonts w:ascii="Arial" w:hAnsi="Arial" w:eastAsia="Arial" w:cs="Arial"/>
          <w:sz w:val="20"/>
          <w:szCs w:val="20"/>
        </w:rPr>
      </w:r>
    </w:p>
    <w:p w14:paraId="50A2AE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4. Criando a solução</w:t>
      </w:r>
      <w:r>
        <w:rPr>
          <w:rFonts w:ascii="Arial" w:hAnsi="Arial" w:eastAsia="Arial" w:cs="Arial"/>
          <w:sz w:val="20"/>
          <w:szCs w:val="20"/>
        </w:rPr>
      </w:r>
    </w:p>
    <w:p w14:paraId="3324F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Dentro da pasta principal:</w:t>
      </w:r>
      <w:r>
        <w:rPr>
          <w:rFonts w:ascii="Arial" w:hAnsi="Arial" w:eastAsia="Arial" w:cs="Arial"/>
          <w:sz w:val="20"/>
          <w:szCs w:val="20"/>
        </w:rPr>
      </w:r>
    </w:p>
    <w:p w14:paraId="2ED89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mkdir Projeto360</w:t>
        <w:br/>
        <w:t xml:space="preserve">cd Projeto360</w:t>
      </w:r>
      <w:r>
        <w:rPr>
          <w:rFonts w:ascii="Arial" w:hAnsi="Arial" w:eastAsia="Arial" w:cs="Arial"/>
          <w:sz w:val="20"/>
          <w:szCs w:val="20"/>
        </w:rPr>
      </w:r>
    </w:p>
    <w:p w14:paraId="0DAEE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Criar a solução:</w:t>
      </w:r>
      <w:r>
        <w:rPr>
          <w:rFonts w:ascii="Arial" w:hAnsi="Arial" w:eastAsia="Arial" w:cs="Arial"/>
          <w:sz w:val="20"/>
          <w:szCs w:val="20"/>
        </w:rPr>
      </w:r>
    </w:p>
    <w:p w14:paraId="02000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new sln -n Projeto360</w:t>
      </w:r>
      <w:r>
        <w:rPr>
          <w:rFonts w:ascii="Arial" w:hAnsi="Arial" w:eastAsia="Arial" w:cs="Arial"/>
          <w:sz w:val="20"/>
          <w:szCs w:val="20"/>
        </w:rPr>
      </w:r>
    </w:p>
    <w:p w14:paraId="0D3266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5. Criando os projetos</w:t>
      </w:r>
      <w:r>
        <w:rPr>
          <w:rFonts w:ascii="Arial" w:hAnsi="Arial" w:eastAsia="Arial" w:cs="Arial"/>
          <w:sz w:val="20"/>
          <w:szCs w:val="20"/>
        </w:rPr>
      </w:r>
    </w:p>
    <w:p w14:paraId="48F5F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Criar a API:</w:t>
      </w:r>
      <w:r>
        <w:rPr>
          <w:rFonts w:ascii="Arial" w:hAnsi="Arial" w:eastAsia="Arial" w:cs="Arial"/>
          <w:sz w:val="20"/>
          <w:szCs w:val="20"/>
        </w:rPr>
      </w:r>
    </w:p>
    <w:p w14:paraId="0B190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new webapi -n Projeto360.Api</w:t>
      </w:r>
      <w:r>
        <w:rPr>
          <w:rFonts w:ascii="Arial" w:hAnsi="Arial" w:eastAsia="Arial" w:cs="Arial"/>
          <w:sz w:val="20"/>
          <w:szCs w:val="20"/>
        </w:rPr>
      </w:r>
    </w:p>
    <w:p w14:paraId="74B16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Criar as bibliotecas de classes:</w:t>
      </w:r>
      <w:r>
        <w:rPr>
          <w:rFonts w:ascii="Arial" w:hAnsi="Arial" w:eastAsia="Arial" w:cs="Arial"/>
          <w:sz w:val="20"/>
          <w:szCs w:val="20"/>
        </w:rPr>
      </w:r>
    </w:p>
    <w:p w14:paraId="538F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new classlib -n Projeto360.Application</w:t>
        <w:br/>
        <w:t xml:space="preserve">dotnet new classlib -n Projeto360.Domain</w:t>
        <w:br/>
        <w:t xml:space="preserve">dotnet new classlib -n Projeto360.Repository</w:t>
        <w:br/>
        <w:t xml:space="preserve">dotnet new classlib -n Projeto360.Servicos</w:t>
      </w:r>
      <w:r>
        <w:rPr>
          <w:rFonts w:ascii="Arial" w:hAnsi="Arial" w:eastAsia="Arial" w:cs="Arial"/>
          <w:sz w:val="20"/>
          <w:szCs w:val="20"/>
        </w:rPr>
      </w:r>
    </w:p>
    <w:p w14:paraId="6FF09E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6. Adicionando projetos na solução</w:t>
      </w:r>
      <w:r>
        <w:rPr>
          <w:rFonts w:ascii="Arial" w:hAnsi="Arial" w:eastAsia="Arial" w:cs="Arial"/>
          <w:sz w:val="20"/>
          <w:szCs w:val="20"/>
        </w:rPr>
      </w:r>
    </w:p>
    <w:p w14:paraId="3AD9A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sln add Projeto360.Api/Projeto360.Api.csproj</w:t>
        <w:br/>
        <w:t xml:space="preserve">dotnet sln add Projeto360.Application/Projeto360.Application.csproj</w:t>
        <w:br/>
        <w:t xml:space="preserve">dotnet sln add Projeto360.Domain/Projeto360.Domain.csproj</w:t>
        <w:br/>
        <w:t xml:space="preserve">dotnet sln add Projeto360.Repository/Projeto360.Repository.csproj</w:t>
        <w:br/>
        <w:t xml:space="preserve">dotnet sln 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dd Projeto360.Servicos/Projeto360.Servicos.csproj</w:t>
      </w:r>
      <w:r>
        <w:rPr>
          <w:rFonts w:ascii="Arial" w:hAnsi="Arial" w:eastAsia="Arial" w:cs="Arial"/>
          <w:sz w:val="20"/>
          <w:szCs w:val="20"/>
        </w:rPr>
      </w:r>
    </w:p>
    <w:p w14:paraId="491DA0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7. Linkando os projetos</w:t>
      </w:r>
      <w:r>
        <w:rPr>
          <w:rFonts w:ascii="Arial" w:hAnsi="Arial" w:eastAsia="Arial" w:cs="Arial"/>
          <w:sz w:val="20"/>
          <w:szCs w:val="20"/>
        </w:rPr>
      </w:r>
    </w:p>
    <w:p w14:paraId="56185F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API acessa Application, Repository e Servicos</w:t>
      </w:r>
      <w:r>
        <w:rPr>
          <w:rFonts w:ascii="Arial" w:hAnsi="Arial" w:eastAsia="Arial" w:cs="Arial"/>
          <w:sz w:val="20"/>
          <w:szCs w:val="20"/>
        </w:rPr>
      </w:r>
    </w:p>
    <w:p w14:paraId="4020D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Projeto360.Api reference Projeto360.Application</w:t>
        <w:br/>
        <w:t xml:space="preserve">dotnet add Projeto360.Api reference Projeto360.Repository</w:t>
        <w:br/>
        <w:t xml:space="preserve">dotnet add Projeto360.Api reference Projeto360.Servicos</w:t>
      </w:r>
      <w:r>
        <w:rPr>
          <w:rFonts w:ascii="Arial" w:hAnsi="Arial" w:eastAsia="Arial" w:cs="Arial"/>
          <w:sz w:val="20"/>
          <w:szCs w:val="20"/>
        </w:rPr>
      </w:r>
    </w:p>
    <w:p w14:paraId="155AE5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Application acessa Domain e Repository</w:t>
      </w:r>
      <w:r>
        <w:rPr>
          <w:rFonts w:ascii="Arial" w:hAnsi="Arial" w:eastAsia="Arial" w:cs="Arial"/>
          <w:sz w:val="20"/>
          <w:szCs w:val="20"/>
        </w:rPr>
      </w:r>
    </w:p>
    <w:p w14:paraId="39312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Projeto360.Application reference Projeto360.Domain</w:t>
        <w:br/>
        <w:t xml:space="preserve">dotnet add Projeto360.Application reference Projeto360.Repository</w:t>
      </w:r>
      <w:r>
        <w:rPr>
          <w:rFonts w:ascii="Arial" w:hAnsi="Arial" w:eastAsia="Arial" w:cs="Arial"/>
          <w:sz w:val="20"/>
          <w:szCs w:val="20"/>
        </w:rPr>
      </w:r>
    </w:p>
    <w:p w14:paraId="3FCA89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Repository acessa Domain</w:t>
      </w:r>
      <w:r>
        <w:rPr>
          <w:rFonts w:ascii="Arial" w:hAnsi="Arial" w:eastAsia="Arial" w:cs="Arial"/>
          <w:sz w:val="20"/>
          <w:szCs w:val="20"/>
        </w:rPr>
      </w:r>
    </w:p>
    <w:p w14:paraId="1D131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Projeto360.Repository reference Projeto360.Domain</w:t>
      </w:r>
      <w:r>
        <w:rPr>
          <w:rFonts w:ascii="Arial" w:hAnsi="Arial" w:eastAsia="Arial" w:cs="Arial"/>
          <w:sz w:val="20"/>
          <w:szCs w:val="20"/>
        </w:rPr>
      </w:r>
    </w:p>
    <w:p w14:paraId="5F1AD5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Servicos pode acessar Domain</w:t>
      </w:r>
      <w:r>
        <w:rPr>
          <w:rFonts w:ascii="Arial" w:hAnsi="Arial" w:eastAsia="Arial" w:cs="Arial"/>
          <w:sz w:val="20"/>
          <w:szCs w:val="20"/>
        </w:rPr>
      </w:r>
    </w:p>
    <w:p w14:paraId="09A2E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add Projeto360.Servicos reference Projeto360.Domain</w:t>
      </w:r>
      <w:r>
        <w:rPr>
          <w:rFonts w:ascii="Arial" w:hAnsi="Arial" w:eastAsia="Arial" w:cs="Arial"/>
          <w:sz w:val="20"/>
          <w:szCs w:val="20"/>
        </w:rPr>
      </w:r>
    </w:p>
    <w:p w14:paraId="34E4D6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8. Fluxo correto das camadas</w:t>
      </w:r>
      <w:r>
        <w:rPr>
          <w:rFonts w:ascii="Arial" w:hAnsi="Arial" w:eastAsia="Arial" w:cs="Arial"/>
          <w:sz w:val="20"/>
          <w:szCs w:val="20"/>
        </w:rPr>
      </w:r>
    </w:p>
    <w:p w14:paraId="486B0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Usuário</w:t>
        <w:br/>
        <w:t xml:space="preserve"> ↓</w:t>
        <w:br/>
        <w:t xml:space="preserve">Projeto360.Api</w:t>
        <w:br/>
        <w:t xml:space="preserve"> ↓</w:t>
        <w:br/>
        <w:t xml:space="preserve">Projeto360.Application</w:t>
        <w:br/>
        <w:t xml:space="preserve"> ↓</w:t>
        <w:br/>
        <w:t xml:space="preserve">Projeto360.Repository</w:t>
        <w:br/>
        <w:t xml:space="preserve"> ↓</w:t>
        <w:br/>
        <w:t xml:space="preserve">Banco de Dados</w:t>
      </w:r>
      <w:r>
        <w:rPr>
          <w:rFonts w:ascii="Arial" w:hAnsi="Arial" w:eastAsia="Arial" w:cs="Arial"/>
          <w:sz w:val="20"/>
          <w:szCs w:val="20"/>
        </w:rPr>
      </w:r>
    </w:p>
    <w:p w14:paraId="3EA03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Quando precisar de token ou API externa:</w:t>
      </w:r>
      <w:r>
        <w:rPr>
          <w:rFonts w:ascii="Arial" w:hAnsi="Arial" w:eastAsia="Arial" w:cs="Arial"/>
          <w:sz w:val="20"/>
          <w:szCs w:val="20"/>
        </w:rPr>
      </w:r>
    </w:p>
    <w:p w14:paraId="6DF23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Projeto360.Application</w:t>
        <w:br/>
        <w:t xml:space="preserve"> ↓</w:t>
        <w:br/>
        <w:t xml:space="preserve">Projeto360.Servicos</w:t>
      </w:r>
      <w:r>
        <w:rPr>
          <w:rFonts w:ascii="Arial" w:hAnsi="Arial" w:eastAsia="Arial" w:cs="Arial"/>
          <w:sz w:val="20"/>
          <w:szCs w:val="20"/>
        </w:rPr>
      </w:r>
    </w:p>
    <w:p w14:paraId="5E2ACA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9. Exemplo prático</w:t>
      </w:r>
      <w:r>
        <w:rPr>
          <w:rFonts w:ascii="Arial" w:hAnsi="Arial" w:eastAsia="Arial" w:cs="Arial"/>
          <w:sz w:val="20"/>
          <w:szCs w:val="20"/>
        </w:rPr>
      </w:r>
    </w:p>
    <w:p w14:paraId="02C197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Domain</w:t>
      </w:r>
      <w:r>
        <w:rPr>
          <w:rFonts w:ascii="Arial" w:hAnsi="Arial" w:eastAsia="Arial" w:cs="Arial"/>
          <w:sz w:val="20"/>
          <w:szCs w:val="20"/>
        </w:rPr>
      </w:r>
    </w:p>
    <w:p w14:paraId="5699D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namespace Projeto360.Domain.Entities;</w:t>
        <w:br/>
        <w:br/>
        <w:t xml:space="preserve">public class Sprint</w:t>
        <w:br/>
        <w:t xml:space="preserve">{</w:t>
        <w:br/>
        <w:t xml:space="preserve">    public int ID { get; set; }</w:t>
        <w:br/>
        <w:t xml:space="preserve">    public string Titulo { get; set; } = string.Empty;</w:t>
        <w:br/>
        <w:t xml:space="preserve">    public string Descricao { get; set; } = string.Empty;</w:t>
        <w:br/>
        <w:t xml:space="preserve">}</w:t>
      </w:r>
      <w:r>
        <w:rPr>
          <w:rFonts w:ascii="Arial" w:hAnsi="Arial" w:eastAsia="Arial" w:cs="Arial"/>
          <w:sz w:val="20"/>
          <w:szCs w:val="20"/>
        </w:rPr>
      </w:r>
    </w:p>
    <w:p w14:paraId="68C8D4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Repository</w:t>
      </w:r>
      <w:r>
        <w:rPr>
          <w:rFonts w:ascii="Arial" w:hAnsi="Arial" w:eastAsia="Arial" w:cs="Arial"/>
          <w:sz w:val="20"/>
          <w:szCs w:val="20"/>
        </w:rPr>
      </w:r>
    </w:p>
    <w:p w14:paraId="2A0DC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using Projeto360.Domain.Entities;</w:t>
        <w:br/>
        <w:br/>
        <w:t xml:space="preserve">namespace Projeto360.Repository.Repositories;</w:t>
        <w:br/>
        <w:br/>
        <w:t xml:space="preserve">public class SprintRepository</w:t>
        <w:br/>
        <w:t xml:space="preserve">{</w:t>
        <w:br/>
        <w:t xml:space="preserve">    public void Criar(Sprint sprint)</w:t>
        <w:br/>
        <w:t xml:space="preserve">    {</w:t>
        <w:br/>
        <w:t xml:space="preserve">        // salvar no banco</w:t>
        <w:br/>
        <w:t xml:space="preserve">    }</w:t>
        <w:br/>
        <w:t xml:space="preserve">}</w:t>
      </w:r>
      <w:r>
        <w:rPr>
          <w:rFonts w:ascii="Arial" w:hAnsi="Arial" w:eastAsia="Arial" w:cs="Arial"/>
          <w:sz w:val="20"/>
          <w:szCs w:val="20"/>
        </w:rPr>
      </w:r>
    </w:p>
    <w:p w14:paraId="289960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Application</w:t>
      </w:r>
      <w:r>
        <w:rPr>
          <w:rFonts w:ascii="Arial" w:hAnsi="Arial" w:eastAsia="Arial" w:cs="Arial"/>
          <w:sz w:val="20"/>
          <w:szCs w:val="20"/>
        </w:rPr>
      </w:r>
    </w:p>
    <w:p w14:paraId="16882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using Projeto360.Domain.Entities;</w:t>
        <w:br/>
        <w:t xml:space="preserve">using Projeto360.Repository.Repositories;</w:t>
        <w:br/>
        <w:br/>
        <w:t xml:space="preserve">namespace Projeto360.Application.Services;</w:t>
        <w:br/>
        <w:br/>
        <w:t xml:space="preserve">public class SprintApplication</w:t>
        <w:br/>
        <w:t xml:space="preserve">{</w:t>
        <w:br/>
        <w:t xml:space="preserve">    private readonly SprintRepository _repository;</w:t>
        <w:br/>
        <w:br/>
        <w:t xml:space="preserve">    public SprintApplication(SprintRepository repo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sitory)</w:t>
        <w:br/>
        <w:t xml:space="preserve">    {</w:t>
        <w:br/>
        <w:t xml:space="preserve">        _repository = repository;</w:t>
        <w:br/>
        <w:t xml:space="preserve">    }</w:t>
        <w:br/>
        <w:br/>
        <w:t xml:space="preserve">    public void CriarSprint(Sprint sprint)</w:t>
        <w:br/>
        <w:t xml:space="preserve">    {</w:t>
        <w:br/>
        <w:t xml:space="preserve">        if (string.IsNullOrEmpty(sprint.Titulo))</w:t>
        <w:br/>
        <w:t xml:space="preserve">        {</w:t>
        <w:br/>
        <w:t xml:space="preserve">            throw new Exception("O título é obrigatório.");</w:t>
        <w:br/>
        <w:t xml:space="preserve">        }</w:t>
        <w:br/>
        <w:br/>
        <w:t xml:space="preserve">        _repository.Cr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iar(sprint);</w:t>
        <w:br/>
        <w:t xml:space="preserve">    }</w:t>
        <w:br/>
        <w:t xml:space="preserve">}</w:t>
      </w:r>
      <w:r>
        <w:rPr>
          <w:rFonts w:ascii="Arial" w:hAnsi="Arial" w:eastAsia="Arial" w:cs="Arial"/>
          <w:sz w:val="20"/>
          <w:szCs w:val="20"/>
        </w:rPr>
      </w:r>
    </w:p>
    <w:p w14:paraId="49667B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API</w:t>
      </w:r>
      <w:r>
        <w:rPr>
          <w:rFonts w:ascii="Arial" w:hAnsi="Arial" w:eastAsia="Arial" w:cs="Arial"/>
          <w:sz w:val="20"/>
          <w:szCs w:val="20"/>
        </w:rPr>
      </w:r>
    </w:p>
    <w:p w14:paraId="53D61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using Microsoft.AspNetCore.Mvc;</w:t>
        <w:br/>
        <w:t xml:space="preserve">using Projeto360.Application.Services;</w:t>
        <w:br/>
        <w:t xml:space="preserve">using Projeto360.Domain.Entities;</w:t>
        <w:br/>
        <w:br/>
        <w:t xml:space="preserve">namespace Projeto360.Api.Controllers;</w:t>
        <w:br/>
        <w:br/>
        <w:t xml:space="preserve">[ApiController]</w:t>
        <w:br/>
        <w:t xml:space="preserve">[Route("[controller]")]</w:t>
        <w:br/>
        <w:t xml:space="preserve">public class SprintController : ControllerBase</w:t>
        <w:br/>
        <w:t xml:space="preserve">{</w:t>
        <w:br/>
        <w:t xml:space="preserve">    private readonly 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printApplication _application;</w:t>
        <w:br/>
        <w:br/>
        <w:t xml:space="preserve">    public SprintController(SprintApplication application)</w:t>
        <w:br/>
        <w:t xml:space="preserve">    {</w:t>
        <w:br/>
        <w:t xml:space="preserve">        _application = application;</w:t>
        <w:br/>
        <w:t xml:space="preserve">    }</w:t>
        <w:br/>
        <w:br/>
        <w:t xml:space="preserve">    [HttpPost("CriarSprint")]</w:t>
        <w:br/>
        <w:t xml:space="preserve">    public IActionResult CriarSprint(Sprint sprint)</w:t>
        <w:br/>
        <w:t xml:space="preserve">    {</w:t>
        <w:br/>
        <w:t xml:space="preserve">        _application.CriarSp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rint(sprint);</w:t>
        <w:br/>
        <w:t xml:space="preserve">        return Ok("Sprint criada com sucesso.");</w:t>
        <w:br/>
        <w:t xml:space="preserve">    }</w:t>
        <w:br/>
        <w:t xml:space="preserve">}</w:t>
      </w:r>
      <w:r>
        <w:rPr>
          <w:rFonts w:ascii="Arial" w:hAnsi="Arial" w:eastAsia="Arial" w:cs="Arial"/>
          <w:sz w:val="20"/>
          <w:szCs w:val="20"/>
        </w:rPr>
      </w:r>
    </w:p>
    <w:p w14:paraId="1F5102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10. Registrando no Program.cs</w:t>
      </w:r>
      <w:r>
        <w:rPr>
          <w:rFonts w:ascii="Arial" w:hAnsi="Arial" w:eastAsia="Arial" w:cs="Arial"/>
          <w:sz w:val="20"/>
          <w:szCs w:val="20"/>
        </w:rPr>
      </w:r>
    </w:p>
    <w:p w14:paraId="79670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No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Projeto360.Api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dentro do arquivo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Program.cs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sz w:val="20"/>
          <w:szCs w:val="20"/>
        </w:rPr>
      </w:r>
    </w:p>
    <w:p w14:paraId="38909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builder.Services.AddScoped&lt;SprintApplication&gt;();</w:t>
        <w:br/>
        <w:t xml:space="preserve">builder.Services.AddScoped&lt;SprintRepository&gt;();</w:t>
      </w:r>
      <w:r>
        <w:rPr>
          <w:rFonts w:ascii="Arial" w:hAnsi="Arial" w:eastAsia="Arial" w:cs="Arial"/>
          <w:sz w:val="20"/>
          <w:szCs w:val="20"/>
        </w:rPr>
      </w:r>
    </w:p>
    <w:p w14:paraId="47A336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11. Comandos para compilar e rodar</w:t>
      </w:r>
      <w:r>
        <w:rPr>
          <w:rFonts w:ascii="Arial" w:hAnsi="Arial" w:eastAsia="Arial" w:cs="Arial"/>
          <w:sz w:val="20"/>
          <w:szCs w:val="20"/>
        </w:rPr>
      </w:r>
    </w:p>
    <w:p w14:paraId="44E19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Compilar tudo:</w:t>
      </w:r>
      <w:r>
        <w:rPr>
          <w:rFonts w:ascii="Arial" w:hAnsi="Arial" w:eastAsia="Arial" w:cs="Arial"/>
          <w:sz w:val="20"/>
          <w:szCs w:val="20"/>
        </w:rPr>
      </w:r>
    </w:p>
    <w:p w14:paraId="59F46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build</w:t>
      </w:r>
      <w:r>
        <w:rPr>
          <w:rFonts w:ascii="Arial" w:hAnsi="Arial" w:eastAsia="Arial" w:cs="Arial"/>
          <w:sz w:val="20"/>
          <w:szCs w:val="20"/>
        </w:rPr>
      </w:r>
    </w:p>
    <w:p w14:paraId="68462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Rodar a API:</w:t>
      </w:r>
      <w:r>
        <w:rPr>
          <w:rFonts w:ascii="Arial" w:hAnsi="Arial" w:eastAsia="Arial" w:cs="Arial"/>
          <w:sz w:val="20"/>
          <w:szCs w:val="20"/>
        </w:rPr>
      </w:r>
    </w:p>
    <w:p w14:paraId="4ABCA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dotnet run --project Projeto360.Api</w:t>
      </w:r>
      <w:r>
        <w:rPr>
          <w:rFonts w:ascii="Arial" w:hAnsi="Arial" w:eastAsia="Arial" w:cs="Arial"/>
          <w:sz w:val="20"/>
          <w:szCs w:val="20"/>
        </w:rPr>
      </w:r>
    </w:p>
    <w:p w14:paraId="346D7D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12. Resumo final</w:t>
      </w:r>
      <w:r>
        <w:rPr>
          <w:rFonts w:ascii="Arial" w:hAnsi="Arial" w:eastAsia="Arial" w:cs="Arial"/>
          <w:sz w:val="20"/>
          <w:szCs w:val="20"/>
        </w:rPr>
      </w:r>
    </w:p>
    <w:p w14:paraId="22867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Projeto360.Api</w:t>
        <w:br/>
        <w:t xml:space="preserve">Recebe requisições e expõe endpoints.</w:t>
        <w:br/>
        <w:br/>
        <w:t xml:space="preserve">Projeto360.Application</w:t>
        <w:br/>
        <w:t xml:space="preserve">Contém as regras de negócio.</w:t>
        <w:br/>
        <w:br/>
        <w:t xml:space="preserve">Projeto360.Domain</w:t>
        <w:br/>
        <w:t xml:space="preserve">Contém as entidades principais.</w:t>
        <w:br/>
        <w:br/>
        <w:t xml:space="preserve">Projeto360.Repository</w:t>
        <w:br/>
        <w:t xml:space="preserve">Faz acesso ao banco de dados.</w:t>
        <w:br/>
        <w:br/>
        <w:t xml:space="preserve">Projeto360.Servicos</w:t>
        <w:br/>
        <w:t xml:space="preserve">Contém serviços auxiliare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s, como JWT, e-mail e APIs externas.</w:t>
      </w:r>
      <w:r>
        <w:rPr>
          <w:rFonts w:ascii="Arial" w:hAnsi="Arial" w:eastAsia="Arial" w:cs="Arial"/>
          <w:sz w:val="20"/>
          <w:szCs w:val="20"/>
        </w:rPr>
      </w:r>
    </w:p>
    <w:p w14:paraId="11B0C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Essa separação deixa o sistema mais organizado, mais fácil de testar, mais fácil de manter e mais próximo de uma arquitetura profissional em .NET.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bookmarkStart w:id="0" w:name="_GoBack"/>
      <w:r>
        <w:rPr>
          <w:rFonts w:ascii="Arial" w:hAnsi="Arial" w:eastAsia="Arial" w:cs="Arial"/>
          <w:sz w:val="20"/>
          <w:szCs w:val="20"/>
        </w:rPr>
      </w:r>
      <w:bookmarkEnd w:id="0"/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6836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B8C1E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75140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2026-05-17T19:37:18Z</dcterms:modified>
</cp:coreProperties>
</file>