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4E" w:rsidRDefault="00C9724E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4995"/>
        <w:gridCol w:w="3029"/>
      </w:tblGrid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yellow"/>
              </w:rPr>
            </w:pPr>
            <w:r>
              <w:rPr>
                <w:b/>
              </w:rPr>
              <w:t>#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via Google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Paciente poderá realizar seu cadastro e login utilizando a conta pessoal do Gmail através da aplicação mobile ou do site.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via Facebook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Paciente poderá realizar seu cadastro e login utilizando a conta pessoal do Facebook através da aplicação mobile ou do site.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Cadastrar paciente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realizado o cadastro de pacientes em sistema para controle de agenda, exames e futuros atendimentos.</w:t>
            </w:r>
          </w:p>
          <w:p w:rsidR="00C9724E" w:rsidRDefault="00C9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solicitado um documento pessoal com foto, sendo aceito:</w:t>
            </w:r>
          </w:p>
          <w:p w:rsidR="00C9724E" w:rsidRDefault="00B85E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RG</w:t>
            </w:r>
          </w:p>
          <w:p w:rsidR="00C9724E" w:rsidRDefault="00B85E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CTPS</w:t>
            </w:r>
          </w:p>
          <w:p w:rsidR="00C9724E" w:rsidRDefault="00B85E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CNH</w:t>
            </w:r>
          </w:p>
          <w:p w:rsidR="00C9724E" w:rsidRDefault="00B85E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PASSAPORTE</w:t>
            </w:r>
          </w:p>
          <w:p w:rsidR="00C9724E" w:rsidRDefault="00B85E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RESERVISTA</w:t>
            </w:r>
          </w:p>
          <w:p w:rsidR="00C9724E" w:rsidRDefault="00C9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 serão aceitos os seguintes documentos:</w:t>
            </w:r>
          </w:p>
          <w:p w:rsidR="00C9724E" w:rsidRDefault="00B85E8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BILHETE ÚNICO</w:t>
            </w:r>
          </w:p>
          <w:p w:rsidR="00C9724E" w:rsidRDefault="00B85E8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TÍTULO DE ELEITOR</w:t>
            </w:r>
          </w:p>
          <w:p w:rsidR="00C9724E" w:rsidRDefault="00C9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solicitado o número de CPF do paciente.</w:t>
            </w:r>
          </w:p>
          <w:p w:rsidR="00C9724E" w:rsidRDefault="00C9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solicitado para que o paciente informe dados de seu endereço residencial, fornecendo logradouro, CEP, cidade e estado.</w:t>
            </w:r>
          </w:p>
          <w:p w:rsidR="00C9724E" w:rsidRDefault="00C9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solicitado números de contato com o paciente, assim como também, números de contatos emergenciais, sendo esses de parentes e/ou pessoas próximas ao paciente.</w:t>
            </w:r>
          </w:p>
          <w:p w:rsidR="00C9724E" w:rsidRDefault="00C9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solicitado a carteirinha do convênio do paciente, </w:t>
            </w:r>
            <w:r>
              <w:lastRenderedPageBreak/>
              <w:t>contendo informações sobre o plano, tipo do convênio, data de validade da carteirinha e informações pessoais do paciente.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Listar planos de saúde cobertos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feita a consulta na listagem de planos cobertos, para verificar se o plano do paciente atende os requisitos exigidos pelo plano de saúde atendido pela clínica. 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Listar exames cobertos pelo plano de saúde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verificado se os requisitos do exame solicitado pelo paciente atendem a todos os critérios exigidos pelo plano de saúde.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Analisar guia médica.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realizado análise da guia médica para averiguar se atende a todos os requisitos exigidos pelo plano de saúde e se constam todas as informações necessárias para a realização do exame.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Agendar consulta por meio particular (Sem convênio médico).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Caso o paciente não tenha plano de saúde que seja atendido e/ou cubra o exame solicitado e/ou deseje realizar a consulta por meio particular (sem convênio médico), agendar a consulta como particular, informando os valores devidos para cada exame solicitado na guia médica.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Listar valores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Um documento que conste todos os exames realizados pela clínica e seus respectivos valores.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agenda de exames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É realizada a consulta na agenda de exames para verificar quais datas e horários estão disponíveis, de acordo com o(s) exame(s) solicitado(s) pelo paciente. 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Mostrar calendário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Um pop-up de calendário para realizar a escolha da </w:t>
            </w:r>
            <w:r>
              <w:lastRenderedPageBreak/>
              <w:t>data.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11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Disponibilizar data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Paciente seleciona uma data preferencial que deseja realizar o(s) exame(s), conforme disponibilidade na agenda de exames.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Disponibilizar horário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Paciente informa um horário preferencial que deseja realizar o(s) exame(s), conforme disponibilidade na agenda de exames.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Mostrar relógio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spacing w:line="240" w:lineRule="auto"/>
            </w:pPr>
            <w:r>
              <w:t>Um pop-up de relógio para realizar a escolha da data.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Marcar consulta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realizada a marcação da consulta do paciente, conforme exame(s) solicitado(s) na guia medica, data e horário escolhido pelo cliente, deixando aquela data e horário como indisponível na agenda de exame e com as informações do paciente e de seu(s) respectivo(s) exame(s).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Emitir documento de confirmação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Paciente receberá um documento comprovando a marcação do(s) exame(s), contendo a data e horário escolhido por ele, no momento da marcação da consulta.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Enviar SMS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spacing w:line="240" w:lineRule="auto"/>
            </w:pPr>
            <w:r>
              <w:t>Paciente receberá um SMS com a marcação do(s) exame(s), contendo a data e horário escolhido por ele, no momento da marcação da consulta.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Enviar mensagem por WhatsApp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spacing w:line="240" w:lineRule="auto"/>
            </w:pPr>
            <w:r>
              <w:t>Paciente receberá uma mensagem no WhatsApp com a marcação do(s) exame(s), contendo a data e horário escolhido por ele, no momento da marcação da consulta.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Efetuar check-in.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Paciente poderá efetuar check-in pelo aplicativo </w:t>
            </w:r>
            <w:r>
              <w:lastRenderedPageBreak/>
              <w:t>móvel dentro da unidade.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19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abertura de ficha para realização do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realizada a abertura de ficha cadastral do paciente para realização do(s) exame(s), conforme agendados na marcação do exame, contendo informações já cadastradas no cadastro de paciente.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Solicitar pagamento da consulta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casos de consulta particular, sem intermédio de plano de saúde, é solicitado o pagamento da consulta, conforme tabela de preços.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Emitir nota fiscal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emitido em via impressa a nota fiscal, contendo informações sobre o pagamento da consulta, para casos de consulta particular, assim como para ser coletada a(s) assinatura(s) do paciente, concordando com a realização do(s) exame(s).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ficha do paciente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ficha contendo informações do paciente, do exame(s) solicitado(s), é encaminhada para área responsável pela realização do(s) exame(s).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Efetuar upload de resultado do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mobile e web terão um banco de dados em que se poderá armazenar o resultado do exame realizado.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24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Emitir documento sobre a retirada de exame.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entregue ao paciente um documento contendo a data prevista para retirada do(s) resultado(s) do(s) exame(s).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Disponibilização de resultado do exame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Assim que o(s) resultado(s) do(s) exame(s) estiver(em) pronto(s), será enviado ao paciente uma notificação.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Visualizar resultado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paciente poderá em sua conta visualizar os exames que foram realizados com a </w:t>
            </w:r>
            <w:r>
              <w:lastRenderedPageBreak/>
              <w:t>opção de imprimir.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27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backup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administrador poderá definir a periodicidade em que o backup será realizado.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Emissão de relatórios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administrador tem acesso a emissão de relatórios sobre a quantidade de agendamentos num determinado período de tempo.</w:t>
            </w:r>
          </w:p>
        </w:tc>
      </w:tr>
      <w:tr w:rsidR="00C9724E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Cancelar Solicitação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24E" w:rsidRPr="00841FDD" w:rsidRDefault="00B85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O Paciente após realizar o agendamento da consulta poderá cancelá-la</w:t>
            </w:r>
            <w:r w:rsidR="00841FDD">
              <w:t>.</w:t>
            </w:r>
            <w:bookmarkStart w:id="0" w:name="_GoBack"/>
            <w:bookmarkEnd w:id="0"/>
          </w:p>
        </w:tc>
      </w:tr>
    </w:tbl>
    <w:p w:rsidR="00C9724E" w:rsidRDefault="00C9724E"/>
    <w:sectPr w:rsidR="00C972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E1CF2"/>
    <w:multiLevelType w:val="multilevel"/>
    <w:tmpl w:val="3F1EB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EF1A26"/>
    <w:multiLevelType w:val="multilevel"/>
    <w:tmpl w:val="A94E8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24E"/>
    <w:rsid w:val="00841FDD"/>
    <w:rsid w:val="00B85E8E"/>
    <w:rsid w:val="00C9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AD2A"/>
  <w15:docId w15:val="{64BF92A1-8085-49D1-B6AA-001BC86B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0Yyeq7vTAj2GtW0Cxde47CN0A==">AMUW2mXNPZsvr67eQPMZ0YLw82XGwznb5nl/b/2vR4836DSsf7IZsgMBeKoSo/y2Ismqor2w/xp0ACgCH6hvzle1B7XT57U1JywN1KzwTEK3KI2SMuwSEcw=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856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5</cp:revision>
  <dcterms:created xsi:type="dcterms:W3CDTF">2020-05-26T20:18:00Z</dcterms:created>
  <dcterms:modified xsi:type="dcterms:W3CDTF">2020-05-27T23:38:00Z</dcterms:modified>
</cp:coreProperties>
</file>