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7D" w:rsidRDefault="00DE0CBC">
      <w:pPr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Taller de Evaluación y Aprendizaje - 1° Cuatrimestre 2024 - Comisión: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Lunes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 18:30hs</w:t>
      </w:r>
    </w:p>
    <w:p w:rsidR="00CB507D" w:rsidRDefault="00DE0CBC">
      <w:pPr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Docente: Lic. Lucía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Sucari</w:t>
      </w:r>
      <w:proofErr w:type="spellEnd"/>
    </w:p>
    <w:p w:rsidR="00CB507D" w:rsidRDefault="00DE0CBC">
      <w:pPr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Estudiante: Diego Gustavo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Adur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Nobile</w:t>
      </w:r>
      <w:proofErr w:type="spellEnd"/>
    </w:p>
    <w:p w:rsidR="00CB507D" w:rsidRDefault="00CB507D">
      <w:pPr>
        <w:jc w:val="both"/>
        <w:rPr>
          <w:rFonts w:ascii="Calibri" w:eastAsia="Calibri" w:hAnsi="Calibri" w:cs="Calibri"/>
          <w:b/>
        </w:rPr>
      </w:pPr>
    </w:p>
    <w:p w:rsidR="00CB507D" w:rsidRDefault="00CB507D">
      <w:pPr>
        <w:jc w:val="both"/>
        <w:rPr>
          <w:rFonts w:ascii="Calibri" w:eastAsia="Calibri" w:hAnsi="Calibri" w:cs="Calibri"/>
          <w:b/>
        </w:rPr>
      </w:pP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Fundamentación: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la asignatura ‘Introducción a las Ciencias Sociales y Humanidades’ que se dicta para 3° año de Nivel Medio, evaluaremos contenidos específicos de la Unidad 2 del programa de la materia: Nos enfocaremos en el origen de las Ciencias Sociales en el marco d</w:t>
      </w:r>
      <w:r>
        <w:rPr>
          <w:rFonts w:ascii="Calibri" w:eastAsia="Calibri" w:hAnsi="Calibri" w:cs="Calibri"/>
          <w:sz w:val="24"/>
          <w:szCs w:val="24"/>
        </w:rPr>
        <w:t xml:space="preserve">e la historia general de la ciencia. Puntualizaremos sobre qué concebimos como Ciencias Sociales; si existen leyes que las rigen, si pueden ser consideradas predictivas y qué aspectos reconocemos como científicos dentro de las Ciencias Sociales. 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También, </w:t>
      </w:r>
      <w:r>
        <w:rPr>
          <w:rFonts w:ascii="Calibri" w:eastAsia="Calibri" w:hAnsi="Calibri" w:cs="Calibri"/>
          <w:sz w:val="24"/>
          <w:szCs w:val="24"/>
        </w:rPr>
        <w:t>indagaremos sobre la concepción de “la realidad” entendida como una construcción social que puede ser modificada acorde a como se la entienda o presente.</w:t>
      </w:r>
    </w:p>
    <w:p w:rsidR="00CB507D" w:rsidRDefault="00CB507D">
      <w:pPr>
        <w:spacing w:after="200"/>
        <w:jc w:val="both"/>
        <w:rPr>
          <w:rFonts w:ascii="Calibri" w:eastAsia="Calibri" w:hAnsi="Calibri" w:cs="Calibri"/>
        </w:rPr>
      </w:pP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Los y las estudiantes deberán formar grupos de hasta 5 integrantes con los que abordarán uno de los temas detallados a continuación:</w:t>
      </w:r>
    </w:p>
    <w:p w:rsidR="00CB507D" w:rsidRDefault="00DE0CBC">
      <w:p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- Ciudades del futuro</w:t>
      </w:r>
    </w:p>
    <w:p w:rsidR="00CB507D" w:rsidRDefault="00DE0CBC">
      <w:p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- La muerte asistida</w:t>
      </w:r>
    </w:p>
    <w:p w:rsidR="00CB507D" w:rsidRDefault="00DE0CBC">
      <w:p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- La reinserción social para personas privadas de libertad</w:t>
      </w:r>
    </w:p>
    <w:p w:rsidR="00CB507D" w:rsidRDefault="00DE0CBC">
      <w:p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- Luchas del feminismo</w:t>
      </w:r>
    </w:p>
    <w:p w:rsidR="00CB507D" w:rsidRDefault="00DE0CBC">
      <w:p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- Lucha de Organismos de Derechos Humanos</w:t>
      </w:r>
    </w:p>
    <w:p w:rsidR="00CB507D" w:rsidRDefault="00DE0CBC">
      <w:p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- Las drogas en la sociedad</w:t>
      </w:r>
    </w:p>
    <w:p w:rsidR="00CB507D" w:rsidRDefault="00CB507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Los grupos realizarán una </w:t>
      </w:r>
      <w:r>
        <w:rPr>
          <w:rFonts w:ascii="Calibri" w:eastAsia="Calibri" w:hAnsi="Calibri" w:cs="Calibri"/>
          <w:b/>
          <w:sz w:val="24"/>
          <w:szCs w:val="24"/>
        </w:rPr>
        <w:t>monografía</w:t>
      </w:r>
      <w:r>
        <w:rPr>
          <w:rFonts w:ascii="Calibri" w:eastAsia="Calibri" w:hAnsi="Calibri" w:cs="Calibri"/>
          <w:sz w:val="24"/>
          <w:szCs w:val="24"/>
        </w:rPr>
        <w:t xml:space="preserve"> sobre el tema escogido. Deberán llevar a cabo un </w:t>
      </w:r>
      <w:r>
        <w:rPr>
          <w:rFonts w:ascii="Calibri" w:eastAsia="Calibri" w:hAnsi="Calibri" w:cs="Calibri"/>
          <w:b/>
          <w:sz w:val="24"/>
          <w:szCs w:val="24"/>
        </w:rPr>
        <w:t>trabajo de investigación</w:t>
      </w:r>
      <w:r>
        <w:rPr>
          <w:rFonts w:ascii="Calibri" w:eastAsia="Calibri" w:hAnsi="Calibri" w:cs="Calibri"/>
          <w:sz w:val="24"/>
          <w:szCs w:val="24"/>
        </w:rPr>
        <w:t xml:space="preserve"> que aborde las características y diferentes postura</w:t>
      </w:r>
      <w:r>
        <w:rPr>
          <w:rFonts w:ascii="Calibri" w:eastAsia="Calibri" w:hAnsi="Calibri" w:cs="Calibri"/>
          <w:sz w:val="24"/>
          <w:szCs w:val="24"/>
        </w:rPr>
        <w:t xml:space="preserve">s existentes al respecto; realizar </w:t>
      </w:r>
      <w:r>
        <w:rPr>
          <w:rFonts w:ascii="Calibri" w:eastAsia="Calibri" w:hAnsi="Calibri" w:cs="Calibri"/>
          <w:b/>
          <w:sz w:val="24"/>
          <w:szCs w:val="24"/>
        </w:rPr>
        <w:t>entrevistas</w:t>
      </w:r>
      <w:r>
        <w:rPr>
          <w:rFonts w:ascii="Calibri" w:eastAsia="Calibri" w:hAnsi="Calibri" w:cs="Calibri"/>
          <w:sz w:val="24"/>
          <w:szCs w:val="24"/>
        </w:rPr>
        <w:t xml:space="preserve"> a especialistas y/o referentes; y una </w:t>
      </w:r>
      <w:r>
        <w:rPr>
          <w:rFonts w:ascii="Calibri" w:eastAsia="Calibri" w:hAnsi="Calibri" w:cs="Calibri"/>
          <w:b/>
          <w:sz w:val="24"/>
          <w:szCs w:val="24"/>
        </w:rPr>
        <w:t>encuesta</w:t>
      </w:r>
      <w:r>
        <w:rPr>
          <w:rFonts w:ascii="Calibri" w:eastAsia="Calibri" w:hAnsi="Calibri" w:cs="Calibri"/>
          <w:sz w:val="24"/>
          <w:szCs w:val="24"/>
        </w:rPr>
        <w:t xml:space="preserve"> que permita validar o refutar una </w:t>
      </w:r>
      <w:r>
        <w:rPr>
          <w:rFonts w:ascii="Calibri" w:eastAsia="Calibri" w:hAnsi="Calibri" w:cs="Calibri"/>
          <w:b/>
          <w:sz w:val="24"/>
          <w:szCs w:val="24"/>
        </w:rPr>
        <w:t>hipótesis</w:t>
      </w:r>
      <w:r>
        <w:rPr>
          <w:rFonts w:ascii="Calibri" w:eastAsia="Calibri" w:hAnsi="Calibri" w:cs="Calibri"/>
          <w:sz w:val="24"/>
          <w:szCs w:val="24"/>
        </w:rPr>
        <w:t xml:space="preserve"> que deberán desarrollar. A partir de los argumentos que encuentren en dicha investigación, tendrán que presentar una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onclusión</w:t>
      </w:r>
      <w:r>
        <w:rPr>
          <w:rFonts w:ascii="Calibri" w:eastAsia="Calibri" w:hAnsi="Calibri" w:cs="Calibri"/>
          <w:sz w:val="24"/>
          <w:szCs w:val="24"/>
        </w:rPr>
        <w:t xml:space="preserve"> en la que aparezca su opinión fundamentada respecto al tema seleccionado.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una posterior instancia de evaluación, los y las estudiantes, de manera individual, deberán preparar un discurso para defender en una charla oral el trabajo monográfico. Tendrán que explicar en qué consistió su investigación, qué elementos utilizaron pa</w:t>
      </w:r>
      <w:r>
        <w:rPr>
          <w:rFonts w:ascii="Calibri" w:eastAsia="Calibri" w:hAnsi="Calibri" w:cs="Calibri"/>
          <w:sz w:val="24"/>
          <w:szCs w:val="24"/>
        </w:rPr>
        <w:t xml:space="preserve">ra plantear su hipótesis y a qué conclusión llegaron. Será importante que puedan presentar ejemplos y citas a los </w:t>
      </w:r>
      <w:r>
        <w:rPr>
          <w:rFonts w:ascii="Calibri" w:eastAsia="Calibri" w:hAnsi="Calibri" w:cs="Calibri"/>
          <w:sz w:val="24"/>
          <w:szCs w:val="24"/>
        </w:rPr>
        <w:lastRenderedPageBreak/>
        <w:t>autores y autoras a los que se hace referencia, como así también dar cuenta de la información obtenida de las entrevistas y los datos obtenido</w:t>
      </w:r>
      <w:r>
        <w:rPr>
          <w:rFonts w:ascii="Calibri" w:eastAsia="Calibri" w:hAnsi="Calibri" w:cs="Calibri"/>
          <w:sz w:val="24"/>
          <w:szCs w:val="24"/>
        </w:rPr>
        <w:t>s a través de las encuestas.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destinarán 2 horas </w:t>
      </w:r>
      <w:proofErr w:type="gramStart"/>
      <w:r>
        <w:rPr>
          <w:rFonts w:ascii="Calibri" w:eastAsia="Calibri" w:hAnsi="Calibri" w:cs="Calibri"/>
          <w:sz w:val="24"/>
          <w:szCs w:val="24"/>
        </w:rPr>
        <w:t>cátedra semanales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para observar y supervisar el trabajo de investigación de los grupos, la formulación de las preguntas y la elaboración de las hipótesis. La monografía será entregada impresa a final del c</w:t>
      </w:r>
      <w:r>
        <w:rPr>
          <w:rFonts w:ascii="Calibri" w:eastAsia="Calibri" w:hAnsi="Calibri" w:cs="Calibri"/>
          <w:sz w:val="24"/>
          <w:szCs w:val="24"/>
        </w:rPr>
        <w:t>uatrimestre.</w:t>
      </w:r>
    </w:p>
    <w:p w:rsidR="00CB507D" w:rsidRDefault="00CB507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Formato y condiciones de la entrega final: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trabajo deberá estar estructurado de forma ordenada, sin errores de ortografía ni puntuación.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texto deberá ser presentado en letra Arial número 12, justificado, y con interlineado 1,5 líneas. L</w:t>
      </w:r>
      <w:r>
        <w:rPr>
          <w:rFonts w:ascii="Calibri" w:eastAsia="Calibri" w:hAnsi="Calibri" w:cs="Calibri"/>
          <w:sz w:val="24"/>
          <w:szCs w:val="24"/>
        </w:rPr>
        <w:t>a extensión mínima será de 4 carillas y la máxima de 8.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Deberá incluir una carátula en la que figure: curso, ciclo lectivo, asignatura, nombre y apellido del estudiante, y docente.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última parte del trabajo deberá estar compuesta por la bibliografía en l</w:t>
      </w:r>
      <w:r>
        <w:rPr>
          <w:rFonts w:ascii="Calibri" w:eastAsia="Calibri" w:hAnsi="Calibri" w:cs="Calibri"/>
          <w:sz w:val="24"/>
          <w:szCs w:val="24"/>
        </w:rPr>
        <w:t>a que figure la correcta referencia a autores y autoras utilizadas en la monografía. La bibliografía no será contabilizada dentro de la extensión solicitada del trabajo.</w:t>
      </w:r>
    </w:p>
    <w:p w:rsidR="00CB507D" w:rsidRDefault="00CB507D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Criterios de Evaluación:  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la evaluación de esta tarea se tendrán en cuenta los </w:t>
      </w:r>
      <w:r>
        <w:rPr>
          <w:rFonts w:ascii="Calibri" w:eastAsia="Calibri" w:hAnsi="Calibri" w:cs="Calibri"/>
          <w:sz w:val="24"/>
          <w:szCs w:val="24"/>
        </w:rPr>
        <w:t>siguientes aspectos: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trabajo individual de cada estudiante y su participación activa en el intercambio colectivo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elaboración, apropiación y producción de conocimientos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utilización en forma correcta de los conceptos teóricos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grado de problematiz</w:t>
      </w:r>
      <w:r>
        <w:rPr>
          <w:rFonts w:ascii="Calibri" w:eastAsia="Calibri" w:hAnsi="Calibri" w:cs="Calibri"/>
          <w:sz w:val="24"/>
          <w:szCs w:val="24"/>
        </w:rPr>
        <w:t>ación y profundización de los contenidos abordados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cualidad y la originalidad de las producciones tanto escritas como orales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nivel de adecuación y elaboración de las preguntas tanto para los/as entrevistados/as como las que se utilicen para las encue</w:t>
      </w:r>
      <w:r>
        <w:rPr>
          <w:rFonts w:ascii="Calibri" w:eastAsia="Calibri" w:hAnsi="Calibri" w:cs="Calibri"/>
          <w:sz w:val="24"/>
          <w:szCs w:val="24"/>
        </w:rPr>
        <w:t>stas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metodología respecto a la formulación de la hipótesis y la fundamentación de la conclusión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claridad expositiva del estudiante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coherencia y cohesión en el discurso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El cumplimiento de las pautas requeridas para la elaboración y presentación del trabajo </w:t>
      </w:r>
    </w:p>
    <w:p w:rsidR="00CB507D" w:rsidRDefault="00DE0CB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buen uso de herramientas de redacción, la ortografía y la claridad conceptual en los contenidos abordados</w:t>
      </w:r>
    </w:p>
    <w:p w:rsidR="00CB507D" w:rsidRDefault="00CB507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Respecto a la comunicación de los resultados, el docente </w:t>
      </w:r>
      <w:r>
        <w:rPr>
          <w:rFonts w:ascii="Calibri" w:eastAsia="Calibri" w:hAnsi="Calibri" w:cs="Calibri"/>
          <w:sz w:val="24"/>
          <w:szCs w:val="24"/>
        </w:rPr>
        <w:t>revisará los proyectos monográficos y hará preguntas o señalará puntos a revisar en los casos que lo considere pertinente. El estudiante podrá acceder a realizar las modificaciones propuestas por el docente o sostener su postura inicial. En ese caso deberá</w:t>
      </w:r>
      <w:r>
        <w:rPr>
          <w:rFonts w:ascii="Calibri" w:eastAsia="Calibri" w:hAnsi="Calibri" w:cs="Calibri"/>
          <w:sz w:val="24"/>
          <w:szCs w:val="24"/>
        </w:rPr>
        <w:t xml:space="preserve"> argumentar por qué la considera correcta. 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destinarán clases específicas para la devolución del docente sobre las monografías y para el intercambio con los integrantes del grupo.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Durante el momento de la exposición oral, el docente podrá realizar inter</w:t>
      </w:r>
      <w:r>
        <w:rPr>
          <w:rFonts w:ascii="Calibri" w:eastAsia="Calibri" w:hAnsi="Calibri" w:cs="Calibri"/>
          <w:sz w:val="24"/>
          <w:szCs w:val="24"/>
        </w:rPr>
        <w:t xml:space="preserve">venciones para guiar, coordinar o puntualizar sobre cuestiones referidas al tema específico. </w:t>
      </w:r>
    </w:p>
    <w:p w:rsidR="00CB507D" w:rsidRDefault="00DE0CBC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Los puntos a revisar o interrogantes que plantee el docente podrán sucederse a lo largo del desarrollo de las monografías y la devolución respecto al trabajo final será lo más próximo posible a la entrega de la monografía impresa.</w:t>
      </w:r>
    </w:p>
    <w:p w:rsidR="00CB507D" w:rsidRDefault="00CB507D"/>
    <w:p w:rsidR="00CB507D" w:rsidRDefault="00DE0CBC">
      <w:pPr>
        <w:spacing w:line="360" w:lineRule="auto"/>
        <w:rPr>
          <w:u w:val="single"/>
        </w:rPr>
      </w:pPr>
      <w:r>
        <w:rPr>
          <w:b/>
          <w:u w:val="single"/>
        </w:rPr>
        <w:t>Rubricas de Evaluación</w:t>
      </w:r>
    </w:p>
    <w:p w:rsidR="00CB507D" w:rsidRDefault="00CB507D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1440"/>
        <w:gridCol w:w="1440"/>
        <w:gridCol w:w="1500"/>
        <w:gridCol w:w="1350"/>
      </w:tblGrid>
      <w:tr w:rsidR="00CB507D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 hace de manera avanzada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 hace de manera satisfactoria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Presenta dificultades para hacerlo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logra realizarlo</w:t>
            </w:r>
          </w:p>
        </w:tc>
      </w:tr>
      <w:tr w:rsidR="00CB507D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Reconoce las posturas sociales contrapuestas sobre el tema elegido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07D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r>
              <w:rPr>
                <w:rFonts w:ascii="Calibri" w:eastAsia="Calibri" w:hAnsi="Calibri" w:cs="Calibri"/>
                <w:sz w:val="24"/>
                <w:szCs w:val="24"/>
              </w:rPr>
              <w:t>Elabora preguntas pertinentes para los/las entrevistados/as que le permiten obtener información para utilizar en su investigación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07D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r>
              <w:rPr>
                <w:rFonts w:ascii="Calibri" w:eastAsia="Calibri" w:hAnsi="Calibri" w:cs="Calibri"/>
                <w:sz w:val="24"/>
                <w:szCs w:val="24"/>
              </w:rPr>
              <w:t>Realiza una encuesta adecuada que arroja datos valederos sobre la realidad investigada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07D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Elabora una hipótesis coherente, verosímil y concreta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07D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r>
              <w:rPr>
                <w:rFonts w:ascii="Calibri" w:eastAsia="Calibri" w:hAnsi="Calibri" w:cs="Calibri"/>
                <w:sz w:val="24"/>
                <w:szCs w:val="24"/>
              </w:rPr>
              <w:t>Produce una conclusión donde recopila la teoría trabajada, los mecanismos de investigación presentados y una opinión propia fundamentada en los conocimientos adquiridos y producidos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07D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r>
              <w:rPr>
                <w:rFonts w:ascii="Calibri" w:eastAsia="Calibri" w:hAnsi="Calibri" w:cs="Calibri"/>
                <w:sz w:val="24"/>
                <w:szCs w:val="24"/>
              </w:rPr>
              <w:t>Realiza una defensa oral de su tarea donde da cuenta de la investigación realizada y la postura concluida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507D">
        <w:trPr>
          <w:trHeight w:val="1635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DE0CBC">
            <w:r>
              <w:rPr>
                <w:rFonts w:ascii="Calibri" w:eastAsia="Calibri" w:hAnsi="Calibri" w:cs="Calibri"/>
                <w:sz w:val="24"/>
                <w:szCs w:val="24"/>
              </w:rPr>
              <w:t>Expone de manera clara y coherente y responde sin dificultades las intervenciones del docente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07D" w:rsidRDefault="00CB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B507D" w:rsidRDefault="00CB507D">
      <w:pPr>
        <w:rPr>
          <w:u w:val="single"/>
        </w:rPr>
      </w:pPr>
    </w:p>
    <w:p w:rsidR="00CB507D" w:rsidRDefault="00CB507D">
      <w:pPr>
        <w:rPr>
          <w:u w:val="single"/>
        </w:rPr>
      </w:pPr>
    </w:p>
    <w:p w:rsidR="00CB507D" w:rsidRDefault="00CB507D">
      <w:pPr>
        <w:rPr>
          <w:u w:val="single"/>
        </w:rPr>
      </w:pPr>
      <w:bookmarkStart w:id="0" w:name="_GoBack"/>
      <w:bookmarkEnd w:id="0"/>
    </w:p>
    <w:p w:rsidR="00CB507D" w:rsidRDefault="00CB507D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</w:p>
    <w:p w:rsidR="00CB507D" w:rsidRDefault="00CB507D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</w:p>
    <w:sectPr w:rsidR="00CB50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0106"/>
    <w:multiLevelType w:val="multilevel"/>
    <w:tmpl w:val="F3549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FF6D8D"/>
    <w:multiLevelType w:val="multilevel"/>
    <w:tmpl w:val="31EA2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7D"/>
    <w:rsid w:val="00CB507D"/>
    <w:rsid w:val="00D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5EF8"/>
  <w15:docId w15:val="{74F42DC4-3E01-44B9-9D55-72E1F1B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Soledad</cp:lastModifiedBy>
  <cp:revision>2</cp:revision>
  <dcterms:created xsi:type="dcterms:W3CDTF">2024-06-14T19:23:00Z</dcterms:created>
  <dcterms:modified xsi:type="dcterms:W3CDTF">2024-06-14T19:23:00Z</dcterms:modified>
</cp:coreProperties>
</file>