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6F50" w:rsidRDefault="001461A9" w:rsidP="001461A9">
      <w:pPr>
        <w:jc w:val="center"/>
        <w:rPr>
          <w:rFonts w:ascii="Bahnschrift SemiBold" w:hAnsi="Bahnschrift SemiBold"/>
          <w:sz w:val="32"/>
          <w:szCs w:val="32"/>
          <w:lang w:val="es-ES"/>
        </w:rPr>
      </w:pPr>
      <w:r>
        <w:rPr>
          <w:rFonts w:ascii="Bahnschrift SemiBold" w:hAnsi="Bahnschrift SemiBold"/>
          <w:sz w:val="32"/>
          <w:szCs w:val="32"/>
          <w:lang w:val="es-ES"/>
        </w:rPr>
        <w:t>PAULO FREIRE</w:t>
      </w:r>
    </w:p>
    <w:p w:rsidR="001461A9" w:rsidRDefault="001461A9" w:rsidP="001461A9">
      <w:pPr>
        <w:jc w:val="center"/>
        <w:rPr>
          <w:rFonts w:ascii="Bahnschrift SemiBold" w:hAnsi="Bahnschrift SemiBold"/>
          <w:sz w:val="32"/>
          <w:szCs w:val="32"/>
          <w:u w:val="single"/>
          <w:lang w:val="es-ES"/>
        </w:rPr>
      </w:pPr>
      <w:r>
        <w:rPr>
          <w:rFonts w:ascii="Bahnschrift SemiBold" w:hAnsi="Bahnschrift SemiBold"/>
          <w:sz w:val="32"/>
          <w:szCs w:val="32"/>
          <w:u w:val="single"/>
          <w:lang w:val="es-ES"/>
        </w:rPr>
        <w:t>“Pedagogía del Oprimido”</w:t>
      </w:r>
    </w:p>
    <w:p w:rsidR="001461A9" w:rsidRDefault="001461A9" w:rsidP="001461A9">
      <w:pPr>
        <w:rPr>
          <w:rFonts w:ascii="Times New Roman" w:hAnsi="Times New Roman" w:cs="Times New Roman"/>
          <w:sz w:val="24"/>
          <w:szCs w:val="24"/>
          <w:lang w:val="es-ES"/>
        </w:rPr>
      </w:pPr>
      <w:r>
        <w:rPr>
          <w:rFonts w:ascii="Times New Roman" w:hAnsi="Times New Roman" w:cs="Times New Roman"/>
          <w:sz w:val="24"/>
          <w:szCs w:val="24"/>
          <w:lang w:val="es-ES"/>
        </w:rPr>
        <w:t xml:space="preserve">En la escuela actual (teniendo en cuenta que la fecha de la publicación es 1999, pero aún se </w:t>
      </w:r>
      <w:r w:rsidR="00367462">
        <w:rPr>
          <w:rFonts w:ascii="Times New Roman" w:hAnsi="Times New Roman" w:cs="Times New Roman"/>
          <w:sz w:val="24"/>
          <w:szCs w:val="24"/>
          <w:lang w:val="es-ES"/>
        </w:rPr>
        <w:t>ven casos así), la relación en la educación tiene carácter NARRATIVO. Narración que implica un sujeto -el que narra- y objetos pacientes, oyentes: los educandos. Existe una especie de enfermedad de la narración.</w:t>
      </w:r>
    </w:p>
    <w:p w:rsidR="00367462" w:rsidRDefault="00367462" w:rsidP="001461A9">
      <w:pPr>
        <w:rPr>
          <w:rFonts w:ascii="Times New Roman" w:hAnsi="Times New Roman" w:cs="Times New Roman"/>
          <w:sz w:val="24"/>
          <w:szCs w:val="24"/>
          <w:lang w:val="es-ES"/>
        </w:rPr>
      </w:pPr>
      <w:r>
        <w:rPr>
          <w:rFonts w:ascii="Times New Roman" w:hAnsi="Times New Roman" w:cs="Times New Roman"/>
          <w:sz w:val="24"/>
          <w:szCs w:val="24"/>
          <w:lang w:val="es-ES"/>
        </w:rPr>
        <w:t xml:space="preserve">El educador aparece como agente indiscutible, que debe “llenar” a los educandos con los contenidos de su narración. Contenidos que son sólo retazos de la realidad, por lo que la palabra es más sonido </w:t>
      </w:r>
      <w:proofErr w:type="gramStart"/>
      <w:r>
        <w:rPr>
          <w:rFonts w:ascii="Times New Roman" w:hAnsi="Times New Roman" w:cs="Times New Roman"/>
          <w:sz w:val="24"/>
          <w:szCs w:val="24"/>
          <w:lang w:val="es-ES"/>
        </w:rPr>
        <w:t>que  significado</w:t>
      </w:r>
      <w:proofErr w:type="gramEnd"/>
      <w:r>
        <w:rPr>
          <w:rFonts w:ascii="Times New Roman" w:hAnsi="Times New Roman" w:cs="Times New Roman"/>
          <w:sz w:val="24"/>
          <w:szCs w:val="24"/>
          <w:lang w:val="es-ES"/>
        </w:rPr>
        <w:t>, y sería mejor no decirla.</w:t>
      </w:r>
    </w:p>
    <w:p w:rsidR="00367462" w:rsidRDefault="00367462" w:rsidP="001461A9">
      <w:pPr>
        <w:rPr>
          <w:rFonts w:ascii="Times New Roman" w:hAnsi="Times New Roman" w:cs="Times New Roman"/>
          <w:sz w:val="24"/>
          <w:szCs w:val="24"/>
          <w:lang w:val="es-ES"/>
        </w:rPr>
      </w:pPr>
      <w:r>
        <w:rPr>
          <w:rFonts w:ascii="Times New Roman" w:hAnsi="Times New Roman" w:cs="Times New Roman"/>
          <w:sz w:val="24"/>
          <w:szCs w:val="24"/>
          <w:lang w:val="es-ES"/>
        </w:rPr>
        <w:t>Es por esto que una de las características de la educación NARRATIVA o DISERTADORA es la sonoridad de la palabra y no su fuerza transformadora: Cuatro veces cuatro dieciséis, Perú capital de Lima (</w:t>
      </w:r>
      <w:r>
        <w:rPr>
          <w:rFonts w:ascii="Times New Roman" w:hAnsi="Times New Roman" w:cs="Times New Roman"/>
          <w:i/>
          <w:iCs/>
          <w:sz w:val="24"/>
          <w:szCs w:val="24"/>
          <w:lang w:val="es-ES"/>
        </w:rPr>
        <w:t>como lorito</w:t>
      </w:r>
      <w:r>
        <w:rPr>
          <w:rFonts w:ascii="Times New Roman" w:hAnsi="Times New Roman" w:cs="Times New Roman"/>
          <w:sz w:val="24"/>
          <w:szCs w:val="24"/>
          <w:lang w:val="es-ES"/>
        </w:rPr>
        <w:t>).</w:t>
      </w:r>
    </w:p>
    <w:p w:rsidR="007A3FA1" w:rsidRDefault="00367462" w:rsidP="001461A9">
      <w:pPr>
        <w:rPr>
          <w:rFonts w:ascii="Times New Roman" w:hAnsi="Times New Roman" w:cs="Times New Roman"/>
          <w:sz w:val="24"/>
          <w:szCs w:val="24"/>
          <w:lang w:val="es-ES"/>
        </w:rPr>
      </w:pPr>
      <w:r>
        <w:rPr>
          <w:rFonts w:ascii="Times New Roman" w:hAnsi="Times New Roman" w:cs="Times New Roman"/>
          <w:sz w:val="24"/>
          <w:szCs w:val="24"/>
          <w:lang w:val="es-ES"/>
        </w:rPr>
        <w:t>En vez de comunicarse, el educador hace comunicados</w:t>
      </w:r>
      <w:r w:rsidR="007A3FA1">
        <w:rPr>
          <w:rFonts w:ascii="Times New Roman" w:hAnsi="Times New Roman" w:cs="Times New Roman"/>
          <w:sz w:val="24"/>
          <w:szCs w:val="24"/>
          <w:lang w:val="es-ES"/>
        </w:rPr>
        <w:t xml:space="preserve"> y depósitos, que los educandos reciben pacientemente, memorizan y repiten.</w:t>
      </w:r>
      <w:r w:rsidR="002A5023">
        <w:rPr>
          <w:rFonts w:ascii="Times New Roman" w:hAnsi="Times New Roman" w:cs="Times New Roman"/>
          <w:sz w:val="24"/>
          <w:szCs w:val="24"/>
          <w:lang w:val="es-ES"/>
        </w:rPr>
        <w:t xml:space="preserve"> Es la “cultura del silencio”.</w:t>
      </w:r>
      <w:r w:rsidR="007A3FA1">
        <w:rPr>
          <w:rFonts w:ascii="Times New Roman" w:hAnsi="Times New Roman" w:cs="Times New Roman"/>
          <w:sz w:val="24"/>
          <w:szCs w:val="24"/>
          <w:lang w:val="es-ES"/>
        </w:rPr>
        <w:t xml:space="preserve"> Tal es la concepción “BANCARIA” de la educación. En esta visión distorsionada de la educación no existe creatividad alguna, no existe transformación ni saber. Sólo existe saber en la invención, en la reinvención, en la búsqueda inquieta, impaciente, permanente, que los hombres realizan en el mundo, con el mundo, y con los otros, que también es esperanzada.</w:t>
      </w:r>
    </w:p>
    <w:p w:rsidR="002A5023" w:rsidRDefault="002A5023" w:rsidP="001461A9">
      <w:pPr>
        <w:rPr>
          <w:rFonts w:ascii="Times New Roman" w:hAnsi="Times New Roman" w:cs="Times New Roman"/>
          <w:b/>
          <w:bCs/>
          <w:i/>
          <w:iCs/>
          <w:sz w:val="24"/>
          <w:szCs w:val="24"/>
          <w:lang w:val="es-ES"/>
        </w:rPr>
      </w:pPr>
      <w:r>
        <w:rPr>
          <w:rFonts w:ascii="Times New Roman" w:hAnsi="Times New Roman" w:cs="Times New Roman"/>
          <w:sz w:val="24"/>
          <w:szCs w:val="24"/>
          <w:lang w:val="es-ES"/>
        </w:rPr>
        <w:t>La razón de ser de la educación LIBERTADORA radica en su impulso inicial conciliador. Comienza con la superación de la contradicción educador-educando.</w:t>
      </w:r>
      <w:r w:rsidR="00194756">
        <w:rPr>
          <w:rFonts w:ascii="Times New Roman" w:hAnsi="Times New Roman" w:cs="Times New Roman"/>
          <w:sz w:val="24"/>
          <w:szCs w:val="24"/>
          <w:lang w:val="es-ES"/>
        </w:rPr>
        <w:t xml:space="preserve"> La liberación auténtica implica la acción y la reflexión de los hombres sobre el mundo para transformarlo. Niega los comunicados y da existencia a la comunicación. Responde a la esencia del </w:t>
      </w:r>
      <w:r w:rsidR="00194756" w:rsidRPr="00194756">
        <w:rPr>
          <w:rFonts w:ascii="Times New Roman" w:hAnsi="Times New Roman" w:cs="Times New Roman"/>
          <w:b/>
          <w:bCs/>
          <w:sz w:val="24"/>
          <w:szCs w:val="24"/>
          <w:lang w:val="es-ES"/>
        </w:rPr>
        <w:t xml:space="preserve">ser de la conciencia, conciencia de ser, </w:t>
      </w:r>
      <w:r w:rsidR="00194756" w:rsidRPr="00194756">
        <w:rPr>
          <w:rFonts w:ascii="Times New Roman" w:hAnsi="Times New Roman" w:cs="Times New Roman"/>
          <w:b/>
          <w:bCs/>
          <w:i/>
          <w:iCs/>
          <w:sz w:val="24"/>
          <w:szCs w:val="24"/>
          <w:lang w:val="es-ES"/>
        </w:rPr>
        <w:t xml:space="preserve">soy, soy </w:t>
      </w:r>
      <w:proofErr w:type="spellStart"/>
      <w:r w:rsidR="00194756" w:rsidRPr="00194756">
        <w:rPr>
          <w:rFonts w:ascii="Times New Roman" w:hAnsi="Times New Roman" w:cs="Times New Roman"/>
          <w:b/>
          <w:bCs/>
          <w:i/>
          <w:iCs/>
          <w:sz w:val="24"/>
          <w:szCs w:val="24"/>
          <w:lang w:val="es-ES"/>
        </w:rPr>
        <w:t>conciente</w:t>
      </w:r>
      <w:proofErr w:type="spellEnd"/>
      <w:r w:rsidR="00194756" w:rsidRPr="00194756">
        <w:rPr>
          <w:rFonts w:ascii="Times New Roman" w:hAnsi="Times New Roman" w:cs="Times New Roman"/>
          <w:b/>
          <w:bCs/>
          <w:i/>
          <w:iCs/>
          <w:sz w:val="24"/>
          <w:szCs w:val="24"/>
          <w:lang w:val="es-ES"/>
        </w:rPr>
        <w:t xml:space="preserve"> de que soy.</w:t>
      </w:r>
    </w:p>
    <w:p w:rsidR="00B1251B" w:rsidRPr="00B1251B" w:rsidRDefault="00B1251B" w:rsidP="001461A9">
      <w:pPr>
        <w:rPr>
          <w:rFonts w:ascii="Times New Roman" w:hAnsi="Times New Roman" w:cs="Times New Roman"/>
          <w:sz w:val="24"/>
          <w:szCs w:val="24"/>
          <w:lang w:val="es-ES"/>
        </w:rPr>
      </w:pPr>
      <w:r>
        <w:rPr>
          <w:rFonts w:ascii="Times New Roman" w:hAnsi="Times New Roman" w:cs="Times New Roman"/>
          <w:sz w:val="24"/>
          <w:szCs w:val="24"/>
          <w:lang w:val="es-ES"/>
        </w:rPr>
        <w:t xml:space="preserve">Según Jaspers, la reflexión de la conciencia sobre sí misma es algo tan evidente y sorprendente como la intencionalidad. Yo me digo a mi mismo, soy uno y doble, no soy un ente que existe </w:t>
      </w:r>
      <w:proofErr w:type="gramStart"/>
      <w:r>
        <w:rPr>
          <w:rFonts w:ascii="Times New Roman" w:hAnsi="Times New Roman" w:cs="Times New Roman"/>
          <w:sz w:val="24"/>
          <w:szCs w:val="24"/>
          <w:lang w:val="es-ES"/>
        </w:rPr>
        <w:t>como  una</w:t>
      </w:r>
      <w:proofErr w:type="gramEnd"/>
      <w:r>
        <w:rPr>
          <w:rFonts w:ascii="Times New Roman" w:hAnsi="Times New Roman" w:cs="Times New Roman"/>
          <w:sz w:val="24"/>
          <w:szCs w:val="24"/>
          <w:lang w:val="es-ES"/>
        </w:rPr>
        <w:t xml:space="preserve"> cosa sino que son escisión, objeto para </w:t>
      </w:r>
      <w:proofErr w:type="spellStart"/>
      <w:r>
        <w:rPr>
          <w:rFonts w:ascii="Times New Roman" w:hAnsi="Times New Roman" w:cs="Times New Roman"/>
          <w:sz w:val="24"/>
          <w:szCs w:val="24"/>
          <w:lang w:val="es-ES"/>
        </w:rPr>
        <w:t>mi</w:t>
      </w:r>
      <w:proofErr w:type="spellEnd"/>
      <w:r>
        <w:rPr>
          <w:rFonts w:ascii="Times New Roman" w:hAnsi="Times New Roman" w:cs="Times New Roman"/>
          <w:sz w:val="24"/>
          <w:szCs w:val="24"/>
          <w:lang w:val="es-ES"/>
        </w:rPr>
        <w:t xml:space="preserve"> mismo.</w:t>
      </w:r>
    </w:p>
    <w:p w:rsidR="007A3FA1" w:rsidRDefault="007A3FA1">
      <w:pPr>
        <w:rPr>
          <w:rFonts w:ascii="Times New Roman" w:hAnsi="Times New Roman" w:cs="Times New Roman"/>
          <w:sz w:val="24"/>
          <w:szCs w:val="24"/>
          <w:lang w:val="es-ES"/>
        </w:rPr>
      </w:pPr>
      <w:r>
        <w:rPr>
          <w:rFonts w:ascii="Times New Roman" w:hAnsi="Times New Roman" w:cs="Times New Roman"/>
          <w:sz w:val="24"/>
          <w:szCs w:val="24"/>
          <w:lang w:val="es-ES"/>
        </w:rPr>
        <w:br w:type="page"/>
      </w:r>
    </w:p>
    <w:tbl>
      <w:tblPr>
        <w:tblStyle w:val="Tablaconcuadrcula"/>
        <w:tblW w:w="0" w:type="auto"/>
        <w:tblLook w:val="04A0" w:firstRow="1" w:lastRow="0" w:firstColumn="1" w:lastColumn="0" w:noHBand="0" w:noVBand="1"/>
      </w:tblPr>
      <w:tblGrid>
        <w:gridCol w:w="5228"/>
        <w:gridCol w:w="5228"/>
      </w:tblGrid>
      <w:tr w:rsidR="007A3FA1" w:rsidTr="007A3FA1">
        <w:tc>
          <w:tcPr>
            <w:tcW w:w="5228" w:type="dxa"/>
          </w:tcPr>
          <w:p w:rsidR="007A3FA1" w:rsidRPr="007A3FA1" w:rsidRDefault="007A3FA1" w:rsidP="007A3FA1">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EDUCACIÓN BANCARIA</w:t>
            </w:r>
          </w:p>
        </w:tc>
        <w:tc>
          <w:tcPr>
            <w:tcW w:w="5228" w:type="dxa"/>
          </w:tcPr>
          <w:p w:rsidR="007A3FA1" w:rsidRPr="007A3FA1" w:rsidRDefault="007A3FA1" w:rsidP="007A3FA1">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EDUCACIÓN </w:t>
            </w:r>
            <w:r w:rsidR="009749EC">
              <w:rPr>
                <w:rFonts w:ascii="Times New Roman" w:hAnsi="Times New Roman" w:cs="Times New Roman"/>
                <w:b/>
                <w:bCs/>
                <w:sz w:val="24"/>
                <w:szCs w:val="24"/>
                <w:lang w:val="es-ES"/>
              </w:rPr>
              <w:t>PROBLEMATIZADORA</w:t>
            </w:r>
          </w:p>
        </w:tc>
      </w:tr>
      <w:tr w:rsidR="007A3FA1" w:rsidTr="007A3FA1">
        <w:tc>
          <w:tcPr>
            <w:tcW w:w="5228" w:type="dxa"/>
          </w:tcPr>
          <w:p w:rsidR="007A3FA1" w:rsidRDefault="002A5023" w:rsidP="007A3FA1">
            <w:pPr>
              <w:rPr>
                <w:rFonts w:ascii="Times New Roman" w:hAnsi="Times New Roman" w:cs="Times New Roman"/>
                <w:sz w:val="24"/>
                <w:szCs w:val="24"/>
                <w:lang w:val="es-ES"/>
              </w:rPr>
            </w:pPr>
            <w:r>
              <w:rPr>
                <w:rFonts w:ascii="Times New Roman" w:hAnsi="Times New Roman" w:cs="Times New Roman"/>
                <w:sz w:val="24"/>
                <w:szCs w:val="24"/>
                <w:lang w:val="es-ES"/>
              </w:rPr>
              <w:t>El conocimiento es una donación de aquellos que se juzgan “sabios” a los que juzgan “ignorantes”.</w:t>
            </w:r>
          </w:p>
          <w:p w:rsidR="002A5023" w:rsidRPr="002A5023" w:rsidRDefault="002A5023" w:rsidP="007A3FA1">
            <w:pPr>
              <w:rPr>
                <w:rFonts w:ascii="Times New Roman" w:hAnsi="Times New Roman" w:cs="Times New Roman"/>
                <w:sz w:val="24"/>
                <w:szCs w:val="24"/>
                <w:lang w:val="es-ES"/>
              </w:rPr>
            </w:pPr>
            <w:r>
              <w:rPr>
                <w:rFonts w:ascii="Times New Roman" w:hAnsi="Times New Roman" w:cs="Times New Roman"/>
                <w:sz w:val="24"/>
                <w:szCs w:val="24"/>
                <w:lang w:val="es-ES"/>
              </w:rPr>
              <w:t xml:space="preserve">Uno de los instrumentos de la ideología de la opresión es una absolutización de la ignorancia </w:t>
            </w:r>
            <w:r>
              <w:rPr>
                <w:rFonts w:ascii="Times New Roman" w:hAnsi="Times New Roman" w:cs="Times New Roman"/>
                <w:i/>
                <w:iCs/>
                <w:sz w:val="24"/>
                <w:szCs w:val="24"/>
                <w:lang w:val="es-ES"/>
              </w:rPr>
              <w:t xml:space="preserve">(los demás no saben nada), </w:t>
            </w:r>
            <w:r>
              <w:rPr>
                <w:rFonts w:ascii="Times New Roman" w:hAnsi="Times New Roman" w:cs="Times New Roman"/>
                <w:sz w:val="24"/>
                <w:szCs w:val="24"/>
                <w:lang w:val="es-ES"/>
              </w:rPr>
              <w:t>la cual siempre se encuentra en el otro. La rigidez de estas posiciones niega la educación y el conocimiento como proceso de búsqueda.</w:t>
            </w:r>
          </w:p>
        </w:tc>
        <w:tc>
          <w:tcPr>
            <w:tcW w:w="5228" w:type="dxa"/>
          </w:tcPr>
          <w:p w:rsidR="007A3FA1" w:rsidRDefault="007A3FA1" w:rsidP="007A3FA1">
            <w:pPr>
              <w:jc w:val="center"/>
              <w:rPr>
                <w:rFonts w:ascii="Times New Roman" w:hAnsi="Times New Roman" w:cs="Times New Roman"/>
                <w:b/>
                <w:bCs/>
                <w:sz w:val="24"/>
                <w:szCs w:val="24"/>
                <w:lang w:val="es-ES"/>
              </w:rPr>
            </w:pPr>
          </w:p>
        </w:tc>
      </w:tr>
      <w:tr w:rsidR="00B1251B" w:rsidTr="007A3FA1">
        <w:tc>
          <w:tcPr>
            <w:tcW w:w="5228" w:type="dxa"/>
          </w:tcPr>
          <w:p w:rsidR="00B1251B" w:rsidRDefault="00B1251B" w:rsidP="007A3FA1">
            <w:pPr>
              <w:rPr>
                <w:rFonts w:ascii="Times New Roman" w:hAnsi="Times New Roman" w:cs="Times New Roman"/>
                <w:sz w:val="24"/>
                <w:szCs w:val="24"/>
                <w:lang w:val="es-ES"/>
              </w:rPr>
            </w:pPr>
            <w:r>
              <w:rPr>
                <w:rFonts w:ascii="Times New Roman" w:hAnsi="Times New Roman" w:cs="Times New Roman"/>
                <w:sz w:val="24"/>
                <w:szCs w:val="24"/>
                <w:lang w:val="es-ES"/>
              </w:rPr>
              <w:t>Sirve a la dominación</w:t>
            </w:r>
          </w:p>
        </w:tc>
        <w:tc>
          <w:tcPr>
            <w:tcW w:w="5228" w:type="dxa"/>
          </w:tcPr>
          <w:p w:rsidR="00B1251B" w:rsidRPr="00B1251B" w:rsidRDefault="00B1251B" w:rsidP="00B1251B">
            <w:pPr>
              <w:rPr>
                <w:rFonts w:ascii="Times New Roman" w:hAnsi="Times New Roman" w:cs="Times New Roman"/>
                <w:sz w:val="24"/>
                <w:szCs w:val="24"/>
                <w:lang w:val="es-ES"/>
              </w:rPr>
            </w:pPr>
            <w:r>
              <w:rPr>
                <w:rFonts w:ascii="Times New Roman" w:hAnsi="Times New Roman" w:cs="Times New Roman"/>
                <w:sz w:val="24"/>
                <w:szCs w:val="24"/>
                <w:lang w:val="es-ES"/>
              </w:rPr>
              <w:t>Sirve a la liberación</w:t>
            </w:r>
          </w:p>
        </w:tc>
      </w:tr>
      <w:tr w:rsidR="00B1251B" w:rsidTr="007A3FA1">
        <w:tc>
          <w:tcPr>
            <w:tcW w:w="5228" w:type="dxa"/>
          </w:tcPr>
          <w:p w:rsidR="00B1251B" w:rsidRDefault="00B1251B" w:rsidP="007A3FA1">
            <w:pPr>
              <w:rPr>
                <w:rFonts w:ascii="Times New Roman" w:hAnsi="Times New Roman" w:cs="Times New Roman"/>
                <w:sz w:val="24"/>
                <w:szCs w:val="24"/>
                <w:lang w:val="es-ES"/>
              </w:rPr>
            </w:pPr>
            <w:r>
              <w:rPr>
                <w:rFonts w:ascii="Times New Roman" w:hAnsi="Times New Roman" w:cs="Times New Roman"/>
                <w:sz w:val="24"/>
                <w:szCs w:val="24"/>
                <w:lang w:val="es-ES"/>
              </w:rPr>
              <w:t>Contradicción educador-educando</w:t>
            </w:r>
          </w:p>
        </w:tc>
        <w:tc>
          <w:tcPr>
            <w:tcW w:w="5228" w:type="dxa"/>
          </w:tcPr>
          <w:p w:rsidR="00B1251B" w:rsidRDefault="00B1251B" w:rsidP="00B1251B">
            <w:pPr>
              <w:rPr>
                <w:rFonts w:ascii="Times New Roman" w:hAnsi="Times New Roman" w:cs="Times New Roman"/>
                <w:sz w:val="24"/>
                <w:szCs w:val="24"/>
                <w:lang w:val="es-ES"/>
              </w:rPr>
            </w:pPr>
            <w:r>
              <w:rPr>
                <w:rFonts w:ascii="Times New Roman" w:hAnsi="Times New Roman" w:cs="Times New Roman"/>
                <w:sz w:val="24"/>
                <w:szCs w:val="24"/>
                <w:lang w:val="es-ES"/>
              </w:rPr>
              <w:t>Supera la contradicción educador-educando</w:t>
            </w:r>
          </w:p>
        </w:tc>
      </w:tr>
      <w:tr w:rsidR="00B1251B" w:rsidTr="007A3FA1">
        <w:tc>
          <w:tcPr>
            <w:tcW w:w="5228" w:type="dxa"/>
          </w:tcPr>
          <w:p w:rsidR="00B1251B" w:rsidRDefault="00B1251B" w:rsidP="007A3FA1">
            <w:pPr>
              <w:rPr>
                <w:rFonts w:ascii="Times New Roman" w:hAnsi="Times New Roman" w:cs="Times New Roman"/>
                <w:sz w:val="24"/>
                <w:szCs w:val="24"/>
                <w:lang w:val="es-ES"/>
              </w:rPr>
            </w:pPr>
            <w:r>
              <w:rPr>
                <w:rFonts w:ascii="Times New Roman" w:hAnsi="Times New Roman" w:cs="Times New Roman"/>
                <w:sz w:val="24"/>
                <w:szCs w:val="24"/>
                <w:lang w:val="es-ES"/>
              </w:rPr>
              <w:t>Niega el diálogo como esencia de la educación</w:t>
            </w:r>
          </w:p>
        </w:tc>
        <w:tc>
          <w:tcPr>
            <w:tcW w:w="5228" w:type="dxa"/>
          </w:tcPr>
          <w:p w:rsidR="00B1251B" w:rsidRDefault="00B1251B" w:rsidP="00B1251B">
            <w:pPr>
              <w:rPr>
                <w:rFonts w:ascii="Times New Roman" w:hAnsi="Times New Roman" w:cs="Times New Roman"/>
                <w:sz w:val="24"/>
                <w:szCs w:val="24"/>
                <w:lang w:val="es-ES"/>
              </w:rPr>
            </w:pPr>
            <w:r>
              <w:rPr>
                <w:rFonts w:ascii="Times New Roman" w:hAnsi="Times New Roman" w:cs="Times New Roman"/>
                <w:sz w:val="24"/>
                <w:szCs w:val="24"/>
                <w:lang w:val="es-ES"/>
              </w:rPr>
              <w:t>Afirma el diálogo</w:t>
            </w:r>
          </w:p>
        </w:tc>
      </w:tr>
      <w:tr w:rsidR="00B1251B" w:rsidTr="007A3FA1">
        <w:tc>
          <w:tcPr>
            <w:tcW w:w="5228" w:type="dxa"/>
          </w:tcPr>
          <w:p w:rsidR="00B1251B" w:rsidRDefault="00274EB8" w:rsidP="007A3FA1">
            <w:pPr>
              <w:rPr>
                <w:rFonts w:ascii="Times New Roman" w:hAnsi="Times New Roman" w:cs="Times New Roman"/>
                <w:sz w:val="24"/>
                <w:szCs w:val="24"/>
                <w:lang w:val="es-ES"/>
              </w:rPr>
            </w:pPr>
            <w:r>
              <w:rPr>
                <w:rFonts w:ascii="Times New Roman" w:hAnsi="Times New Roman" w:cs="Times New Roman"/>
                <w:sz w:val="24"/>
                <w:szCs w:val="24"/>
                <w:lang w:val="es-ES"/>
              </w:rPr>
              <w:t>Los objetos cognoscibles (susceptibles de ser conocidos) pertenecen al educador, quien los describe o los deposita en los pasivos educandos.</w:t>
            </w:r>
          </w:p>
        </w:tc>
        <w:tc>
          <w:tcPr>
            <w:tcW w:w="5228" w:type="dxa"/>
          </w:tcPr>
          <w:p w:rsidR="00B1251B" w:rsidRDefault="00274EB8" w:rsidP="00B1251B">
            <w:pPr>
              <w:rPr>
                <w:rFonts w:ascii="Times New Roman" w:hAnsi="Times New Roman" w:cs="Times New Roman"/>
                <w:sz w:val="24"/>
                <w:szCs w:val="24"/>
                <w:lang w:val="es-ES"/>
              </w:rPr>
            </w:pPr>
            <w:r>
              <w:rPr>
                <w:rFonts w:ascii="Times New Roman" w:hAnsi="Times New Roman" w:cs="Times New Roman"/>
                <w:sz w:val="24"/>
                <w:szCs w:val="24"/>
                <w:lang w:val="es-ES"/>
              </w:rPr>
              <w:t>El educador ya no es sólo el que educa, sino que, en tanto educa, es educado a través del diálogo con el educando, y en el proceso crecen juntos. El educador narra el objeto de conocimiento y el educando lo adquiere mediante la reflexión crítica de ambos. Los argumentos de la autoridad ya no rigen. El ser autoridad requiere estar si</w:t>
            </w:r>
            <w:r w:rsidR="00A93AE9">
              <w:rPr>
                <w:rFonts w:ascii="Times New Roman" w:hAnsi="Times New Roman" w:cs="Times New Roman"/>
                <w:sz w:val="24"/>
                <w:szCs w:val="24"/>
                <w:lang w:val="es-ES"/>
              </w:rPr>
              <w:t>é</w:t>
            </w:r>
            <w:r>
              <w:rPr>
                <w:rFonts w:ascii="Times New Roman" w:hAnsi="Times New Roman" w:cs="Times New Roman"/>
                <w:sz w:val="24"/>
                <w:szCs w:val="24"/>
                <w:lang w:val="es-ES"/>
              </w:rPr>
              <w:t>ndolo con las libertades y no contra ellas. Nadie educa a nadie. Nadie se educa a sí mismo, los hombres se educan en comunión y el mundo es el mediador.</w:t>
            </w:r>
            <w:r w:rsidR="00A93AE9">
              <w:rPr>
                <w:rFonts w:ascii="Times New Roman" w:hAnsi="Times New Roman" w:cs="Times New Roman"/>
                <w:sz w:val="24"/>
                <w:szCs w:val="24"/>
                <w:lang w:val="es-ES"/>
              </w:rPr>
              <w:t xml:space="preserve"> El educador r</w:t>
            </w:r>
            <w:r w:rsidR="00A93AE9">
              <w:rPr>
                <w:rFonts w:ascii="Times New Roman" w:hAnsi="Times New Roman" w:cs="Times New Roman"/>
                <w:sz w:val="24"/>
                <w:szCs w:val="24"/>
                <w:lang w:val="es-ES"/>
              </w:rPr>
              <w:t>ehace su conocimiento en la posibilidad de conocimiento de los educandos.</w:t>
            </w:r>
          </w:p>
        </w:tc>
      </w:tr>
      <w:tr w:rsidR="00A93AE9" w:rsidTr="007A3FA1">
        <w:tc>
          <w:tcPr>
            <w:tcW w:w="5228" w:type="dxa"/>
          </w:tcPr>
          <w:p w:rsidR="00A93AE9" w:rsidRDefault="00A93AE9" w:rsidP="007A3FA1">
            <w:pPr>
              <w:rPr>
                <w:rFonts w:ascii="Times New Roman" w:hAnsi="Times New Roman" w:cs="Times New Roman"/>
                <w:sz w:val="24"/>
                <w:szCs w:val="24"/>
                <w:lang w:val="es-ES"/>
              </w:rPr>
            </w:pPr>
            <w:r>
              <w:rPr>
                <w:rFonts w:ascii="Times New Roman" w:hAnsi="Times New Roman" w:cs="Times New Roman"/>
                <w:sz w:val="24"/>
                <w:szCs w:val="24"/>
                <w:lang w:val="es-ES"/>
              </w:rPr>
              <w:t>El educando es un dócil receptor.</w:t>
            </w:r>
          </w:p>
        </w:tc>
        <w:tc>
          <w:tcPr>
            <w:tcW w:w="5228" w:type="dxa"/>
          </w:tcPr>
          <w:p w:rsidR="00A93AE9" w:rsidRDefault="00A93AE9" w:rsidP="00B1251B">
            <w:pPr>
              <w:rPr>
                <w:rFonts w:ascii="Times New Roman" w:hAnsi="Times New Roman" w:cs="Times New Roman"/>
                <w:sz w:val="24"/>
                <w:szCs w:val="24"/>
                <w:lang w:val="es-ES"/>
              </w:rPr>
            </w:pPr>
            <w:r>
              <w:rPr>
                <w:rFonts w:ascii="Times New Roman" w:hAnsi="Times New Roman" w:cs="Times New Roman"/>
                <w:sz w:val="24"/>
                <w:szCs w:val="24"/>
                <w:lang w:val="es-ES"/>
              </w:rPr>
              <w:t>El educando es un investigador crítico en diálogo con el educador, quien a su vez es también un investigador crítico.</w:t>
            </w:r>
          </w:p>
        </w:tc>
      </w:tr>
      <w:tr w:rsidR="00A93AE9" w:rsidTr="007A3FA1">
        <w:tc>
          <w:tcPr>
            <w:tcW w:w="5228" w:type="dxa"/>
          </w:tcPr>
          <w:p w:rsidR="00A93AE9" w:rsidRDefault="00A93AE9" w:rsidP="007A3FA1">
            <w:pPr>
              <w:rPr>
                <w:rFonts w:ascii="Times New Roman" w:hAnsi="Times New Roman" w:cs="Times New Roman"/>
                <w:sz w:val="24"/>
                <w:szCs w:val="24"/>
                <w:lang w:val="es-ES"/>
              </w:rPr>
            </w:pPr>
          </w:p>
        </w:tc>
        <w:tc>
          <w:tcPr>
            <w:tcW w:w="5228" w:type="dxa"/>
          </w:tcPr>
          <w:p w:rsidR="00A93AE9" w:rsidRDefault="00A93AE9" w:rsidP="00B1251B">
            <w:pPr>
              <w:rPr>
                <w:rFonts w:ascii="Times New Roman" w:hAnsi="Times New Roman" w:cs="Times New Roman"/>
                <w:sz w:val="24"/>
                <w:szCs w:val="24"/>
                <w:lang w:val="es-ES"/>
              </w:rPr>
            </w:pPr>
            <w:r>
              <w:rPr>
                <w:rFonts w:ascii="Times New Roman" w:hAnsi="Times New Roman" w:cs="Times New Roman"/>
                <w:sz w:val="24"/>
                <w:szCs w:val="24"/>
                <w:lang w:val="es-ES"/>
              </w:rPr>
              <w:t xml:space="preserve">El educador presenta el contenido al educando como objeto de su admiración, y </w:t>
            </w:r>
            <w:proofErr w:type="spellStart"/>
            <w:r>
              <w:rPr>
                <w:rFonts w:ascii="Times New Roman" w:hAnsi="Times New Roman" w:cs="Times New Roman"/>
                <w:sz w:val="24"/>
                <w:szCs w:val="24"/>
                <w:lang w:val="es-ES"/>
              </w:rPr>
              <w:t>readmira</w:t>
            </w:r>
            <w:proofErr w:type="spellEnd"/>
            <w:r>
              <w:rPr>
                <w:rFonts w:ascii="Times New Roman" w:hAnsi="Times New Roman" w:cs="Times New Roman"/>
                <w:sz w:val="24"/>
                <w:szCs w:val="24"/>
                <w:lang w:val="es-ES"/>
              </w:rPr>
              <w:t xml:space="preserve"> la admiración que de ese objeto hacen los educandos.</w:t>
            </w:r>
          </w:p>
        </w:tc>
      </w:tr>
      <w:tr w:rsidR="00A93AE9" w:rsidTr="007A3FA1">
        <w:tc>
          <w:tcPr>
            <w:tcW w:w="5228" w:type="dxa"/>
          </w:tcPr>
          <w:p w:rsidR="00A93AE9" w:rsidRDefault="00A93AE9" w:rsidP="007A3FA1">
            <w:pPr>
              <w:rPr>
                <w:rFonts w:ascii="Times New Roman" w:hAnsi="Times New Roman" w:cs="Times New Roman"/>
                <w:sz w:val="24"/>
                <w:szCs w:val="24"/>
                <w:lang w:val="es-ES"/>
              </w:rPr>
            </w:pPr>
            <w:r>
              <w:rPr>
                <w:rFonts w:ascii="Times New Roman" w:hAnsi="Times New Roman" w:cs="Times New Roman"/>
                <w:sz w:val="24"/>
                <w:szCs w:val="24"/>
                <w:lang w:val="es-ES"/>
              </w:rPr>
              <w:t>Conocimiento a través de la “doxa”</w:t>
            </w:r>
            <w:r w:rsidR="009749EC">
              <w:rPr>
                <w:rFonts w:ascii="Times New Roman" w:hAnsi="Times New Roman" w:cs="Times New Roman"/>
                <w:sz w:val="24"/>
                <w:szCs w:val="24"/>
                <w:lang w:val="es-ES"/>
              </w:rPr>
              <w:t xml:space="preserve"> (verdad absoluta)</w:t>
            </w:r>
          </w:p>
        </w:tc>
        <w:tc>
          <w:tcPr>
            <w:tcW w:w="5228" w:type="dxa"/>
          </w:tcPr>
          <w:p w:rsidR="00A93AE9" w:rsidRDefault="00A93AE9" w:rsidP="00B1251B">
            <w:pPr>
              <w:rPr>
                <w:rFonts w:ascii="Times New Roman" w:hAnsi="Times New Roman" w:cs="Times New Roman"/>
                <w:sz w:val="24"/>
                <w:szCs w:val="24"/>
                <w:lang w:val="es-ES"/>
              </w:rPr>
            </w:pPr>
            <w:r>
              <w:rPr>
                <w:rFonts w:ascii="Times New Roman" w:hAnsi="Times New Roman" w:cs="Times New Roman"/>
                <w:sz w:val="24"/>
                <w:szCs w:val="24"/>
                <w:lang w:val="es-ES"/>
              </w:rPr>
              <w:t>Conocimiento a través del “logos”</w:t>
            </w:r>
            <w:r w:rsidR="009749EC">
              <w:rPr>
                <w:rFonts w:ascii="Times New Roman" w:hAnsi="Times New Roman" w:cs="Times New Roman"/>
                <w:sz w:val="24"/>
                <w:szCs w:val="24"/>
                <w:lang w:val="es-ES"/>
              </w:rPr>
              <w:t xml:space="preserve"> (verdad a través del argumento para llegar a una conclusión)</w:t>
            </w:r>
          </w:p>
        </w:tc>
      </w:tr>
      <w:tr w:rsidR="009749EC" w:rsidTr="007A3FA1">
        <w:tc>
          <w:tcPr>
            <w:tcW w:w="5228" w:type="dxa"/>
          </w:tcPr>
          <w:p w:rsidR="009749EC" w:rsidRDefault="009749EC" w:rsidP="007A3FA1">
            <w:pPr>
              <w:rPr>
                <w:rFonts w:ascii="Times New Roman" w:hAnsi="Times New Roman" w:cs="Times New Roman"/>
                <w:sz w:val="24"/>
                <w:szCs w:val="24"/>
                <w:lang w:val="es-ES"/>
              </w:rPr>
            </w:pPr>
            <w:r>
              <w:rPr>
                <w:rFonts w:ascii="Times New Roman" w:hAnsi="Times New Roman" w:cs="Times New Roman"/>
                <w:sz w:val="24"/>
                <w:szCs w:val="24"/>
                <w:lang w:val="es-ES"/>
              </w:rPr>
              <w:t>Desconoce al hombre como ser histórico</w:t>
            </w:r>
          </w:p>
        </w:tc>
        <w:tc>
          <w:tcPr>
            <w:tcW w:w="5228" w:type="dxa"/>
          </w:tcPr>
          <w:p w:rsidR="009749EC" w:rsidRDefault="009749EC" w:rsidP="00B1251B">
            <w:pPr>
              <w:rPr>
                <w:rFonts w:ascii="Times New Roman" w:hAnsi="Times New Roman" w:cs="Times New Roman"/>
                <w:sz w:val="24"/>
                <w:szCs w:val="24"/>
                <w:lang w:val="es-ES"/>
              </w:rPr>
            </w:pPr>
            <w:r>
              <w:rPr>
                <w:rFonts w:ascii="Times New Roman" w:hAnsi="Times New Roman" w:cs="Times New Roman"/>
                <w:sz w:val="24"/>
                <w:szCs w:val="24"/>
                <w:lang w:val="es-ES"/>
              </w:rPr>
              <w:t>Parte del carácter histórico del hombre.</w:t>
            </w:r>
          </w:p>
        </w:tc>
      </w:tr>
      <w:tr w:rsidR="00ED4DEA" w:rsidTr="007A3FA1">
        <w:tc>
          <w:tcPr>
            <w:tcW w:w="5228" w:type="dxa"/>
          </w:tcPr>
          <w:p w:rsidR="00ED4DEA" w:rsidRPr="00ED4DEA" w:rsidRDefault="00ED4DEA" w:rsidP="007A3FA1">
            <w:pPr>
              <w:rPr>
                <w:rFonts w:ascii="Times New Roman" w:hAnsi="Times New Roman" w:cs="Times New Roman"/>
                <w:sz w:val="24"/>
                <w:szCs w:val="24"/>
                <w:lang w:val="es-ES"/>
              </w:rPr>
            </w:pPr>
            <w:r>
              <w:rPr>
                <w:rFonts w:ascii="Times New Roman" w:hAnsi="Times New Roman" w:cs="Times New Roman"/>
                <w:sz w:val="24"/>
                <w:szCs w:val="24"/>
                <w:lang w:val="es-ES"/>
              </w:rPr>
              <w:t xml:space="preserve">Reconoce la permanencia. Se hace reaccionaria </w:t>
            </w:r>
            <w:r>
              <w:rPr>
                <w:rFonts w:ascii="Times New Roman" w:hAnsi="Times New Roman" w:cs="Times New Roman"/>
                <w:i/>
                <w:iCs/>
                <w:sz w:val="24"/>
                <w:szCs w:val="24"/>
                <w:lang w:val="es-ES"/>
              </w:rPr>
              <w:t xml:space="preserve">(reacciona en base a acontecimientos presentes, sin dimensión histórica). </w:t>
            </w:r>
            <w:r>
              <w:rPr>
                <w:rFonts w:ascii="Times New Roman" w:hAnsi="Times New Roman" w:cs="Times New Roman"/>
                <w:sz w:val="24"/>
                <w:szCs w:val="24"/>
                <w:lang w:val="es-ES"/>
              </w:rPr>
              <w:t>Tiene una visión fatalista de la realidad.</w:t>
            </w:r>
          </w:p>
        </w:tc>
        <w:tc>
          <w:tcPr>
            <w:tcW w:w="5228" w:type="dxa"/>
          </w:tcPr>
          <w:p w:rsidR="00ED4DEA" w:rsidRPr="00A14CAF" w:rsidRDefault="00ED4DEA" w:rsidP="00B1251B">
            <w:pPr>
              <w:rPr>
                <w:rFonts w:ascii="Times New Roman" w:hAnsi="Times New Roman" w:cs="Times New Roman"/>
                <w:sz w:val="24"/>
                <w:szCs w:val="24"/>
                <w:lang w:val="es-ES"/>
              </w:rPr>
            </w:pPr>
            <w:r>
              <w:rPr>
                <w:rFonts w:ascii="Times New Roman" w:hAnsi="Times New Roman" w:cs="Times New Roman"/>
                <w:sz w:val="24"/>
                <w:szCs w:val="24"/>
                <w:lang w:val="es-ES"/>
              </w:rPr>
              <w:t xml:space="preserve">Refuerza el cambio. Se hace revolucionaria </w:t>
            </w:r>
            <w:r>
              <w:rPr>
                <w:rFonts w:ascii="Times New Roman" w:hAnsi="Times New Roman" w:cs="Times New Roman"/>
                <w:i/>
                <w:iCs/>
                <w:sz w:val="24"/>
                <w:szCs w:val="24"/>
                <w:lang w:val="es-ES"/>
              </w:rPr>
              <w:t>(sobre la base histórica, reacciona ante acontecimientos presentes buscando cambiar el sistema).</w:t>
            </w:r>
            <w:r w:rsidR="00A14CAF">
              <w:rPr>
                <w:rFonts w:ascii="Times New Roman" w:hAnsi="Times New Roman" w:cs="Times New Roman"/>
                <w:i/>
                <w:iCs/>
                <w:sz w:val="24"/>
                <w:szCs w:val="24"/>
                <w:lang w:val="es-ES"/>
              </w:rPr>
              <w:t xml:space="preserve"> </w:t>
            </w:r>
            <w:r w:rsidR="00A14CAF">
              <w:rPr>
                <w:rFonts w:ascii="Times New Roman" w:hAnsi="Times New Roman" w:cs="Times New Roman"/>
                <w:sz w:val="24"/>
                <w:szCs w:val="24"/>
                <w:lang w:val="es-ES"/>
              </w:rPr>
              <w:t>Tiene una visión esperanzada de los problemas, buscando soluciones.</w:t>
            </w:r>
          </w:p>
        </w:tc>
      </w:tr>
    </w:tbl>
    <w:p w:rsidR="00367462" w:rsidRDefault="00367462" w:rsidP="001461A9">
      <w:pPr>
        <w:rPr>
          <w:rFonts w:ascii="Times New Roman" w:hAnsi="Times New Roman" w:cs="Times New Roman"/>
          <w:sz w:val="24"/>
          <w:szCs w:val="24"/>
          <w:lang w:val="es-ES"/>
        </w:rPr>
      </w:pPr>
    </w:p>
    <w:p w:rsidR="00A14CAF" w:rsidRDefault="00A14CAF" w:rsidP="001461A9">
      <w:pPr>
        <w:rPr>
          <w:rFonts w:ascii="Times New Roman" w:hAnsi="Times New Roman" w:cs="Times New Roman"/>
          <w:sz w:val="24"/>
          <w:szCs w:val="24"/>
          <w:lang w:val="es-ES"/>
        </w:rPr>
      </w:pPr>
      <w:r>
        <w:rPr>
          <w:rFonts w:ascii="Times New Roman" w:hAnsi="Times New Roman" w:cs="Times New Roman"/>
          <w:sz w:val="24"/>
          <w:szCs w:val="24"/>
          <w:lang w:val="es-ES"/>
        </w:rPr>
        <w:t>Nadie puede “ser” auténticamente prohibiendo que otros “sean”. La búsqueda del “ser más” a través del individualismo conduce al egoísta “tener más”, que es una forma de “ser menos”.</w:t>
      </w:r>
    </w:p>
    <w:p w:rsidR="00A14CAF" w:rsidRPr="00367462" w:rsidRDefault="00A14CAF" w:rsidP="001461A9">
      <w:pPr>
        <w:rPr>
          <w:rFonts w:ascii="Times New Roman" w:hAnsi="Times New Roman" w:cs="Times New Roman"/>
          <w:sz w:val="24"/>
          <w:szCs w:val="24"/>
          <w:lang w:val="es-ES"/>
        </w:rPr>
      </w:pPr>
      <w:r>
        <w:rPr>
          <w:rFonts w:ascii="Times New Roman" w:hAnsi="Times New Roman" w:cs="Times New Roman"/>
          <w:sz w:val="24"/>
          <w:szCs w:val="24"/>
          <w:lang w:val="es-ES"/>
        </w:rPr>
        <w:t>No puede “el tener” de algunos ser obstáculo para “el tener” de los demás, robusteciendo así el poder de los primeros, con el cual aplastan a los segundos por su escasez de poder.</w:t>
      </w:r>
    </w:p>
    <w:sectPr w:rsidR="00A14CAF" w:rsidRPr="00367462" w:rsidSect="001461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A9"/>
    <w:rsid w:val="001461A9"/>
    <w:rsid w:val="00194756"/>
    <w:rsid w:val="00274EB8"/>
    <w:rsid w:val="00276F50"/>
    <w:rsid w:val="002A5023"/>
    <w:rsid w:val="00367462"/>
    <w:rsid w:val="007A3FA1"/>
    <w:rsid w:val="009749EC"/>
    <w:rsid w:val="00A14CAF"/>
    <w:rsid w:val="00A93AE9"/>
    <w:rsid w:val="00B1251B"/>
    <w:rsid w:val="00ED4D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1140"/>
  <w15:chartTrackingRefBased/>
  <w15:docId w15:val="{82BA9D2E-BCCE-4A6E-A7C0-D6F49075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698</Words>
  <Characters>3844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2023-04-27T18:40:00Z</dcterms:created>
  <dcterms:modified xsi:type="dcterms:W3CDTF">2023-04-27T20:30:00Z</dcterms:modified>
</cp:coreProperties>
</file>