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1"/>
        <w:pBdr/>
        <w:spacing/>
        <w:ind/>
        <w:jc w:val="right"/>
        <w:rPr>
          <w:rFonts w:ascii="Arial Narrow" w:hAnsi="Arial Narrow"/>
          <w:b/>
          <w:lang w:val="es-AR"/>
        </w:rPr>
      </w:pPr>
      <w:r>
        <w:rPr>
          <w:rFonts w:ascii="Arial Narrow" w:hAnsi="Arial Narrow"/>
          <w:b/>
          <w:lang w:val="es-AR"/>
        </w:rPr>
        <w:t xml:space="preserve">DOCUMENTO GUÍA PARA LA CONFECCION DE UNA PLANIFICACIÓN ANUAL</w:t>
      </w:r>
      <w:r>
        <w:rPr>
          <w:rFonts w:ascii="Arial Narrow" w:hAnsi="Arial Narrow"/>
          <w:b/>
          <w:lang w:val="es-AR"/>
        </w:rPr>
      </w:r>
      <w:r>
        <w:rPr>
          <w:rFonts w:ascii="Arial Narrow" w:hAnsi="Arial Narrow"/>
          <w:b/>
          <w:lang w:val="es-AR"/>
        </w:rPr>
      </w:r>
    </w:p>
    <w:p>
      <w:pPr>
        <w:pStyle w:val="951"/>
        <w:numPr>
          <w:ilvl w:val="0"/>
          <w:numId w:val="19"/>
        </w:numPr>
        <w:pBdr/>
        <w:spacing/>
        <w:ind/>
        <w:jc w:val="right"/>
        <w:rPr>
          <w:rFonts w:ascii="Arial Narrow" w:hAnsi="Arial Narrow"/>
          <w:b/>
          <w:i/>
          <w:lang w:val="es-AR"/>
        </w:rPr>
      </w:pPr>
      <w:r>
        <w:rPr>
          <w:rFonts w:ascii="Arial Narrow" w:hAnsi="Arial Narrow"/>
          <w:b/>
          <w:i/>
          <w:lang w:val="es-AR"/>
        </w:rPr>
        <w:t xml:space="preserve">Un formato posible. Taller 2. CFP</w:t>
      </w:r>
      <w:r>
        <w:rPr>
          <w:rFonts w:ascii="Arial Narrow" w:hAnsi="Arial Narrow"/>
          <w:b/>
          <w:i/>
          <w:lang w:val="es-AR"/>
        </w:rPr>
      </w:r>
      <w:r>
        <w:rPr>
          <w:rFonts w:ascii="Arial Narrow" w:hAnsi="Arial Narrow"/>
          <w:b/>
          <w:i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Arial Narrow" w:hAnsi="Arial Narrow" w:eastAsia="Arial Narrow" w:cs="Arial Narrow"/>
          <w:b/>
          <w:color w:val="000000"/>
          <w:sz w:val="22"/>
          <w:u w:val="single"/>
        </w:rPr>
        <w:t xml:space="preserve">INSTITUCIÓN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708" w:left="0"/>
        <w:rPr/>
      </w:pPr>
      <w:r>
        <w:rPr>
          <w:rFonts w:ascii="Arial Narrow" w:hAnsi="Arial Narrow" w:eastAsia="Arial Narrow" w:cs="Arial Narrow"/>
          <w:i/>
          <w:color w:val="000000"/>
          <w:sz w:val="22"/>
          <w:u w:val="none"/>
        </w:rPr>
        <w:t xml:space="preserve">Colegio N°12 DE 15, “Reconquista”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Arial Narrow" w:hAnsi="Arial Narrow" w:eastAsia="Arial Narrow" w:cs="Arial Narrow"/>
          <w:b/>
          <w:color w:val="000000"/>
          <w:sz w:val="22"/>
          <w:u w:val="single"/>
        </w:rPr>
        <w:t xml:space="preserve">ÁREA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708" w:left="0"/>
        <w:rPr/>
      </w:pPr>
      <w:r>
        <w:rPr>
          <w:rFonts w:ascii="Arial Narrow" w:hAnsi="Arial Narrow" w:eastAsia="Arial Narrow" w:cs="Arial Narrow"/>
          <w:i/>
          <w:color w:val="000000"/>
          <w:sz w:val="22"/>
          <w:u w:val="none"/>
        </w:rPr>
        <w:t xml:space="preserve">Informática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Arial Narrow" w:hAnsi="Arial Narrow" w:eastAsia="Arial Narrow" w:cs="Arial Narrow"/>
          <w:b/>
          <w:color w:val="000000"/>
          <w:sz w:val="22"/>
          <w:u w:val="single"/>
        </w:rPr>
        <w:t xml:space="preserve">ASIGNATURA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708" w:left="0"/>
        <w:rPr/>
      </w:pPr>
      <w:r>
        <w:rPr>
          <w:rFonts w:ascii="Arial Narrow" w:hAnsi="Arial Narrow" w:eastAsia="Arial Narrow" w:cs="Arial Narrow"/>
          <w:i/>
          <w:color w:val="000000"/>
          <w:sz w:val="22"/>
          <w:u w:val="none"/>
        </w:rPr>
        <w:t xml:space="preserve">Taller de Programación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Arial Narrow" w:hAnsi="Arial Narrow" w:eastAsia="Arial Narrow" w:cs="Arial Narrow"/>
          <w:b/>
          <w:color w:val="000000"/>
          <w:sz w:val="22"/>
          <w:u w:val="single"/>
        </w:rPr>
        <w:t xml:space="preserve">CARGA HORARIA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708" w:left="0"/>
        <w:rPr/>
      </w:pPr>
      <w:r>
        <w:rPr>
          <w:rFonts w:ascii="Arial Narrow" w:hAnsi="Arial Narrow" w:eastAsia="Arial Narrow" w:cs="Arial Narrow"/>
          <w:i/>
          <w:color w:val="000000"/>
          <w:sz w:val="22"/>
          <w:u w:val="none"/>
        </w:rPr>
        <w:t xml:space="preserve">3 hs. Cát. Sem.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Arial Narrow" w:hAnsi="Arial Narrow" w:eastAsia="Arial Narrow" w:cs="Arial Narrow"/>
          <w:b/>
          <w:color w:val="000000"/>
          <w:sz w:val="22"/>
          <w:u w:val="single"/>
        </w:rPr>
        <w:t xml:space="preserve">CURSO </w:t>
        <w:tab/>
        <w:t xml:space="preserve">- TURNO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708" w:left="0"/>
        <w:rPr/>
      </w:pPr>
      <w:r>
        <w:rPr>
          <w:rFonts w:ascii="Arial Narrow" w:hAnsi="Arial Narrow" w:eastAsia="Arial Narrow" w:cs="Arial Narrow"/>
          <w:i/>
          <w:color w:val="000000"/>
          <w:sz w:val="22"/>
          <w:u w:val="none"/>
        </w:rPr>
        <w:t xml:space="preserve">4to año – Turno Mañana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Arial Narrow" w:hAnsi="Arial Narrow" w:eastAsia="Arial Narrow" w:cs="Arial Narrow"/>
          <w:b/>
          <w:color w:val="000000"/>
          <w:sz w:val="22"/>
          <w:u w:val="single"/>
        </w:rPr>
        <w:t xml:space="preserve">DOCENTE A CARGO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708" w:left="0"/>
        <w:rPr/>
      </w:pPr>
      <w:r>
        <w:rPr>
          <w:rFonts w:ascii="Arial Narrow" w:hAnsi="Arial Narrow" w:eastAsia="Arial Narrow" w:cs="Arial Narrow"/>
          <w:i/>
          <w:color w:val="000000"/>
          <w:sz w:val="22"/>
          <w:u w:val="none"/>
        </w:rPr>
        <w:t xml:space="preserve">Gabriel Sánchez</w:t>
      </w:r>
      <w:r/>
    </w:p>
    <w:p>
      <w:pPr>
        <w:pBdr/>
        <w:spacing/>
        <w:ind w:firstLine="708"/>
        <w:rPr>
          <w:rFonts w:ascii="Arial Narrow" w:hAnsi="Arial Narrow" w:cs="Arial"/>
          <w:i/>
          <w:sz w:val="22"/>
          <w:szCs w:val="22"/>
        </w:rPr>
      </w:pPr>
      <w:r>
        <w:br/>
      </w:r>
      <w:r/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CICLO LECTIVO 2025</w:t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Arial Narrow" w:hAnsi="Arial Narrow" w:cs="Arial"/>
          <w:b/>
          <w:i/>
          <w:color w:val="000000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1. PROPÓSITOS DE LA ENSEÑANZA.</w:t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  <w:t xml:space="preserve">Estimular a los  estudiantes para que  aprendan los principios de la programación estructurada y cómo aplicarlos en un lenguaje de programación textual como Python.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Propiciar en los estudiantes la apropiación de conceptos fundamentales de computaci</w:t>
      </w:r>
      <w:r>
        <w:rPr>
          <w:rFonts w:ascii="Arial Narrow" w:hAnsi="Arial Narrow" w:cs="Arial"/>
          <w:sz w:val="22"/>
          <w:szCs w:val="22"/>
        </w:rPr>
        <w:t xml:space="preserve">ón.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Brindar información </w:t>
      </w:r>
      <w:r>
        <w:rPr>
          <w:rFonts w:ascii="Arial Narrow" w:hAnsi="Arial Narrow" w:cs="Arial"/>
          <w:sz w:val="22"/>
          <w:szCs w:val="22"/>
        </w:rPr>
        <w:t xml:space="preserve">a los estudiantes sobre la programaci</w:t>
      </w:r>
      <w:r>
        <w:rPr>
          <w:rFonts w:ascii="Arial Narrow" w:hAnsi="Arial Narrow" w:cs="Arial"/>
          <w:sz w:val="22"/>
          <w:szCs w:val="22"/>
        </w:rPr>
        <w:t xml:space="preserve">ón orientada a objetos.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highlight w:val="green"/>
        </w:rPr>
      </w:pPr>
      <w:r>
        <w:rPr>
          <w:rFonts w:ascii="Arial Narrow" w:hAnsi="Arial Narrow" w:cs="Arial"/>
          <w:sz w:val="22"/>
          <w:szCs w:val="22"/>
          <w:highlight w:val="green"/>
        </w:rPr>
        <w:t xml:space="preserve">Crear inquietud reflexiva </w:t>
      </w:r>
      <w:r>
        <w:rPr>
          <w:rFonts w:ascii="Arial Narrow" w:hAnsi="Arial Narrow" w:cs="Arial"/>
          <w:sz w:val="22"/>
          <w:szCs w:val="22"/>
          <w:highlight w:val="cyan"/>
        </w:rPr>
        <w:t xml:space="preserve">en los estudiantes sobre la informática y el desarrollo de software.</w:t>
      </w:r>
      <w:r>
        <w:rPr>
          <w:rFonts w:ascii="Arial Narrow" w:hAnsi="Arial Narrow" w:cs="Arial"/>
          <w:sz w:val="22"/>
          <w:szCs w:val="22"/>
          <w:highlight w:val="green"/>
        </w:rPr>
      </w:r>
      <w:r>
        <w:rPr>
          <w:rFonts w:ascii="Arial Narrow" w:hAnsi="Arial Narrow" w:cs="Arial"/>
          <w:sz w:val="22"/>
          <w:szCs w:val="22"/>
          <w:highlight w:val="green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Incentivar en los estudiantes el desarrollo de la creatividad.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Estimular a los estudiantes para</w:t>
      </w:r>
      <w:r>
        <w:rPr>
          <w:rFonts w:ascii="Arial Narrow" w:hAnsi="Arial Narrow" w:cs="Arial"/>
          <w:sz w:val="22"/>
          <w:szCs w:val="22"/>
        </w:rPr>
        <w:t xml:space="preserve"> evalúen si quieren anotarse en una carrera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i/>
          <w:color w:val="000000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2. OBJETIVOS DE APRENDIZAJE.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Se seleccionan los que consideren pertinentes; no es necesario colocar un número excesivo de 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objetivos. Aquí se proponen algunos ejemplos de redacción posibles.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 </w:t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Conozcan las distintas corrientes psicológicas y se posicionen críticamente frente a ellas. –este estaría co</w:t>
      </w:r>
      <w:r>
        <w:rPr>
          <w:rFonts w:ascii="Arial Narrow" w:hAnsi="Arial Narrow" w:cs="Arial"/>
          <w:sz w:val="22"/>
          <w:szCs w:val="22"/>
        </w:rPr>
        <w:t xml:space="preserve">m</w:t>
      </w:r>
      <w:r>
        <w:rPr>
          <w:rFonts w:ascii="Arial Narrow" w:hAnsi="Arial Narrow" w:cs="Arial"/>
          <w:sz w:val="22"/>
          <w:szCs w:val="22"/>
        </w:rPr>
        <w:t xml:space="preserve">pleto-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Describan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Comparen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widowControl w:val="false"/>
        <w:numPr>
          <w:ilvl w:val="0"/>
          <w:numId w:val="29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Argumenten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Aprehendan  una actitud crítica valorativa frente a las diferencias individuales.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8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Analicen </w:t>
      </w:r>
      <w:r>
        <w:rPr>
          <w:rFonts w:ascii="Arial Narrow" w:hAnsi="Arial Narrow" w:cs="Arial"/>
        </w:rPr>
        <w:t xml:space="preserve">………. </w:t>
      </w:r>
      <w:r>
        <w:rPr>
          <w:rFonts w:ascii="Arial Narrow" w:hAnsi="Arial Narrow" w:cs="Arial"/>
          <w:highlight w:val="yellow"/>
        </w:rPr>
        <w:t xml:space="preserve">completar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</w:r>
      <w:r>
        <w:rPr>
          <w:rFonts w:ascii="Arial Narrow" w:hAnsi="Arial Narrow"/>
        </w:rPr>
      </w:r>
    </w:p>
    <w:p>
      <w:pPr>
        <w:pStyle w:val="958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Establezcan relaciones </w:t>
      </w:r>
      <w:r>
        <w:rPr>
          <w:rFonts w:ascii="Arial Narrow" w:hAnsi="Arial Narrow" w:cs="Arial"/>
        </w:rPr>
        <w:t xml:space="preserve">………. </w:t>
      </w:r>
      <w:r>
        <w:rPr>
          <w:rFonts w:ascii="Arial Narrow" w:hAnsi="Arial Narrow" w:cs="Arial"/>
          <w:highlight w:val="yellow"/>
        </w:rPr>
        <w:t xml:space="preserve">completar</w:t>
      </w:r>
      <w:r>
        <w:rPr>
          <w:rFonts w:ascii="Arial Narrow" w:hAnsi="Arial Narrow"/>
        </w:rPr>
      </w:r>
      <w:r>
        <w:rPr>
          <w:rFonts w:ascii="Arial Narrow" w:hAnsi="Arial Narrow"/>
        </w:rPr>
      </w:r>
    </w:p>
    <w:p>
      <w:pPr>
        <w:pStyle w:val="958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 w:cs="Arial"/>
        </w:rPr>
      </w:pPr>
      <w:r>
        <w:rPr>
          <w:rFonts w:ascii="Arial Narrow" w:hAnsi="Arial Narrow"/>
        </w:rPr>
        <w:t xml:space="preserve">Reconozcan </w:t>
      </w:r>
      <w:r>
        <w:rPr>
          <w:rFonts w:ascii="Arial Narrow" w:hAnsi="Arial Narrow" w:cs="Arial"/>
        </w:rPr>
        <w:t xml:space="preserve">………. </w:t>
      </w:r>
      <w:r>
        <w:rPr>
          <w:rFonts w:ascii="Arial Narrow" w:hAnsi="Arial Narrow" w:cs="Arial"/>
          <w:highlight w:val="yellow"/>
        </w:rPr>
        <w:t xml:space="preserve">completar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cs="Arial"/>
        </w:rPr>
      </w:r>
      <w:r>
        <w:rPr>
          <w:rFonts w:ascii="Arial Narrow" w:hAnsi="Arial Narrow" w:cs="Arial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  <w:t xml:space="preserve">Comprendan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  <w:t xml:space="preserve">Identifiquen </w:t>
      </w:r>
      <w:r>
        <w:rPr>
          <w:rFonts w:ascii="Arial Narrow" w:hAnsi="Arial Narrow" w:cs="Arial"/>
          <w:sz w:val="22"/>
          <w:szCs w:val="22"/>
        </w:rPr>
        <w:t xml:space="preserve">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  <w:lang w:val="es-AR"/>
        </w:rPr>
        <w:t xml:space="preserve"> </w:t>
      </w: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reconozcan como sujetos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Valoren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  <w:t xml:space="preserve">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comprometan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Internalicen ………. </w:t>
      </w:r>
      <w:r>
        <w:rPr>
          <w:rFonts w:ascii="Arial Narrow" w:hAnsi="Arial Narrow" w:cs="Arial"/>
          <w:sz w:val="22"/>
          <w:szCs w:val="22"/>
          <w:highlight w:val="yellow"/>
        </w:rPr>
        <w:t xml:space="preserve">completar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3. CONTENIDOS</w:t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numPr>
          <w:ilvl w:val="0"/>
          <w:numId w:val="30"/>
        </w:num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En este caso, revisen los documentos curriculares que se encuentran en la sección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S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itios del aula virtual.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30"/>
        </w:num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Adviertan la propuesta de organización en bloques y ejes que presentan los documentos.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30"/>
        </w:num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A modo de ejemplo se reproducen los siguientes contenidos para la asignatura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indicada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.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i/>
          <w:sz w:val="22"/>
          <w:szCs w:val="22"/>
        </w:rPr>
      </w:pPr>
      <w:r>
        <w:rPr>
          <w:rFonts w:ascii="Arial Narrow" w:hAnsi="Arial Narrow" w:cs="Arial"/>
          <w:b/>
          <w:i/>
          <w:sz w:val="22"/>
          <w:szCs w:val="22"/>
        </w:rPr>
      </w:r>
      <w:r>
        <w:rPr>
          <w:rFonts w:ascii="Arial Narrow" w:hAnsi="Arial Narrow" w:cs="Arial"/>
          <w:b/>
          <w:i/>
          <w:sz w:val="22"/>
          <w:szCs w:val="22"/>
        </w:rPr>
      </w:r>
      <w:r>
        <w:rPr>
          <w:rFonts w:ascii="Arial Narrow" w:hAnsi="Arial Narrow" w:cs="Arial"/>
          <w:b/>
          <w:i/>
          <w:sz w:val="22"/>
          <w:szCs w:val="22"/>
        </w:rPr>
      </w:r>
    </w:p>
    <w:p>
      <w:pPr>
        <w:pBdr/>
        <w:spacing/>
        <w:ind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BLOQUE N° 1:  “L</w:t>
      </w:r>
      <w:r>
        <w:rPr>
          <w:rFonts w:ascii="Arial Narrow" w:hAnsi="Arial Narrow"/>
          <w:b/>
          <w:sz w:val="22"/>
          <w:szCs w:val="22"/>
        </w:rPr>
        <w:t xml:space="preserve">ógicas de programaci</w:t>
      </w:r>
      <w:r>
        <w:rPr>
          <w:rFonts w:ascii="Arial Narrow" w:hAnsi="Arial Narrow"/>
          <w:b/>
          <w:sz w:val="22"/>
          <w:szCs w:val="22"/>
        </w:rPr>
        <w:t xml:space="preserve">ón</w:t>
      </w:r>
      <w:r>
        <w:rPr>
          <w:rFonts w:ascii="Arial Narrow" w:hAnsi="Arial Narrow"/>
          <w:b/>
          <w:sz w:val="22"/>
          <w:szCs w:val="22"/>
        </w:rPr>
        <w:t xml:space="preserve">”.</w:t>
      </w:r>
      <w:r>
        <w:rPr>
          <w:rFonts w:ascii="Arial Narrow" w:hAnsi="Arial Narrow"/>
          <w:b/>
          <w:sz w:val="22"/>
          <w:szCs w:val="22"/>
        </w:rPr>
      </w:r>
      <w:r>
        <w:rPr>
          <w:rFonts w:ascii="Arial Narrow" w:hAnsi="Arial Narrow"/>
          <w:b/>
          <w:sz w:val="22"/>
          <w:szCs w:val="22"/>
        </w:rPr>
      </w:r>
    </w:p>
    <w:p>
      <w:pPr>
        <w:pBdr/>
        <w:spacing/>
        <w:ind w:firstLine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EJE ( 1a): “Algoritmos y estructuras de datos</w:t>
      </w:r>
      <w:r>
        <w:rPr>
          <w:rFonts w:ascii="Arial Narrow" w:hAnsi="Arial Narrow"/>
          <w:b/>
          <w:sz w:val="22"/>
          <w:szCs w:val="22"/>
        </w:rPr>
        <w:t xml:space="preserve">”</w:t>
      </w:r>
      <w:r>
        <w:rPr>
          <w:rFonts w:ascii="Arial Narrow" w:hAnsi="Arial Narrow"/>
          <w:b/>
          <w:sz w:val="22"/>
          <w:szCs w:val="22"/>
        </w:rPr>
      </w:r>
      <w:r>
        <w:rPr>
          <w:rFonts w:ascii="Arial Narrow" w:hAnsi="Arial Narrow"/>
          <w:b/>
          <w:sz w:val="22"/>
          <w:szCs w:val="22"/>
        </w:rPr>
      </w:r>
    </w:p>
    <w:p>
      <w:pPr>
        <w:numPr>
          <w:ilvl w:val="0"/>
          <w:numId w:val="38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Origen de la psicología. 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8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objeto de estudio</w:t>
      </w:r>
      <w:r>
        <w:rPr>
          <w:rFonts w:ascii="Arial Narrow" w:hAnsi="Arial Narrow"/>
          <w:sz w:val="22"/>
          <w:szCs w:val="22"/>
          <w:highlight w:val="yellow"/>
        </w:rPr>
        <w:t xml:space="preserve">:…</w:t>
      </w:r>
      <w:r>
        <w:rPr>
          <w:rFonts w:ascii="Arial Narrow" w:hAnsi="Arial Narrow"/>
          <w:sz w:val="22"/>
          <w:szCs w:val="22"/>
          <w:highlight w:val="yellow"/>
        </w:rPr>
        <w:t xml:space="preserve">…</w:t>
      </w:r>
      <w:r>
        <w:rPr>
          <w:rFonts w:ascii="Arial Narrow" w:hAnsi="Arial Narrow"/>
          <w:sz w:val="22"/>
          <w:szCs w:val="22"/>
          <w:highlight w:val="yellow"/>
        </w:rPr>
        <w:t xml:space="preserve">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8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manifestación del ser humano: </w:t>
      </w:r>
      <w:r>
        <w:rPr>
          <w:rFonts w:ascii="Arial Narrow" w:hAnsi="Arial Narrow"/>
          <w:sz w:val="22"/>
          <w:szCs w:val="22"/>
          <w:highlight w:val="yellow"/>
        </w:rPr>
        <w:t xml:space="preserve">…..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8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social</w:t>
      </w:r>
      <w:r>
        <w:rPr>
          <w:rFonts w:ascii="Arial Narrow" w:hAnsi="Arial Narrow"/>
          <w:sz w:val="22"/>
          <w:szCs w:val="22"/>
          <w:highlight w:val="yellow"/>
        </w:rPr>
        <w:t xml:space="preserve">…….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8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Fenomenología de la conducta: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8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Convivencia social: </w:t>
      </w:r>
      <w:r>
        <w:rPr>
          <w:rFonts w:ascii="Arial Narrow" w:hAnsi="Arial Narrow"/>
          <w:sz w:val="22"/>
          <w:szCs w:val="22"/>
          <w:highlight w:val="yellow"/>
        </w:rPr>
        <w:t xml:space="preserve">…… a completar</w:t>
      </w:r>
      <w:r>
        <w:rPr>
          <w:rFonts w:ascii="Arial Narrow" w:hAnsi="Arial Narrow"/>
          <w:sz w:val="22"/>
          <w:szCs w:val="22"/>
          <w:highlight w:val="yellow"/>
        </w:rPr>
        <w:t xml:space="preserve">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8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  <w:highlight w:val="yellow"/>
        </w:rPr>
      </w:pPr>
      <w:r>
        <w:rPr>
          <w:rFonts w:ascii="Arial Narrow" w:hAnsi="Arial Narrow"/>
          <w:sz w:val="22"/>
          <w:szCs w:val="22"/>
          <w:highlight w:val="yellow"/>
        </w:rPr>
        <w:t xml:space="preserve">Otros contenidos pertinentes….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/>
          <w:sz w:val="22"/>
          <w:szCs w:val="22"/>
          <w:highlight w:val="yellow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Tiempo estimado: 8 semanas.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Refiere al tiempo en el que el/la docente supone trabajará los contenidos de esa unidad.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Bibliografía.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Se deberá consignar la bibliografía a utilizar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estudiante y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docente. Si el/la docente decide confeccionar sus propios materiales, podría consignarse del siguiente modo: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3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estudiante..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Apuntes de cátedra en base a la 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highlight w:val="none"/>
        </w:rPr>
      </w:pPr>
      <w:r>
        <w:rPr>
          <w:rFonts w:ascii="Arial Narrow" w:hAnsi="Arial Narrow" w:cs="Arial"/>
          <w:sz w:val="22"/>
          <w:szCs w:val="22"/>
        </w:rPr>
        <w:t xml:space="preserve">Citar…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  <w:highlight w:val="none"/>
        </w:rPr>
      </w:r>
      <w:r>
        <w:rPr>
          <w:rFonts w:ascii="Arial Narrow" w:hAnsi="Arial Narrow" w:cs="Arial"/>
          <w:sz w:val="22"/>
          <w:szCs w:val="22"/>
          <w:highlight w:val="none"/>
        </w:rPr>
      </w:r>
    </w:p>
    <w:p>
      <w:pPr>
        <w:pBdr/>
        <w:spacing/>
        <w:ind w:firstLine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EJE ( 1b): “</w:t>
      </w:r>
      <w:r>
        <w:rPr>
          <w:rFonts w:ascii="Arial Narrow" w:hAnsi="Arial Narrow"/>
          <w:b/>
          <w:sz w:val="22"/>
          <w:szCs w:val="22"/>
        </w:rPr>
        <w:t xml:space="preserve">Programación orientada a objeto</w:t>
      </w:r>
      <w:r>
        <w:rPr>
          <w:rFonts w:ascii="Arial Narrow" w:hAnsi="Arial Narrow"/>
          <w:b/>
          <w:sz w:val="22"/>
          <w:szCs w:val="22"/>
        </w:rPr>
        <w:t xml:space="preserve">s</w:t>
      </w:r>
      <w:r>
        <w:rPr>
          <w:rFonts w:ascii="Arial Narrow" w:hAnsi="Arial Narrow"/>
          <w:b/>
          <w:sz w:val="22"/>
          <w:szCs w:val="22"/>
        </w:rPr>
        <w:t xml:space="preserve">”</w:t>
      </w:r>
      <w:r>
        <w:rPr>
          <w:rFonts w:ascii="Arial Narrow" w:hAnsi="Arial Narrow"/>
          <w:b/>
          <w:sz w:val="22"/>
          <w:szCs w:val="22"/>
        </w:rPr>
      </w:r>
      <w:r>
        <w:rPr>
          <w:rFonts w:ascii="Arial Narrow" w:hAnsi="Arial Narrow"/>
          <w:b/>
          <w:sz w:val="22"/>
          <w:szCs w:val="22"/>
        </w:rPr>
      </w:r>
    </w:p>
    <w:p>
      <w:pPr>
        <w:numPr>
          <w:ilvl w:val="0"/>
          <w:numId w:val="40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Origen de la psicología. 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0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objeto de estudio</w:t>
      </w:r>
      <w:r>
        <w:rPr>
          <w:rFonts w:ascii="Arial Narrow" w:hAnsi="Arial Narrow"/>
          <w:sz w:val="22"/>
          <w:szCs w:val="22"/>
          <w:highlight w:val="yellow"/>
        </w:rPr>
        <w:t xml:space="preserve">:…</w:t>
      </w:r>
      <w:r>
        <w:rPr>
          <w:rFonts w:ascii="Arial Narrow" w:hAnsi="Arial Narrow"/>
          <w:sz w:val="22"/>
          <w:szCs w:val="22"/>
          <w:highlight w:val="yellow"/>
        </w:rPr>
        <w:t xml:space="preserve">…</w:t>
      </w:r>
      <w:r>
        <w:rPr>
          <w:rFonts w:ascii="Arial Narrow" w:hAnsi="Arial Narrow"/>
          <w:sz w:val="22"/>
          <w:szCs w:val="22"/>
          <w:highlight w:val="yellow"/>
        </w:rPr>
        <w:t xml:space="preserve">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0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manifestación del ser humano: </w:t>
      </w:r>
      <w:r>
        <w:rPr>
          <w:rFonts w:ascii="Arial Narrow" w:hAnsi="Arial Narrow"/>
          <w:sz w:val="22"/>
          <w:szCs w:val="22"/>
          <w:highlight w:val="yellow"/>
        </w:rPr>
        <w:t xml:space="preserve">…..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0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social</w:t>
      </w:r>
      <w:r>
        <w:rPr>
          <w:rFonts w:ascii="Arial Narrow" w:hAnsi="Arial Narrow"/>
          <w:sz w:val="22"/>
          <w:szCs w:val="22"/>
          <w:highlight w:val="yellow"/>
        </w:rPr>
        <w:t xml:space="preserve">…….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0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Fenomenología de la conducta: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0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Convivencia social: </w:t>
      </w:r>
      <w:r>
        <w:rPr>
          <w:rFonts w:ascii="Arial Narrow" w:hAnsi="Arial Narrow"/>
          <w:sz w:val="22"/>
          <w:szCs w:val="22"/>
          <w:highlight w:val="yellow"/>
        </w:rPr>
        <w:t xml:space="preserve">…… a completar</w:t>
      </w:r>
      <w:r>
        <w:rPr>
          <w:rFonts w:ascii="Arial Narrow" w:hAnsi="Arial Narrow"/>
          <w:sz w:val="22"/>
          <w:szCs w:val="22"/>
          <w:highlight w:val="yellow"/>
        </w:rPr>
        <w:t xml:space="preserve">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0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  <w:highlight w:val="yellow"/>
        </w:rPr>
      </w:pPr>
      <w:r>
        <w:rPr>
          <w:rFonts w:ascii="Arial Narrow" w:hAnsi="Arial Narrow"/>
          <w:sz w:val="22"/>
          <w:szCs w:val="22"/>
          <w:highlight w:val="yellow"/>
        </w:rPr>
        <w:t xml:space="preserve">Otros contenidos pertinentes….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/>
          <w:sz w:val="22"/>
          <w:szCs w:val="22"/>
          <w:highlight w:val="yellow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Tiempo estimado: 8 semanas.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Refiere al tiempo en el que el/la docente supone trabajará los contenidos de esa unidad.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Bibliografía.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Se deberá consignar la bibliografía a utilizar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estudiante y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docente. Si el/la docente decide confeccionar sus propios materiales, podría consignarse del siguiente modo: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4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estudiante..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Apuntes de cátedra en base a la 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4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Citar…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43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Citar…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jc w:val="left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</w:r>
      <w:r>
        <w:rPr>
          <w:rFonts w:ascii="Arial Narrow" w:hAnsi="Arial Narrow" w:cs="Arial"/>
          <w:b/>
          <w:bCs/>
          <w:sz w:val="22"/>
          <w:szCs w:val="22"/>
        </w:rPr>
      </w:r>
    </w:p>
    <w:p>
      <w:pPr>
        <w:pBdr/>
        <w:spacing/>
        <w:ind w:firstLine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EJE ( 1c): “</w:t>
      </w:r>
      <w:r>
        <w:rPr>
          <w:rFonts w:ascii="Arial Narrow" w:hAnsi="Arial Narrow"/>
          <w:b/>
          <w:sz w:val="22"/>
          <w:szCs w:val="22"/>
        </w:rPr>
        <w:t xml:space="preserve">Desarrollo de aplicaciones</w:t>
      </w:r>
      <w:r>
        <w:rPr>
          <w:rFonts w:ascii="Arial Narrow" w:hAnsi="Arial Narrow"/>
          <w:b/>
          <w:sz w:val="22"/>
          <w:szCs w:val="22"/>
        </w:rPr>
        <w:t xml:space="preserve">”</w:t>
      </w:r>
      <w:r>
        <w:rPr>
          <w:rFonts w:ascii="Arial Narrow" w:hAnsi="Arial Narrow"/>
          <w:b/>
          <w:sz w:val="22"/>
          <w:szCs w:val="22"/>
        </w:rPr>
      </w:r>
      <w:r>
        <w:rPr>
          <w:rFonts w:ascii="Arial Narrow" w:hAnsi="Arial Narrow"/>
          <w:b/>
          <w:sz w:val="22"/>
          <w:szCs w:val="22"/>
        </w:rPr>
      </w:r>
    </w:p>
    <w:p>
      <w:pPr>
        <w:numPr>
          <w:ilvl w:val="0"/>
          <w:numId w:val="44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Origen de la psicología. 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4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objeto de estudio</w:t>
      </w:r>
      <w:r>
        <w:rPr>
          <w:rFonts w:ascii="Arial Narrow" w:hAnsi="Arial Narrow"/>
          <w:sz w:val="22"/>
          <w:szCs w:val="22"/>
          <w:highlight w:val="yellow"/>
        </w:rPr>
        <w:t xml:space="preserve">:…</w:t>
      </w:r>
      <w:r>
        <w:rPr>
          <w:rFonts w:ascii="Arial Narrow" w:hAnsi="Arial Narrow"/>
          <w:sz w:val="22"/>
          <w:szCs w:val="22"/>
          <w:highlight w:val="yellow"/>
        </w:rPr>
        <w:t xml:space="preserve">…</w:t>
      </w:r>
      <w:r>
        <w:rPr>
          <w:rFonts w:ascii="Arial Narrow" w:hAnsi="Arial Narrow"/>
          <w:sz w:val="22"/>
          <w:szCs w:val="22"/>
          <w:highlight w:val="yellow"/>
        </w:rPr>
        <w:t xml:space="preserve">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4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manifestación del ser humano: </w:t>
      </w:r>
      <w:r>
        <w:rPr>
          <w:rFonts w:ascii="Arial Narrow" w:hAnsi="Arial Narrow"/>
          <w:sz w:val="22"/>
          <w:szCs w:val="22"/>
          <w:highlight w:val="yellow"/>
        </w:rPr>
        <w:t xml:space="preserve">…..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4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social</w:t>
      </w:r>
      <w:r>
        <w:rPr>
          <w:rFonts w:ascii="Arial Narrow" w:hAnsi="Arial Narrow"/>
          <w:sz w:val="22"/>
          <w:szCs w:val="22"/>
          <w:highlight w:val="yellow"/>
        </w:rPr>
        <w:t xml:space="preserve">…….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4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Fenomenología de la conducta: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4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Convivencia social: </w:t>
      </w:r>
      <w:r>
        <w:rPr>
          <w:rFonts w:ascii="Arial Narrow" w:hAnsi="Arial Narrow"/>
          <w:sz w:val="22"/>
          <w:szCs w:val="22"/>
          <w:highlight w:val="yellow"/>
        </w:rPr>
        <w:t xml:space="preserve">…… a completar</w:t>
      </w:r>
      <w:r>
        <w:rPr>
          <w:rFonts w:ascii="Arial Narrow" w:hAnsi="Arial Narrow"/>
          <w:sz w:val="22"/>
          <w:szCs w:val="22"/>
          <w:highlight w:val="yellow"/>
        </w:rPr>
        <w:t xml:space="preserve">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4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  <w:highlight w:val="yellow"/>
        </w:rPr>
      </w:pPr>
      <w:r>
        <w:rPr>
          <w:rFonts w:ascii="Arial Narrow" w:hAnsi="Arial Narrow"/>
          <w:sz w:val="22"/>
          <w:szCs w:val="22"/>
          <w:highlight w:val="yellow"/>
        </w:rPr>
        <w:t xml:space="preserve">Otros contenidos pertinentes….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/>
          <w:sz w:val="22"/>
          <w:szCs w:val="22"/>
          <w:highlight w:val="yellow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Tiempo estimado: 8 semanas.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Refiere al tiempo en el que el/la docente supone trabajará los contenidos de esa unidad.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Bibliografía.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Se deberá consignar la bibliografía a utilizar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estudiante y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docente. Si el/la docente decide confeccionar sus propios materiales, podría consignarse del siguiente modo: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45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estudiante..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Apuntes de cátedra en base a la 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45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Citar…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46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Citar…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jc w:val="left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</w:r>
      <w:r>
        <w:rPr>
          <w:rFonts w:ascii="Arial Narrow" w:hAnsi="Arial Narrow" w:cs="Arial"/>
          <w:b/>
          <w:bCs/>
          <w:sz w:val="22"/>
          <w:szCs w:val="22"/>
        </w:rPr>
      </w:r>
    </w:p>
    <w:p>
      <w:pPr>
        <w:pBdr/>
        <w:spacing/>
        <w:ind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BLOQUE N° 2:  “L</w:t>
      </w:r>
      <w:r>
        <w:rPr>
          <w:rFonts w:ascii="Arial Narrow" w:hAnsi="Arial Narrow"/>
          <w:b/>
          <w:sz w:val="22"/>
          <w:szCs w:val="22"/>
        </w:rPr>
        <w:t xml:space="preserve">ógicas de programaci</w:t>
      </w:r>
      <w:r>
        <w:rPr>
          <w:rFonts w:ascii="Arial Narrow" w:hAnsi="Arial Narrow"/>
          <w:b/>
          <w:sz w:val="22"/>
          <w:szCs w:val="22"/>
        </w:rPr>
        <w:t xml:space="preserve">ón</w:t>
      </w:r>
      <w:r>
        <w:rPr>
          <w:rFonts w:ascii="Arial Narrow" w:hAnsi="Arial Narrow"/>
          <w:b/>
          <w:sz w:val="22"/>
          <w:szCs w:val="22"/>
        </w:rPr>
        <w:t xml:space="preserve">”.</w:t>
      </w:r>
      <w:r>
        <w:rPr>
          <w:rFonts w:ascii="Arial Narrow" w:hAnsi="Arial Narrow"/>
          <w:b/>
          <w:sz w:val="22"/>
          <w:szCs w:val="22"/>
        </w:rPr>
      </w:r>
      <w:r>
        <w:rPr>
          <w:rFonts w:ascii="Arial Narrow" w:hAnsi="Arial Narrow"/>
          <w:b/>
          <w:sz w:val="22"/>
          <w:szCs w:val="22"/>
        </w:rPr>
      </w:r>
    </w:p>
    <w:p>
      <w:pPr>
        <w:pBdr/>
        <w:spacing/>
        <w:ind w:firstLine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EJE ( 2a): “Algoritmos y estructuras de datos</w:t>
      </w:r>
      <w:r>
        <w:rPr>
          <w:rFonts w:ascii="Arial Narrow" w:hAnsi="Arial Narrow"/>
          <w:b/>
          <w:sz w:val="22"/>
          <w:szCs w:val="22"/>
        </w:rPr>
        <w:t xml:space="preserve">”</w:t>
      </w:r>
      <w:r>
        <w:rPr>
          <w:rFonts w:ascii="Arial Narrow" w:hAnsi="Arial Narrow"/>
          <w:b/>
          <w:sz w:val="22"/>
          <w:szCs w:val="22"/>
        </w:rPr>
      </w:r>
      <w:r>
        <w:rPr>
          <w:rFonts w:ascii="Arial Narrow" w:hAnsi="Arial Narrow"/>
          <w:b/>
          <w:sz w:val="22"/>
          <w:szCs w:val="22"/>
        </w:rPr>
      </w:r>
    </w:p>
    <w:p>
      <w:pPr>
        <w:numPr>
          <w:ilvl w:val="0"/>
          <w:numId w:val="47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Origen de la psicología. 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7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objeto de estudio</w:t>
      </w:r>
      <w:r>
        <w:rPr>
          <w:rFonts w:ascii="Arial Narrow" w:hAnsi="Arial Narrow"/>
          <w:sz w:val="22"/>
          <w:szCs w:val="22"/>
          <w:highlight w:val="yellow"/>
        </w:rPr>
        <w:t xml:space="preserve">:…</w:t>
      </w:r>
      <w:r>
        <w:rPr>
          <w:rFonts w:ascii="Arial Narrow" w:hAnsi="Arial Narrow"/>
          <w:sz w:val="22"/>
          <w:szCs w:val="22"/>
          <w:highlight w:val="yellow"/>
        </w:rPr>
        <w:t xml:space="preserve">…</w:t>
      </w:r>
      <w:r>
        <w:rPr>
          <w:rFonts w:ascii="Arial Narrow" w:hAnsi="Arial Narrow"/>
          <w:sz w:val="22"/>
          <w:szCs w:val="22"/>
          <w:highlight w:val="yellow"/>
        </w:rPr>
        <w:t xml:space="preserve">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7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manifestación del ser humano: </w:t>
      </w:r>
      <w:r>
        <w:rPr>
          <w:rFonts w:ascii="Arial Narrow" w:hAnsi="Arial Narrow"/>
          <w:sz w:val="22"/>
          <w:szCs w:val="22"/>
          <w:highlight w:val="yellow"/>
        </w:rPr>
        <w:t xml:space="preserve">…..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7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social</w:t>
      </w:r>
      <w:r>
        <w:rPr>
          <w:rFonts w:ascii="Arial Narrow" w:hAnsi="Arial Narrow"/>
          <w:sz w:val="22"/>
          <w:szCs w:val="22"/>
          <w:highlight w:val="yellow"/>
        </w:rPr>
        <w:t xml:space="preserve">……. a completar.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7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Fenomenología de la conducta: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7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Convivencia social: </w:t>
      </w:r>
      <w:r>
        <w:rPr>
          <w:rFonts w:ascii="Arial Narrow" w:hAnsi="Arial Narrow"/>
          <w:sz w:val="22"/>
          <w:szCs w:val="22"/>
          <w:highlight w:val="yellow"/>
        </w:rPr>
        <w:t xml:space="preserve">…… a completar</w:t>
      </w:r>
      <w:r>
        <w:rPr>
          <w:rFonts w:ascii="Arial Narrow" w:hAnsi="Arial Narrow"/>
          <w:sz w:val="22"/>
          <w:szCs w:val="22"/>
          <w:highlight w:val="yellow"/>
        </w:rPr>
        <w:t xml:space="preserve">.</w: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47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  <w:highlight w:val="yellow"/>
        </w:rPr>
      </w:pPr>
      <w:r>
        <w:rPr>
          <w:rFonts w:ascii="Arial Narrow" w:hAnsi="Arial Narrow"/>
          <w:sz w:val="22"/>
          <w:szCs w:val="22"/>
          <w:highlight w:val="yellow"/>
        </w:rPr>
        <w:t xml:space="preserve">Otros contenidos pertinentes….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/>
          <w:sz w:val="22"/>
          <w:szCs w:val="22"/>
          <w:highlight w:val="yellow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Tiempo estimado: 8 semanas.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Refiere al tiempo en el que el/la docente supone trabajará los contenidos de esa unidad.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Bibliografía.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Se deberá consignar la bibliografía a utilizar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estudiante y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/la</w:t>
      </w:r>
      <w:r>
        <w:rPr>
          <w:rFonts w:ascii="Arial Narrow" w:hAnsi="Arial Narrow" w:cs="Arial"/>
          <w:i/>
          <w:sz w:val="22"/>
          <w:szCs w:val="22"/>
          <w:highlight w:val="yellow"/>
        </w:rPr>
        <w:t xml:space="preserve"> docente. Si el/la docente decide confeccionar sus propios materiales, podría consignarse del siguiente modo:</w:t>
      </w:r>
      <w:r>
        <w:rPr>
          <w:rFonts w:ascii="Arial Narrow" w:hAnsi="Arial Narrow" w:cs="Arial"/>
          <w:i/>
          <w:sz w:val="22"/>
          <w:szCs w:val="22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48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estudiante..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Apuntes de cátedra en base a la 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48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highlight w:val="none"/>
        </w:rPr>
      </w:pPr>
      <w:r>
        <w:rPr>
          <w:rFonts w:ascii="Arial Narrow" w:hAnsi="Arial Narrow" w:cs="Arial"/>
          <w:sz w:val="22"/>
          <w:szCs w:val="22"/>
        </w:rPr>
        <w:t xml:space="preserve">Citar…</w:t>
      </w:r>
      <w:r>
        <w:rPr>
          <w:rFonts w:ascii="Arial Narrow" w:hAnsi="Arial Narrow" w:cs="Arial"/>
          <w:sz w:val="22"/>
          <w:szCs w:val="22"/>
          <w:highlight w:val="none"/>
        </w:rPr>
      </w:r>
      <w:r>
        <w:rPr>
          <w:rFonts w:ascii="Arial Narrow" w:hAnsi="Arial Narrow" w:cs="Arial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</w:r>
      <w:r>
        <w:rPr>
          <w:rFonts w:ascii="Arial Narrow" w:hAnsi="Arial Narrow" w:cs="Arial"/>
          <w:b/>
          <w:bCs/>
          <w:sz w:val="22"/>
          <w:szCs w:val="22"/>
        </w:rPr>
      </w:r>
    </w:p>
    <w:p>
      <w:pPr>
        <w:pBdr/>
        <w:spacing/>
        <w:ind/>
        <w:jc w:val="left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4. METODOLOGÍA DE TRABAJO.</w:t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949"/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propondrán espacios de</w:t>
      </w:r>
      <w:r>
        <w:rPr>
          <w:rFonts w:ascii="Arial Narrow" w:hAnsi="Arial Narrow" w:cs="Arial"/>
          <w:sz w:val="22"/>
          <w:szCs w:val="22"/>
        </w:rPr>
        <w:t xml:space="preserve"> / para</w:t>
      </w:r>
      <w:r>
        <w:rPr>
          <w:rFonts w:ascii="Arial Narrow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49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trabajo intelectual individual y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49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reflexión sobre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49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indagación de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,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49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vinculación de nuevos saberes con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4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exposición de temas investigados / analizados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4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resolución de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4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debates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4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clases expositivas y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4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foros de discusión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4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otros (en función de los recursos disponibles).</w:t>
      </w:r>
      <w:r>
        <w:rPr>
          <w:rFonts w:ascii="Arial Narrow" w:hAnsi="Arial Narrow" w:cs="Arial"/>
          <w:sz w:val="22"/>
          <w:szCs w:val="22"/>
        </w:rPr>
        <w:t xml:space="preserve"> –este está completo-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49"/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2"/>
        <w:pBdr/>
        <w:spacing w:after="0" w:line="240" w:lineRule="auto"/>
        <w:ind/>
        <w:rPr>
          <w:rFonts w:ascii="Arial Narrow" w:hAnsi="Arial Narrow" w:cs="Arial"/>
          <w:b/>
          <w:color w:val="auto"/>
          <w:szCs w:val="22"/>
        </w:rPr>
      </w:pPr>
      <w:r>
        <w:rPr>
          <w:rFonts w:ascii="Arial Narrow" w:hAnsi="Arial Narrow" w:cs="Arial"/>
          <w:b/>
          <w:color w:val="auto"/>
          <w:szCs w:val="22"/>
        </w:rPr>
        <w:t xml:space="preserve">5. ACTIVIDADES.</w:t>
      </w:r>
      <w:r>
        <w:rPr>
          <w:rFonts w:ascii="Arial Narrow" w:hAnsi="Arial Narrow" w:cs="Arial"/>
          <w:b/>
          <w:color w:val="auto"/>
          <w:szCs w:val="22"/>
        </w:rPr>
      </w:r>
      <w:r>
        <w:rPr>
          <w:rFonts w:ascii="Arial Narrow" w:hAnsi="Arial Narrow" w:cs="Arial"/>
          <w:b/>
          <w:color w:val="auto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leer textos,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exponer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resolver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analizar </w:t>
      </w:r>
      <w:r>
        <w:rPr>
          <w:rFonts w:ascii="Arial Narrow" w:hAnsi="Arial Narrow"/>
          <w:sz w:val="22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 w:val="22"/>
          <w:szCs w:val="22"/>
        </w:rPr>
        <w:t xml:space="preserve">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952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realizar…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.</w:t>
      </w:r>
      <w:r>
        <w:rPr>
          <w:rFonts w:ascii="Arial Narrow" w:hAnsi="Arial Narrow" w:cs="Arial"/>
          <w:color w:val="auto"/>
          <w:szCs w:val="22"/>
        </w:rPr>
      </w:r>
      <w:r>
        <w:rPr>
          <w:rFonts w:ascii="Arial Narrow" w:hAnsi="Arial Narrow" w:cs="Arial"/>
          <w:color w:val="auto"/>
          <w:szCs w:val="22"/>
        </w:rPr>
      </w:r>
    </w:p>
    <w:p>
      <w:pPr>
        <w:pStyle w:val="952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confrontar ideas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 </w:t>
      </w:r>
      <w:r>
        <w:rPr>
          <w:rFonts w:ascii="Arial Narrow" w:hAnsi="Arial Narrow" w:cs="Arial"/>
          <w:color w:val="auto"/>
          <w:szCs w:val="22"/>
        </w:rPr>
      </w:r>
      <w:r>
        <w:rPr>
          <w:rFonts w:ascii="Arial Narrow" w:hAnsi="Arial Narrow" w:cs="Arial"/>
          <w:color w:val="auto"/>
          <w:szCs w:val="22"/>
        </w:rPr>
      </w:r>
    </w:p>
    <w:p>
      <w:pPr>
        <w:pStyle w:val="952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elaborar 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</w:r>
      <w:r>
        <w:rPr>
          <w:rFonts w:ascii="Arial Narrow" w:hAnsi="Arial Narrow" w:cs="Arial"/>
          <w:color w:val="auto"/>
          <w:szCs w:val="22"/>
        </w:rPr>
      </w:r>
    </w:p>
    <w:p>
      <w:pPr>
        <w:pStyle w:val="952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debatir modalidades de análisis posibles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 </w:t>
      </w:r>
      <w:r>
        <w:rPr>
          <w:rFonts w:ascii="Arial Narrow" w:hAnsi="Arial Narrow" w:cs="Arial"/>
          <w:color w:val="auto"/>
          <w:szCs w:val="22"/>
        </w:rPr>
      </w:r>
      <w:r>
        <w:rPr>
          <w:rFonts w:ascii="Arial Narrow" w:hAnsi="Arial Narrow" w:cs="Arial"/>
          <w:color w:val="auto"/>
          <w:szCs w:val="22"/>
        </w:rPr>
      </w:r>
    </w:p>
    <w:p>
      <w:pPr>
        <w:pStyle w:val="952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debatir situaciones 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color w:val="auto"/>
          <w:szCs w:val="22"/>
        </w:rPr>
        <w:t xml:space="preserve">. </w:t>
      </w:r>
      <w:r>
        <w:rPr>
          <w:rFonts w:ascii="Arial Narrow" w:hAnsi="Arial Narrow" w:cs="Arial"/>
          <w:color w:val="auto"/>
          <w:szCs w:val="22"/>
        </w:rPr>
      </w:r>
      <w:r>
        <w:rPr>
          <w:rFonts w:ascii="Arial Narrow" w:hAnsi="Arial Narrow" w:cs="Arial"/>
          <w:color w:val="auto"/>
          <w:szCs w:val="22"/>
        </w:rPr>
      </w:r>
    </w:p>
    <w:p>
      <w:pPr>
        <w:pStyle w:val="952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confrontar perspectivas 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Cs w:val="22"/>
        </w:rPr>
      </w:r>
      <w:r>
        <w:rPr>
          <w:rFonts w:ascii="Arial Narrow" w:hAnsi="Arial Narrow" w:cs="Arial"/>
          <w:szCs w:val="22"/>
        </w:rPr>
      </w:r>
    </w:p>
    <w:p>
      <w:pPr>
        <w:pStyle w:val="952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confeccionar</w:t>
      </w:r>
      <w:r>
        <w:rPr>
          <w:rFonts w:ascii="Arial Narrow" w:hAnsi="Arial Narrow"/>
          <w:szCs w:val="22"/>
          <w:highlight w:val="yellow"/>
        </w:rPr>
        <w:t xml:space="preserve">…….. a completar</w:t>
      </w:r>
      <w:r>
        <w:rPr>
          <w:rFonts w:ascii="Arial Narrow" w:hAnsi="Arial Narrow" w:cs="Arial"/>
          <w:szCs w:val="22"/>
        </w:rPr>
      </w:r>
      <w:r>
        <w:rPr>
          <w:rFonts w:ascii="Arial Narrow" w:hAnsi="Arial Narrow" w:cs="Arial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6. EVALUACIÓN</w:t>
      </w:r>
      <w:r>
        <w:rPr>
          <w:rFonts w:ascii="Arial Narrow" w:hAnsi="Arial Narrow" w:cs="Arial"/>
          <w:sz w:val="22"/>
          <w:szCs w:val="22"/>
        </w:rPr>
        <w:t xml:space="preserve">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 w:firstLine="708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Modalidad / tipo</w:t>
      </w:r>
      <w:r>
        <w:rPr>
          <w:rFonts w:ascii="Arial Narrow" w:hAnsi="Arial Narrow" w:cs="Arial"/>
          <w:sz w:val="22"/>
          <w:szCs w:val="22"/>
        </w:rPr>
        <w:t xml:space="preserve"> / tiempos previstos.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deberán consignar las diferentes formas en que los/as estudiantes serán evaluados. Trabajos prácticos, ev</w:t>
      </w:r>
      <w:r>
        <w:rPr>
          <w:rFonts w:ascii="Arial Narrow" w:hAnsi="Arial Narrow" w:cs="Arial"/>
          <w:sz w:val="22"/>
          <w:szCs w:val="22"/>
        </w:rPr>
        <w:t xml:space="preserve">a</w:t>
      </w:r>
      <w:r>
        <w:rPr>
          <w:rFonts w:ascii="Arial Narrow" w:hAnsi="Arial Narrow" w:cs="Arial"/>
          <w:sz w:val="22"/>
          <w:szCs w:val="22"/>
        </w:rPr>
        <w:t xml:space="preserve">luaciones orales, evaluaciones escritas, participación en clase, entrega de trabajos en tiempo y forma. Otros. Este ítem requiere claridad y precisión. Cada estudiante tiene derecho a saber cómo será evaluado/a, con qué instr</w:t>
      </w:r>
      <w:r>
        <w:rPr>
          <w:rFonts w:ascii="Arial Narrow" w:hAnsi="Arial Narrow" w:cs="Arial"/>
          <w:sz w:val="22"/>
          <w:szCs w:val="22"/>
        </w:rPr>
        <w:t xml:space="preserve">u</w:t>
      </w:r>
      <w:r>
        <w:rPr>
          <w:rFonts w:ascii="Arial Narrow" w:hAnsi="Arial Narrow" w:cs="Arial"/>
          <w:sz w:val="22"/>
          <w:szCs w:val="22"/>
        </w:rPr>
        <w:t xml:space="preserve">mentos y en qué momentos del desarrollo de las clases.</w:t>
      </w:r>
      <w:r>
        <w:rPr>
          <w:rFonts w:ascii="Arial Narrow" w:hAnsi="Arial Narrow" w:cs="Arial"/>
          <w:sz w:val="22"/>
          <w:szCs w:val="22"/>
        </w:rPr>
        <w:t xml:space="preserve"> Además, organiza la tarea al/a docente.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jc w:val="righ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Firma y Aclaración </w:t>
      </w:r>
      <w:bookmarkStart w:id="0" w:name="_GoBack"/>
      <w:r/>
      <w:bookmarkEnd w:id="0"/>
      <w:r>
        <w:rPr>
          <w:rFonts w:ascii="Arial Narrow" w:hAnsi="Arial Narrow" w:cs="Arial"/>
          <w:b/>
          <w:sz w:val="22"/>
          <w:szCs w:val="22"/>
        </w:rPr>
        <w:t xml:space="preserve">docente</w:t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continuous"/>
      <w:pgSz w:h="16840" w:orient="portrait" w:w="11907"/>
      <w:pgMar w:top="851" w:right="1417" w:bottom="1843" w:left="127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Webdings">
    <w:panose1 w:val="05040102010807070707"/>
  </w:font>
  <w:font w:name="Calibri">
    <w:panose1 w:val="020F0502020204030204"/>
  </w:font>
  <w:font w:name="Arial Narrow">
    <w:panose1 w:val="020B0606020202030204"/>
  </w:font>
  <w:font w:name="Graphite Light ATT">
    <w:panose1 w:val="05040102010807070707"/>
  </w:font>
  <w:font w:name="Times New Roman">
    <w:panose1 w:val="02020603050405020304"/>
  </w:font>
  <w:font w:name="Calisto MT">
    <w:panose1 w:val="02060603050605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6"/>
      <w:framePr w:hAnchor="margin" w:vAnchor="text" w:wrap="around" w:xAlign="right" w:y="1"/>
      <w:pBdr/>
      <w:spacing/>
      <w:ind/>
      <w:rPr>
        <w:rStyle w:val="957"/>
        <w:rFonts w:ascii="Arial" w:hAnsi="Arial"/>
        <w:sz w:val="20"/>
      </w:rPr>
    </w:pPr>
    <w:r>
      <w:rPr>
        <w:rStyle w:val="957"/>
        <w:rFonts w:ascii="Arial" w:hAnsi="Arial"/>
        <w:sz w:val="20"/>
      </w:rPr>
      <w:fldChar w:fldCharType="begin"/>
    </w:r>
    <w:r>
      <w:rPr>
        <w:rStyle w:val="957"/>
        <w:rFonts w:ascii="Arial" w:hAnsi="Arial"/>
        <w:sz w:val="20"/>
      </w:rPr>
      <w:instrText xml:space="preserve">PAGE  </w:instrText>
    </w:r>
    <w:r>
      <w:rPr>
        <w:rStyle w:val="957"/>
        <w:rFonts w:ascii="Arial" w:hAnsi="Arial"/>
        <w:sz w:val="20"/>
      </w:rPr>
      <w:fldChar w:fldCharType="separate"/>
    </w:r>
    <w:r>
      <w:rPr>
        <w:rStyle w:val="957"/>
        <w:rFonts w:ascii="Arial" w:hAnsi="Arial"/>
        <w:sz w:val="20"/>
      </w:rPr>
      <w:t xml:space="preserve">2</w:t>
    </w:r>
    <w:r>
      <w:rPr>
        <w:rStyle w:val="957"/>
        <w:rFonts w:ascii="Arial" w:hAnsi="Arial"/>
        <w:sz w:val="20"/>
      </w:rPr>
      <w:fldChar w:fldCharType="end"/>
    </w:r>
    <w:r>
      <w:rPr>
        <w:rStyle w:val="957"/>
        <w:rFonts w:ascii="Arial" w:hAnsi="Arial"/>
        <w:sz w:val="20"/>
      </w:rPr>
    </w:r>
    <w:r>
      <w:rPr>
        <w:rStyle w:val="957"/>
        <w:rFonts w:ascii="Arial" w:hAnsi="Arial"/>
        <w:sz w:val="20"/>
      </w:rPr>
    </w:r>
  </w:p>
  <w:p>
    <w:pPr>
      <w:pStyle w:val="956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6"/>
      <w:framePr w:hAnchor="margin" w:vAnchor="text" w:wrap="around" w:xAlign="right" w:y="1"/>
      <w:pBdr/>
      <w:spacing/>
      <w:ind/>
      <w:rPr>
        <w:rStyle w:val="957"/>
      </w:rPr>
    </w:pPr>
    <w:r>
      <w:rPr>
        <w:rStyle w:val="957"/>
      </w:rPr>
      <w:fldChar w:fldCharType="begin"/>
    </w:r>
    <w:r>
      <w:rPr>
        <w:rStyle w:val="957"/>
      </w:rPr>
      <w:instrText xml:space="preserve">PAGE  </w:instrText>
    </w:r>
    <w:r>
      <w:rPr>
        <w:rStyle w:val="957"/>
      </w:rPr>
      <w:fldChar w:fldCharType="end"/>
    </w:r>
    <w:r>
      <w:rPr>
        <w:rStyle w:val="957"/>
      </w:rPr>
    </w:r>
    <w:r>
      <w:rPr>
        <w:rStyle w:val="957"/>
      </w:rPr>
    </w:r>
  </w:p>
  <w:p>
    <w:pPr>
      <w:pStyle w:val="956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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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 Narrow" w:hAnsi="Arial Narrow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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"/>
      <w:numFmt w:val="bullet"/>
      <w:pPr>
        <w:pBdr/>
        <w:spacing/>
        <w:ind w:hanging="360" w:left="36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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-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"/>
      <w:numFmt w:val="bullet"/>
      <w:pPr>
        <w:pBdr/>
        <w:spacing/>
        <w:ind w:hanging="360" w:left="720"/>
      </w:pPr>
      <w:rPr>
        <w:rFonts w:hint="default" w:ascii="Wingdings" w:hAnsi="Wing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"/>
      <w:numFmt w:val="bullet"/>
      <w:pPr>
        <w:pBdr/>
        <w:spacing/>
        <w:ind w:hanging="360" w:left="36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33"/>
  </w:num>
  <w:num w:numId="5">
    <w:abstractNumId w:val="30"/>
  </w:num>
  <w:num w:numId="6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3"/>
  </w:num>
  <w:num w:numId="10">
    <w:abstractNumId w:val="5"/>
  </w:num>
  <w:num w:numId="11">
    <w:abstractNumId w:val="24"/>
  </w:num>
  <w:num w:numId="12">
    <w:abstractNumId w:val="26"/>
  </w:num>
  <w:num w:numId="13">
    <w:abstractNumId w:val="4"/>
  </w:num>
  <w:num w:numId="14">
    <w:abstractNumId w:val="2"/>
  </w:num>
  <w:num w:numId="15">
    <w:abstractNumId w:val="31"/>
  </w:num>
  <w:num w:numId="16">
    <w:abstractNumId w:val="9"/>
  </w:num>
  <w:num w:numId="17">
    <w:abstractNumId w:val="15"/>
  </w:num>
  <w:num w:numId="18">
    <w:abstractNumId w:val="13"/>
  </w:num>
  <w:num w:numId="19">
    <w:abstractNumId w:val="11"/>
  </w:num>
  <w:num w:numId="20">
    <w:abstractNumId w:val="27"/>
  </w:num>
  <w:num w:numId="21">
    <w:abstractNumId w:val="17"/>
  </w:num>
  <w:num w:numId="22">
    <w:abstractNumId w:val="10"/>
  </w:num>
  <w:num w:numId="23">
    <w:abstractNumId w:val="22"/>
  </w:num>
  <w:num w:numId="24">
    <w:abstractNumId w:val="21"/>
  </w:num>
  <w:num w:numId="25">
    <w:abstractNumId w:val="12"/>
  </w:num>
  <w:num w:numId="26">
    <w:abstractNumId w:val="29"/>
  </w:num>
  <w:num w:numId="27">
    <w:abstractNumId w:val="6"/>
  </w:num>
  <w:num w:numId="28">
    <w:abstractNumId w:val="25"/>
  </w:num>
  <w:num w:numId="29">
    <w:abstractNumId w:val="20"/>
  </w:num>
  <w:num w:numId="30">
    <w:abstractNumId w:val="16"/>
  </w:num>
  <w:num w:numId="31">
    <w:abstractNumId w:val="0"/>
  </w:num>
  <w:num w:numId="32">
    <w:abstractNumId w:val="7"/>
  </w:num>
  <w:num w:numId="33">
    <w:abstractNumId w:val="18"/>
  </w:num>
  <w:num w:numId="34">
    <w:abstractNumId w:val="8"/>
  </w:num>
  <w:num w:numId="35">
    <w:abstractNumId w:val="1"/>
  </w:num>
  <w:num w:numId="36">
    <w:abstractNumId w:val="3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4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AR" w:eastAsia="es-A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>
    <w:name w:val="Table Grid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 Light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1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2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3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4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5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6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1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2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3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4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5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6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1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2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3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4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5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6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9">
    <w:name w:val="Heading 6"/>
    <w:basedOn w:val="939"/>
    <w:next w:val="939"/>
    <w:link w:val="9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0">
    <w:name w:val="Heading 8"/>
    <w:basedOn w:val="939"/>
    <w:next w:val="939"/>
    <w:link w:val="9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39"/>
    <w:next w:val="939"/>
    <w:link w:val="9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>
    <w:name w:val="Heading 1 Char"/>
    <w:basedOn w:val="946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3">
    <w:name w:val="Heading 2 Char"/>
    <w:basedOn w:val="946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4">
    <w:name w:val="Heading 3 Char"/>
    <w:basedOn w:val="946"/>
    <w:link w:val="9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5">
    <w:name w:val="Heading 4 Char"/>
    <w:basedOn w:val="946"/>
    <w:link w:val="9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6">
    <w:name w:val="Heading 5 Char"/>
    <w:basedOn w:val="946"/>
    <w:link w:val="9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7">
    <w:name w:val="Heading 6 Char"/>
    <w:basedOn w:val="946"/>
    <w:link w:val="8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8">
    <w:name w:val="Heading 7 Char"/>
    <w:basedOn w:val="946"/>
    <w:link w:val="9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9">
    <w:name w:val="Heading 8 Char"/>
    <w:basedOn w:val="946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0">
    <w:name w:val="Heading 9 Char"/>
    <w:basedOn w:val="946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1">
    <w:name w:val="Title"/>
    <w:basedOn w:val="939"/>
    <w:next w:val="939"/>
    <w:link w:val="9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2">
    <w:name w:val="Title Char"/>
    <w:basedOn w:val="946"/>
    <w:link w:val="9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3">
    <w:name w:val="Subtitle"/>
    <w:basedOn w:val="939"/>
    <w:next w:val="939"/>
    <w:link w:val="9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4">
    <w:name w:val="Subtitle Char"/>
    <w:basedOn w:val="946"/>
    <w:link w:val="9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5">
    <w:name w:val="Quote"/>
    <w:basedOn w:val="939"/>
    <w:next w:val="939"/>
    <w:link w:val="9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6">
    <w:name w:val="Quote Char"/>
    <w:basedOn w:val="946"/>
    <w:link w:val="9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7">
    <w:name w:val="Intense Emphasis"/>
    <w:basedOn w:val="9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8">
    <w:name w:val="Intense Quote"/>
    <w:basedOn w:val="939"/>
    <w:next w:val="939"/>
    <w:link w:val="9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9">
    <w:name w:val="Intense Quote Char"/>
    <w:basedOn w:val="946"/>
    <w:link w:val="9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0">
    <w:name w:val="Intense Reference"/>
    <w:basedOn w:val="9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1">
    <w:name w:val="No Spacing"/>
    <w:basedOn w:val="939"/>
    <w:uiPriority w:val="1"/>
    <w:qFormat/>
    <w:pPr>
      <w:pBdr/>
      <w:spacing w:after="0" w:line="240" w:lineRule="auto"/>
      <w:ind/>
    </w:pPr>
  </w:style>
  <w:style w:type="character" w:styleId="922">
    <w:name w:val="Subtle Emphasis"/>
    <w:basedOn w:val="9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46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46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4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27">
    <w:name w:val="Header Char"/>
    <w:basedOn w:val="946"/>
    <w:link w:val="951"/>
    <w:uiPriority w:val="99"/>
    <w:pPr>
      <w:pBdr/>
      <w:spacing/>
      <w:ind/>
    </w:pPr>
  </w:style>
  <w:style w:type="character" w:styleId="928">
    <w:name w:val="Footer Char"/>
    <w:basedOn w:val="946"/>
    <w:link w:val="956"/>
    <w:uiPriority w:val="99"/>
    <w:pPr>
      <w:pBdr/>
      <w:spacing/>
      <w:ind/>
    </w:pPr>
  </w:style>
  <w:style w:type="paragraph" w:styleId="929">
    <w:name w:val="Caption"/>
    <w:basedOn w:val="939"/>
    <w:next w:val="9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0">
    <w:name w:val="footnote text"/>
    <w:basedOn w:val="939"/>
    <w:link w:val="93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1">
    <w:name w:val="Footnote Text Char"/>
    <w:basedOn w:val="946"/>
    <w:link w:val="930"/>
    <w:uiPriority w:val="99"/>
    <w:semiHidden/>
    <w:pPr>
      <w:pBdr/>
      <w:spacing/>
      <w:ind/>
    </w:pPr>
    <w:rPr>
      <w:sz w:val="20"/>
      <w:szCs w:val="20"/>
    </w:rPr>
  </w:style>
  <w:style w:type="character" w:styleId="932">
    <w:name w:val="footnote reference"/>
    <w:basedOn w:val="946"/>
    <w:uiPriority w:val="99"/>
    <w:semiHidden/>
    <w:unhideWhenUsed/>
    <w:pPr>
      <w:pBdr/>
      <w:spacing/>
      <w:ind/>
    </w:pPr>
    <w:rPr>
      <w:vertAlign w:val="superscript"/>
    </w:rPr>
  </w:style>
  <w:style w:type="paragraph" w:styleId="933">
    <w:name w:val="endnote text"/>
    <w:basedOn w:val="939"/>
    <w:link w:val="9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4">
    <w:name w:val="Endnote Text Char"/>
    <w:basedOn w:val="946"/>
    <w:link w:val="933"/>
    <w:uiPriority w:val="99"/>
    <w:semiHidden/>
    <w:pPr>
      <w:pBdr/>
      <w:spacing/>
      <w:ind/>
    </w:pPr>
    <w:rPr>
      <w:sz w:val="20"/>
      <w:szCs w:val="20"/>
    </w:rPr>
  </w:style>
  <w:style w:type="character" w:styleId="935">
    <w:name w:val="endnote reference"/>
    <w:basedOn w:val="946"/>
    <w:uiPriority w:val="99"/>
    <w:semiHidden/>
    <w:unhideWhenUsed/>
    <w:pPr>
      <w:pBdr/>
      <w:spacing/>
      <w:ind/>
    </w:pPr>
    <w:rPr>
      <w:vertAlign w:val="superscript"/>
    </w:rPr>
  </w:style>
  <w:style w:type="character" w:styleId="936">
    <w:name w:val="FollowedHyperlink"/>
    <w:basedOn w:val="9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7">
    <w:name w:val="TOC Heading"/>
    <w:uiPriority w:val="39"/>
    <w:unhideWhenUsed/>
    <w:pPr>
      <w:pBdr/>
      <w:spacing/>
      <w:ind/>
    </w:pPr>
  </w:style>
  <w:style w:type="paragraph" w:styleId="938">
    <w:name w:val="table of figures"/>
    <w:basedOn w:val="939"/>
    <w:next w:val="939"/>
    <w:uiPriority w:val="99"/>
    <w:unhideWhenUsed/>
    <w:pPr>
      <w:pBdr/>
      <w:spacing w:after="0" w:afterAutospacing="0"/>
      <w:ind/>
    </w:pPr>
  </w:style>
  <w:style w:type="paragraph" w:styleId="939" w:default="1">
    <w:name w:val="Normal"/>
    <w:qFormat/>
    <w:pPr>
      <w:pBdr/>
      <w:spacing/>
      <w:ind/>
    </w:pPr>
    <w:rPr>
      <w:rFonts w:ascii="Calisto MT" w:hAnsi="Calisto MT"/>
      <w:sz w:val="24"/>
      <w:lang w:val="es-ES" w:eastAsia="es-ES"/>
    </w:rPr>
  </w:style>
  <w:style w:type="paragraph" w:styleId="940">
    <w:name w:val="Heading 1"/>
    <w:basedOn w:val="939"/>
    <w:next w:val="939"/>
    <w:qFormat/>
    <w:pPr>
      <w:keepNext w:val="true"/>
      <w:pBdr/>
      <w:spacing/>
      <w:ind/>
      <w:outlineLvl w:val="0"/>
    </w:pPr>
    <w:rPr>
      <w:rFonts w:ascii="Times New Roman" w:hAnsi="Times New Roman"/>
      <w:b/>
    </w:rPr>
  </w:style>
  <w:style w:type="paragraph" w:styleId="941">
    <w:name w:val="Heading 2"/>
    <w:basedOn w:val="939"/>
    <w:next w:val="939"/>
    <w:qFormat/>
    <w:pPr>
      <w:keepNext w:val="true"/>
      <w:pBdr/>
      <w:spacing/>
      <w:ind/>
      <w:jc w:val="right"/>
      <w:outlineLvl w:val="1"/>
    </w:pPr>
    <w:rPr>
      <w:rFonts w:ascii="Times New Roman" w:hAnsi="Times New Roman"/>
      <w:b/>
    </w:rPr>
  </w:style>
  <w:style w:type="paragraph" w:styleId="942">
    <w:name w:val="Heading 3"/>
    <w:basedOn w:val="939"/>
    <w:next w:val="939"/>
    <w:qFormat/>
    <w:pPr>
      <w:keepNext w:val="true"/>
      <w:pBdr/>
      <w:spacing/>
      <w:ind/>
      <w:jc w:val="center"/>
      <w:outlineLvl w:val="2"/>
    </w:pPr>
    <w:rPr>
      <w:b/>
    </w:rPr>
  </w:style>
  <w:style w:type="paragraph" w:styleId="943">
    <w:name w:val="Heading 4"/>
    <w:basedOn w:val="939"/>
    <w:next w:val="939"/>
    <w:qFormat/>
    <w:pPr>
      <w:keepNext w:val="true"/>
      <w:pBdr/>
      <w:spacing/>
      <w:ind/>
      <w:jc w:val="center"/>
      <w:outlineLvl w:val="3"/>
    </w:pPr>
    <w:rPr>
      <w:b/>
      <w:color w:val="008080"/>
      <w:sz w:val="28"/>
    </w:rPr>
  </w:style>
  <w:style w:type="paragraph" w:styleId="944">
    <w:name w:val="Heading 5"/>
    <w:basedOn w:val="939"/>
    <w:next w:val="939"/>
    <w:qFormat/>
    <w:pPr>
      <w:keepNext w:val="true"/>
      <w:pBdr/>
      <w:tabs>
        <w:tab w:val="left" w:leader="none" w:pos="7938"/>
      </w:tabs>
      <w:spacing/>
      <w:ind/>
      <w:jc w:val="center"/>
      <w:outlineLvl w:val="4"/>
    </w:pPr>
    <w:rPr>
      <w:b/>
      <w:color w:val="008080"/>
    </w:rPr>
  </w:style>
  <w:style w:type="paragraph" w:styleId="945">
    <w:name w:val="Heading 7"/>
    <w:basedOn w:val="939"/>
    <w:next w:val="939"/>
    <w:qFormat/>
    <w:pPr>
      <w:pBdr/>
      <w:spacing w:after="60" w:before="240"/>
      <w:ind/>
      <w:outlineLvl w:val="6"/>
    </w:pPr>
    <w:rPr>
      <w:rFonts w:ascii="Times New Roman" w:hAnsi="Times New Roman"/>
      <w:szCs w:val="24"/>
    </w:r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  <w:style w:type="table" w:styleId="9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8" w:default="1">
    <w:name w:val="No List"/>
    <w:uiPriority w:val="99"/>
    <w:semiHidden/>
    <w:unhideWhenUsed/>
    <w:pPr>
      <w:pBdr/>
      <w:spacing/>
      <w:ind/>
    </w:pPr>
  </w:style>
  <w:style w:type="paragraph" w:styleId="949">
    <w:name w:val="Body Text Indent"/>
    <w:basedOn w:val="939"/>
    <w:pPr>
      <w:pBdr/>
      <w:spacing/>
      <w:ind w:left="360"/>
    </w:pPr>
    <w:rPr>
      <w:rFonts w:ascii="Times New Roman" w:hAnsi="Times New Roman"/>
    </w:rPr>
  </w:style>
  <w:style w:type="character" w:styleId="950">
    <w:name w:val="Hyperlink"/>
    <w:pPr>
      <w:pBdr/>
      <w:spacing/>
      <w:ind/>
    </w:pPr>
    <w:rPr>
      <w:color w:val="0000ff"/>
      <w:u w:val="single"/>
    </w:rPr>
  </w:style>
  <w:style w:type="paragraph" w:styleId="951">
    <w:name w:val="Header"/>
    <w:basedOn w:val="939"/>
    <w:pPr>
      <w:pBdr/>
      <w:tabs>
        <w:tab w:val="center" w:leader="none" w:pos="4252"/>
        <w:tab w:val="right" w:leader="none" w:pos="8504"/>
      </w:tabs>
      <w:spacing/>
      <w:ind/>
    </w:pPr>
    <w:rPr>
      <w:rFonts w:ascii="Arial" w:hAnsi="Arial"/>
    </w:rPr>
  </w:style>
  <w:style w:type="paragraph" w:styleId="952">
    <w:name w:val="Body Text 2"/>
    <w:basedOn w:val="939"/>
    <w:pPr>
      <w:pBdr/>
      <w:spacing w:after="120" w:line="480" w:lineRule="auto"/>
      <w:ind/>
    </w:pPr>
    <w:rPr>
      <w:rFonts w:ascii="Graphite Light ATT" w:hAnsi="Graphite Light ATT"/>
      <w:color w:val="000000"/>
      <w:sz w:val="22"/>
      <w:lang w:val="es-ES_tradnl"/>
    </w:rPr>
  </w:style>
  <w:style w:type="paragraph" w:styleId="953">
    <w:name w:val="Body Text 3"/>
    <w:basedOn w:val="939"/>
    <w:pPr>
      <w:pBdr/>
      <w:spacing w:after="120"/>
      <w:ind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954">
    <w:name w:val="Body Text Indent 3"/>
    <w:basedOn w:val="939"/>
    <w:pPr>
      <w:pBdr/>
      <w:spacing w:after="120"/>
      <w:ind w:left="283"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955">
    <w:name w:val="List"/>
    <w:basedOn w:val="939"/>
    <w:pPr>
      <w:pBdr/>
      <w:spacing/>
      <w:ind w:hanging="283" w:left="283"/>
    </w:pPr>
    <w:rPr>
      <w:rFonts w:ascii="Arial" w:hAnsi="Arial"/>
      <w:szCs w:val="24"/>
    </w:rPr>
  </w:style>
  <w:style w:type="paragraph" w:styleId="956">
    <w:name w:val="Footer"/>
    <w:basedOn w:val="939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57">
    <w:name w:val="page number"/>
    <w:basedOn w:val="946"/>
    <w:pPr>
      <w:pBdr/>
      <w:spacing/>
      <w:ind/>
    </w:pPr>
  </w:style>
  <w:style w:type="paragraph" w:styleId="958">
    <w:name w:val="List Paragraph"/>
    <w:basedOn w:val="939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s-AR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5244-A573-4A16-897D-A3CDEEBC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Educación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“NUEVO PENSAR”</dc:title>
  <dc:creator>Blanca Rotundo</dc:creator>
  <cp:revision>7</cp:revision>
  <dcterms:created xsi:type="dcterms:W3CDTF">2018-06-04T16:14:00Z</dcterms:created>
  <dcterms:modified xsi:type="dcterms:W3CDTF">2024-10-24T01:20:00Z</dcterms:modified>
</cp:coreProperties>
</file>