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42" w:rsidRDefault="00F27C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0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59"/>
        <w:gridCol w:w="178"/>
        <w:gridCol w:w="3081"/>
        <w:gridCol w:w="682"/>
        <w:gridCol w:w="2509"/>
      </w:tblGrid>
      <w:tr w:rsidR="00F27C42">
        <w:trPr>
          <w:jc w:val="center"/>
        </w:trPr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C42" w:rsidRDefault="00D9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8"/>
                <w:szCs w:val="28"/>
              </w:rPr>
              <w:drawing>
                <wp:inline distT="0" distB="0" distL="114300" distR="114300">
                  <wp:extent cx="2092960" cy="650875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C42" w:rsidRDefault="00D9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Banco de Dados</w:t>
            </w:r>
          </w:p>
          <w:p w:rsidR="00F27C42" w:rsidRDefault="00D9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Segurança de Dados</w:t>
            </w:r>
          </w:p>
          <w:p w:rsidR="00F27C42" w:rsidRDefault="00D9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Alta Disponibilidade – Log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Shipping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Manual</w:t>
            </w:r>
          </w:p>
        </w:tc>
      </w:tr>
      <w:tr w:rsidR="00F27C42">
        <w:trPr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F27C42" w:rsidRDefault="00D9248E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Nome do Aluno: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0A2C38">
              <w:rPr>
                <w:rFonts w:ascii="Arial" w:eastAsia="Arial" w:hAnsi="Arial" w:cs="Arial"/>
                <w:b/>
                <w:i/>
              </w:rPr>
              <w:t xml:space="preserve"> Gabriel Serrano Scalione</w:t>
            </w:r>
          </w:p>
        </w:tc>
        <w:tc>
          <w:tcPr>
            <w:tcW w:w="2509" w:type="dxa"/>
            <w:vAlign w:val="center"/>
          </w:tcPr>
          <w:p w:rsidR="00F27C42" w:rsidRDefault="00D9248E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RA:</w:t>
            </w:r>
            <w:r w:rsidR="000A2C38">
              <w:rPr>
                <w:rFonts w:ascii="Arial" w:eastAsia="Arial" w:hAnsi="Arial" w:cs="Arial"/>
                <w:i/>
              </w:rPr>
              <w:t xml:space="preserve"> 1903812</w:t>
            </w:r>
          </w:p>
        </w:tc>
      </w:tr>
      <w:tr w:rsidR="00F27C42">
        <w:trPr>
          <w:trHeight w:val="360"/>
          <w:jc w:val="center"/>
        </w:trPr>
        <w:tc>
          <w:tcPr>
            <w:tcW w:w="7200" w:type="dxa"/>
            <w:gridSpan w:val="4"/>
            <w:vAlign w:val="center"/>
          </w:tcPr>
          <w:p w:rsidR="00F27C42" w:rsidRDefault="00D9248E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Nome do Aluno: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0A2C38">
              <w:rPr>
                <w:rFonts w:ascii="Arial" w:eastAsia="Arial" w:hAnsi="Arial" w:cs="Arial"/>
                <w:b/>
                <w:i/>
              </w:rPr>
              <w:t>Lucimara Mendes da Silva</w:t>
            </w:r>
          </w:p>
        </w:tc>
        <w:tc>
          <w:tcPr>
            <w:tcW w:w="2509" w:type="dxa"/>
            <w:vAlign w:val="center"/>
          </w:tcPr>
          <w:p w:rsidR="00F27C42" w:rsidRDefault="00D9248E">
            <w:pPr>
              <w:spacing w:before="120" w:line="36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RA:</w:t>
            </w:r>
            <w:r w:rsidR="000A2C38">
              <w:rPr>
                <w:rFonts w:ascii="Arial" w:eastAsia="Arial" w:hAnsi="Arial" w:cs="Arial"/>
                <w:i/>
              </w:rPr>
              <w:t xml:space="preserve"> 1903617</w:t>
            </w:r>
          </w:p>
        </w:tc>
      </w:tr>
      <w:tr w:rsidR="00F27C42">
        <w:trPr>
          <w:trHeight w:val="360"/>
          <w:jc w:val="center"/>
        </w:trPr>
        <w:tc>
          <w:tcPr>
            <w:tcW w:w="3259" w:type="dxa"/>
            <w:vAlign w:val="center"/>
          </w:tcPr>
          <w:p w:rsidR="00F27C42" w:rsidRDefault="00D9248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Turma:</w:t>
            </w:r>
            <w:r>
              <w:rPr>
                <w:rFonts w:ascii="Arial" w:eastAsia="Arial" w:hAnsi="Arial" w:cs="Arial"/>
              </w:rPr>
              <w:t xml:space="preserve"> </w:t>
            </w:r>
            <w:r w:rsidR="000A2C38">
              <w:rPr>
                <w:rFonts w:ascii="Arial" w:eastAsia="Arial" w:hAnsi="Arial" w:cs="Arial"/>
              </w:rPr>
              <w:t>BD4A</w:t>
            </w:r>
          </w:p>
        </w:tc>
        <w:tc>
          <w:tcPr>
            <w:tcW w:w="3259" w:type="dxa"/>
            <w:gridSpan w:val="2"/>
            <w:vAlign w:val="center"/>
          </w:tcPr>
          <w:p w:rsidR="00F27C42" w:rsidRDefault="00D9248E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Série: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91" w:type="dxa"/>
            <w:gridSpan w:val="2"/>
            <w:vAlign w:val="center"/>
          </w:tcPr>
          <w:p w:rsidR="00F27C42" w:rsidRDefault="00D9248E" w:rsidP="000A2C38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Data:</w:t>
            </w:r>
            <w:r>
              <w:rPr>
                <w:rFonts w:ascii="Arial" w:eastAsia="Arial" w:hAnsi="Arial" w:cs="Arial"/>
              </w:rPr>
              <w:t xml:space="preserve"> </w:t>
            </w:r>
            <w:r w:rsidR="000A2C38">
              <w:rPr>
                <w:rFonts w:ascii="Arial" w:eastAsia="Arial" w:hAnsi="Arial" w:cs="Arial"/>
              </w:rPr>
              <w:t>29/10/2021</w:t>
            </w:r>
          </w:p>
        </w:tc>
      </w:tr>
      <w:tr w:rsidR="00F27C42">
        <w:trPr>
          <w:trHeight w:val="3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  <w:vAlign w:val="center"/>
          </w:tcPr>
          <w:p w:rsidR="00F27C42" w:rsidRDefault="00D9248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Professor(a) Responsável:</w:t>
            </w:r>
            <w:r>
              <w:rPr>
                <w:rFonts w:ascii="Arial" w:eastAsia="Arial" w:hAnsi="Arial" w:cs="Arial"/>
              </w:rPr>
              <w:t xml:space="preserve"> Gustavo Bianchi Maia</w:t>
            </w:r>
          </w:p>
        </w:tc>
      </w:tr>
      <w:tr w:rsidR="00F27C42">
        <w:trPr>
          <w:trHeight w:val="460"/>
          <w:jc w:val="center"/>
        </w:trPr>
        <w:tc>
          <w:tcPr>
            <w:tcW w:w="9709" w:type="dxa"/>
            <w:gridSpan w:val="5"/>
            <w:tcBorders>
              <w:bottom w:val="single" w:sz="4" w:space="0" w:color="000000"/>
            </w:tcBorders>
          </w:tcPr>
          <w:p w:rsidR="00F27C42" w:rsidRDefault="00D92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Nota:               (                                                                          )                     Visto do Prof.</w:t>
            </w:r>
          </w:p>
        </w:tc>
      </w:tr>
    </w:tbl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Implementar Log </w:t>
      </w:r>
      <w:proofErr w:type="spellStart"/>
      <w:r>
        <w:rPr>
          <w:rFonts w:ascii="Arial" w:eastAsia="Arial" w:hAnsi="Arial" w:cs="Arial"/>
          <w:b/>
        </w:rPr>
        <w:t>Shipping</w:t>
      </w:r>
      <w:proofErr w:type="spellEnd"/>
      <w:r>
        <w:rPr>
          <w:rFonts w:ascii="Arial" w:eastAsia="Arial" w:hAnsi="Arial" w:cs="Arial"/>
          <w:b/>
        </w:rPr>
        <w:t xml:space="preserve"> manual, utilizando comandos como os listados abaixo, e o SQL Server Agent para garantir que, se </w:t>
      </w:r>
      <w:r>
        <w:rPr>
          <w:rFonts w:ascii="Arial" w:eastAsia="Arial" w:hAnsi="Arial" w:cs="Arial"/>
          <w:b/>
        </w:rPr>
        <w:t>instância principal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falhar</w:t>
      </w:r>
      <w:r>
        <w:rPr>
          <w:rFonts w:ascii="Arial" w:eastAsia="Arial" w:hAnsi="Arial" w:cs="Arial"/>
          <w:b/>
        </w:rPr>
        <w:t>, a segunda deve ficar d</w:t>
      </w:r>
      <w:r>
        <w:rPr>
          <w:rFonts w:ascii="Arial" w:eastAsia="Arial" w:hAnsi="Arial" w:cs="Arial"/>
          <w:b/>
        </w:rPr>
        <w:t xml:space="preserve">isponível para </w:t>
      </w:r>
      <w:r>
        <w:rPr>
          <w:rFonts w:ascii="Arial" w:eastAsia="Arial" w:hAnsi="Arial" w:cs="Arial"/>
          <w:b/>
        </w:rPr>
        <w:t>assumir seu lugar, com perda de dados máxima permitida de 5mins.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Regras: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Apresentação / Demonstração </w:t>
      </w:r>
      <w:r>
        <w:rPr>
          <w:rFonts w:ascii="Arial" w:eastAsia="Arial" w:hAnsi="Arial" w:cs="Arial"/>
        </w:rPr>
        <w:t>em duplas -</w:t>
      </w:r>
      <w:r>
        <w:rPr>
          <w:rFonts w:ascii="Arial" w:eastAsia="Arial" w:hAnsi="Arial" w:cs="Arial"/>
        </w:rPr>
        <w:t xml:space="preserve"> chamada oral para garantir entendimento do processo</w:t>
      </w:r>
      <w:r>
        <w:rPr>
          <w:rFonts w:ascii="Arial" w:eastAsia="Arial" w:hAnsi="Arial" w:cs="Arial"/>
        </w:rPr>
        <w:t>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Preparação para a AC: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Máquinas: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Duas contas na AWS, uma de cada aluno, cada VM devidamente configurada.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color w:val="666666"/>
        </w:rPr>
      </w:pPr>
      <w:proofErr w:type="gramStart"/>
      <w:r>
        <w:rPr>
          <w:rFonts w:ascii="Arial" w:eastAsia="Arial" w:hAnsi="Arial" w:cs="Arial"/>
          <w:color w:val="666666"/>
        </w:rPr>
        <w:t>( Se</w:t>
      </w:r>
      <w:proofErr w:type="gramEnd"/>
      <w:r>
        <w:rPr>
          <w:rFonts w:ascii="Arial" w:eastAsia="Arial" w:hAnsi="Arial" w:cs="Arial"/>
          <w:color w:val="666666"/>
        </w:rPr>
        <w:t xml:space="preserve"> um dos alunos provar que tem problemas em sua conta, eventualmente serão aceitas: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Duas </w:t>
      </w:r>
      <w:proofErr w:type="spellStart"/>
      <w:r>
        <w:rPr>
          <w:rFonts w:ascii="Arial" w:eastAsia="Arial" w:hAnsi="Arial" w:cs="Arial"/>
          <w:color w:val="666666"/>
        </w:rPr>
        <w:t>Vms</w:t>
      </w:r>
      <w:proofErr w:type="spellEnd"/>
      <w:r>
        <w:rPr>
          <w:rFonts w:ascii="Arial" w:eastAsia="Arial" w:hAnsi="Arial" w:cs="Arial"/>
          <w:color w:val="666666"/>
        </w:rPr>
        <w:t xml:space="preserve"> na mesma conta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Um notebook/desktop e uma conta na AWS com uma VM 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Desde que ambos os alunos tenham acesso irrestrito ao console e às máquinas.)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Seja um dos servidores considerado como “Principal” e o outro como “Secundário”. Anote, a cada start / </w:t>
      </w:r>
      <w:proofErr w:type="spellStart"/>
      <w:r>
        <w:rPr>
          <w:rFonts w:ascii="Arial" w:eastAsia="Arial" w:hAnsi="Arial" w:cs="Arial"/>
        </w:rPr>
        <w:t>restart</w:t>
      </w:r>
      <w:proofErr w:type="spellEnd"/>
      <w:r>
        <w:rPr>
          <w:rFonts w:ascii="Arial" w:eastAsia="Arial" w:hAnsi="Arial" w:cs="Arial"/>
        </w:rPr>
        <w:t xml:space="preserve"> das máquinas, os respectivos </w:t>
      </w:r>
      <w:proofErr w:type="spellStart"/>
      <w:r>
        <w:rPr>
          <w:rFonts w:ascii="Arial" w:eastAsia="Arial" w:hAnsi="Arial" w:cs="Arial"/>
        </w:rPr>
        <w:t>IPs</w:t>
      </w:r>
      <w:proofErr w:type="spellEnd"/>
      <w:r>
        <w:rPr>
          <w:rFonts w:ascii="Arial" w:eastAsia="Arial" w:hAnsi="Arial" w:cs="Arial"/>
        </w:rPr>
        <w:t xml:space="preserve"> internos e externos/públicos </w:t>
      </w:r>
      <w:proofErr w:type="gramStart"/>
      <w:r>
        <w:rPr>
          <w:rFonts w:ascii="Arial" w:eastAsia="Arial" w:hAnsi="Arial" w:cs="Arial"/>
        </w:rPr>
        <w:t>( p</w:t>
      </w:r>
      <w:r>
        <w:rPr>
          <w:rFonts w:ascii="Arial" w:eastAsia="Arial" w:hAnsi="Arial" w:cs="Arial"/>
        </w:rPr>
        <w:t>ara</w:t>
      </w:r>
      <w:proofErr w:type="gramEnd"/>
      <w:r>
        <w:rPr>
          <w:rFonts w:ascii="Arial" w:eastAsia="Arial" w:hAnsi="Arial" w:cs="Arial"/>
        </w:rPr>
        <w:t xml:space="preserve"> rever as configurações futuras ).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Instalação do SQL Server </w:t>
      </w:r>
      <w:proofErr w:type="spellStart"/>
      <w:r>
        <w:rPr>
          <w:rFonts w:ascii="Arial" w:eastAsia="Arial" w:hAnsi="Arial" w:cs="Arial"/>
        </w:rPr>
        <w:t>Developer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Edition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( </w:t>
      </w:r>
      <w:proofErr w:type="spellStart"/>
      <w:r>
        <w:rPr>
          <w:rFonts w:ascii="Arial" w:eastAsia="Arial" w:hAnsi="Arial" w:cs="Arial"/>
        </w:rPr>
        <w:t>mixed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authentication</w:t>
      </w:r>
      <w:proofErr w:type="spellEnd"/>
      <w:r>
        <w:rPr>
          <w:rFonts w:ascii="Arial" w:eastAsia="Arial" w:hAnsi="Arial" w:cs="Arial"/>
        </w:rPr>
        <w:t xml:space="preserve"> é um pré-requisito, conforme orientação ).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26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Portas e conexão: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Configuração do </w:t>
      </w:r>
      <w:r>
        <w:rPr>
          <w:rFonts w:ascii="Arial" w:eastAsia="Arial" w:hAnsi="Arial" w:cs="Arial"/>
        </w:rPr>
        <w:t xml:space="preserve">Security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 no Console da AWS</w:t>
      </w:r>
      <w:r>
        <w:rPr>
          <w:rFonts w:ascii="Arial" w:eastAsia="Arial" w:hAnsi="Arial" w:cs="Arial"/>
        </w:rPr>
        <w:t xml:space="preserve"> - Liberação de acesso </w:t>
      </w:r>
      <w:proofErr w:type="gramStart"/>
      <w:r>
        <w:rPr>
          <w:rFonts w:ascii="Arial" w:eastAsia="Arial" w:hAnsi="Arial" w:cs="Arial"/>
        </w:rPr>
        <w:t>( SQL</w:t>
      </w:r>
      <w:proofErr w:type="gramEnd"/>
      <w:r>
        <w:rPr>
          <w:rFonts w:ascii="Arial" w:eastAsia="Arial" w:hAnsi="Arial" w:cs="Arial"/>
        </w:rPr>
        <w:t>, RD</w:t>
      </w:r>
      <w:r>
        <w:rPr>
          <w:rFonts w:ascii="Arial" w:eastAsia="Arial" w:hAnsi="Arial" w:cs="Arial"/>
        </w:rPr>
        <w:t>P e Windows</w:t>
      </w:r>
      <w:r>
        <w:rPr>
          <w:rFonts w:ascii="Arial" w:eastAsia="Arial" w:hAnsi="Arial" w:cs="Arial"/>
        </w:rPr>
        <w:t xml:space="preserve"> ) 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Editar </w:t>
      </w:r>
      <w:proofErr w:type="spellStart"/>
      <w:r>
        <w:rPr>
          <w:rFonts w:ascii="Arial" w:eastAsia="Arial" w:hAnsi="Arial" w:cs="Arial"/>
        </w:rPr>
        <w:t>Inbound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rules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todos com </w:t>
      </w:r>
      <w:proofErr w:type="spellStart"/>
      <w:r>
        <w:rPr>
          <w:rFonts w:ascii="Arial" w:eastAsia="Arial" w:hAnsi="Arial" w:cs="Arial"/>
        </w:rPr>
        <w:t>source</w:t>
      </w:r>
      <w:proofErr w:type="spellEnd"/>
      <w:r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anyware</w:t>
      </w:r>
      <w:proofErr w:type="spellEnd"/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ou seja “0.0.0.0, ::/0” 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custom</w:t>
      </w:r>
      <w:proofErr w:type="spellEnd"/>
      <w:proofErr w:type="gramEnd"/>
      <w:r>
        <w:rPr>
          <w:rFonts w:ascii="Arial" w:eastAsia="Arial" w:hAnsi="Arial" w:cs="Arial"/>
        </w:rPr>
        <w:t xml:space="preserve"> TCP </w:t>
      </w:r>
      <w:proofErr w:type="spellStart"/>
      <w:r>
        <w:rPr>
          <w:rFonts w:ascii="Arial" w:eastAsia="Arial" w:hAnsi="Arial" w:cs="Arial"/>
        </w:rPr>
        <w:t>port</w:t>
      </w:r>
      <w:proofErr w:type="spellEnd"/>
      <w:r>
        <w:rPr>
          <w:rFonts w:ascii="Arial" w:eastAsia="Arial" w:hAnsi="Arial" w:cs="Arial"/>
        </w:rPr>
        <w:t xml:space="preserve">: 1433, 139, 445 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custo</w:t>
      </w:r>
      <w:proofErr w:type="gramEnd"/>
      <w:r>
        <w:rPr>
          <w:rFonts w:ascii="Arial" w:eastAsia="Arial" w:hAnsi="Arial" w:cs="Arial"/>
        </w:rPr>
        <w:t xml:space="preserve"> UDP </w:t>
      </w:r>
      <w:proofErr w:type="spellStart"/>
      <w:r>
        <w:rPr>
          <w:rFonts w:ascii="Arial" w:eastAsia="Arial" w:hAnsi="Arial" w:cs="Arial"/>
        </w:rPr>
        <w:t>port</w:t>
      </w:r>
      <w:proofErr w:type="spellEnd"/>
      <w:r>
        <w:rPr>
          <w:rFonts w:ascii="Arial" w:eastAsia="Arial" w:hAnsi="Arial" w:cs="Arial"/>
        </w:rPr>
        <w:t>: 1434, 137, 138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Terminal Services para ambas as máquinas </w:t>
      </w:r>
      <w:proofErr w:type="gramStart"/>
      <w:r>
        <w:rPr>
          <w:rFonts w:ascii="Arial" w:eastAsia="Arial" w:hAnsi="Arial" w:cs="Arial"/>
        </w:rPr>
        <w:t>( acesso</w:t>
      </w:r>
      <w:proofErr w:type="gramEnd"/>
      <w:r>
        <w:rPr>
          <w:rFonts w:ascii="Arial" w:eastAsia="Arial" w:hAnsi="Arial" w:cs="Arial"/>
        </w:rPr>
        <w:t xml:space="preserve"> pelo IP público ou console da AWS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, n</w:t>
      </w:r>
      <w:r>
        <w:rPr>
          <w:rFonts w:ascii="Arial" w:eastAsia="Arial" w:hAnsi="Arial" w:cs="Arial"/>
        </w:rPr>
        <w:t xml:space="preserve">o Firewall do </w:t>
      </w:r>
      <w:proofErr w:type="spellStart"/>
      <w:r>
        <w:rPr>
          <w:rFonts w:ascii="Arial" w:eastAsia="Arial" w:hAnsi="Arial" w:cs="Arial"/>
        </w:rPr>
        <w:t>windows</w:t>
      </w:r>
      <w:proofErr w:type="spellEnd"/>
      <w:r>
        <w:rPr>
          <w:rFonts w:ascii="Arial" w:eastAsia="Arial" w:hAnsi="Arial" w:cs="Arial"/>
        </w:rPr>
        <w:t xml:space="preserve">, libere as portas 1433 e 1434 </w:t>
      </w:r>
      <w:proofErr w:type="gramStart"/>
      <w:r>
        <w:rPr>
          <w:rFonts w:ascii="Arial" w:eastAsia="Arial" w:hAnsi="Arial" w:cs="Arial"/>
        </w:rPr>
        <w:t>( ou</w:t>
      </w:r>
      <w:proofErr w:type="gramEnd"/>
      <w:r>
        <w:rPr>
          <w:rFonts w:ascii="Arial" w:eastAsia="Arial" w:hAnsi="Arial" w:cs="Arial"/>
        </w:rPr>
        <w:t xml:space="preserve"> desligue o firewall do Windows ).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27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Contas de usuários / serviços: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 xml:space="preserve">, Criação de usuários extras no Windows para você e seu colega do grupo, com privilégios </w:t>
      </w:r>
      <w:r>
        <w:rPr>
          <w:rFonts w:ascii="Arial" w:eastAsia="Arial" w:hAnsi="Arial" w:cs="Arial"/>
        </w:rPr>
        <w:t xml:space="preserve">administrativos </w:t>
      </w:r>
      <w:proofErr w:type="gramStart"/>
      <w:r>
        <w:rPr>
          <w:rFonts w:ascii="Arial" w:eastAsia="Arial" w:hAnsi="Arial" w:cs="Arial"/>
        </w:rPr>
        <w:t>( para</w:t>
      </w:r>
      <w:proofErr w:type="gramEnd"/>
      <w:r>
        <w:rPr>
          <w:rFonts w:ascii="Arial" w:eastAsia="Arial" w:hAnsi="Arial" w:cs="Arial"/>
        </w:rPr>
        <w:t xml:space="preserve"> não precisarem </w:t>
      </w:r>
      <w:proofErr w:type="spellStart"/>
      <w:r>
        <w:rPr>
          <w:rFonts w:ascii="Arial" w:eastAsia="Arial" w:hAnsi="Arial" w:cs="Arial"/>
        </w:rPr>
        <w:t>decriptografar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a cada </w:t>
      </w:r>
      <w:proofErr w:type="spellStart"/>
      <w:r>
        <w:rPr>
          <w:rFonts w:ascii="Arial" w:eastAsia="Arial" w:hAnsi="Arial" w:cs="Arial"/>
        </w:rPr>
        <w:t>restart</w:t>
      </w:r>
      <w:proofErr w:type="spellEnd"/>
      <w:r>
        <w:rPr>
          <w:rFonts w:ascii="Arial" w:eastAsia="Arial" w:hAnsi="Arial" w:cs="Arial"/>
        </w:rPr>
        <w:t xml:space="preserve">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, Criação de usuários extras no Windows, com privilégios administrativos, alterar o serviço do “SQL Server” e “SQL Server Agent” para serem iniciados por esta conta d</w:t>
      </w:r>
      <w:r>
        <w:rPr>
          <w:rFonts w:ascii="Arial" w:eastAsia="Arial" w:hAnsi="Arial" w:cs="Arial"/>
        </w:rPr>
        <w:t xml:space="preserve">e serviço. </w:t>
      </w:r>
      <w:proofErr w:type="gramStart"/>
      <w:r>
        <w:rPr>
          <w:rFonts w:ascii="Arial" w:eastAsia="Arial" w:hAnsi="Arial" w:cs="Arial"/>
        </w:rPr>
        <w:t xml:space="preserve">( </w:t>
      </w:r>
      <w:proofErr w:type="spellStart"/>
      <w:r>
        <w:rPr>
          <w:rFonts w:ascii="Arial" w:eastAsia="Arial" w:hAnsi="Arial" w:cs="Arial"/>
        </w:rPr>
        <w:t>Services.msc</w:t>
      </w:r>
      <w:proofErr w:type="spellEnd"/>
      <w:proofErr w:type="gramEnd"/>
      <w:r>
        <w:rPr>
          <w:rFonts w:ascii="Arial" w:eastAsia="Arial" w:hAnsi="Arial" w:cs="Arial"/>
        </w:rPr>
        <w:t xml:space="preserve">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 xml:space="preserve">, no SQL Server, criação de um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com privilégios administrativos para você e seu colega de grupo.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 xml:space="preserve">, no SQL Server, criação de um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com privilégios administrativos ser utilizado pelo </w:t>
      </w:r>
      <w:proofErr w:type="spellStart"/>
      <w:proofErr w:type="gramStart"/>
      <w:r>
        <w:rPr>
          <w:rFonts w:ascii="Arial" w:eastAsia="Arial" w:hAnsi="Arial" w:cs="Arial"/>
        </w:rPr>
        <w:t>linkedserver</w:t>
      </w:r>
      <w:proofErr w:type="spellEnd"/>
      <w:r>
        <w:rPr>
          <w:rFonts w:ascii="Arial" w:eastAsia="Arial" w:hAnsi="Arial" w:cs="Arial"/>
        </w:rPr>
        <w:t xml:space="preserve"> .</w:t>
      </w:r>
      <w:proofErr w:type="gramEnd"/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28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</w:t>
      </w:r>
      <w:r>
        <w:rPr>
          <w:rFonts w:ascii="Arial" w:eastAsia="Arial" w:hAnsi="Arial" w:cs="Arial"/>
          <w:b/>
        </w:rPr>
        <w:t>tas e compartilhamentos: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, criação das pastas para os bancos e backups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C:\BD\MDF</w:t>
      </w:r>
      <w:proofErr w:type="gramEnd"/>
      <w:r>
        <w:rPr>
          <w:rFonts w:ascii="Arial" w:eastAsia="Arial" w:hAnsi="Arial" w:cs="Arial"/>
        </w:rPr>
        <w:t>, C:\BD\LDF, C:\BD\Backups, C:\BD\TRN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, compartilhamento das pastas de backup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( </w:t>
      </w:r>
      <w:proofErr w:type="spellStart"/>
      <w:r>
        <w:rPr>
          <w:rFonts w:ascii="Arial" w:eastAsia="Arial" w:hAnsi="Arial" w:cs="Arial"/>
        </w:rPr>
        <w:t>shared</w:t>
      </w:r>
      <w:proofErr w:type="spellEnd"/>
      <w:proofErr w:type="gramEnd"/>
      <w:r>
        <w:rPr>
          <w:rFonts w:ascii="Arial" w:eastAsia="Arial" w:hAnsi="Arial" w:cs="Arial"/>
        </w:rPr>
        <w:t xml:space="preserve"> folders ), permissões de leitura e escrita.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Garanta</w:t>
      </w:r>
      <w:proofErr w:type="gramEnd"/>
      <w:r>
        <w:rPr>
          <w:rFonts w:ascii="Arial" w:eastAsia="Arial" w:hAnsi="Arial" w:cs="Arial"/>
        </w:rPr>
        <w:t xml:space="preserve"> que cada máquina seja capaz de acessar a pasta compartilhada da outra - \\&lt;nome da máquina\</w:t>
      </w:r>
      <w:proofErr w:type="spellStart"/>
      <w:r>
        <w:rPr>
          <w:rFonts w:ascii="Arial" w:eastAsia="Arial" w:hAnsi="Arial" w:cs="Arial"/>
        </w:rPr>
        <w:t>compart</w:t>
      </w:r>
      <w:proofErr w:type="spellEnd"/>
      <w:r>
        <w:rPr>
          <w:rFonts w:ascii="Arial" w:eastAsia="Arial" w:hAnsi="Arial" w:cs="Arial"/>
        </w:rPr>
        <w:t>.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29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Link entre servidores: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 xml:space="preserve">, Serviço do SQL Iniciado e configurado para aceitar conexões TCP/IP </w:t>
      </w:r>
      <w:proofErr w:type="gramStart"/>
      <w:r>
        <w:rPr>
          <w:rFonts w:ascii="Arial" w:eastAsia="Arial" w:hAnsi="Arial" w:cs="Arial"/>
        </w:rPr>
        <w:t>( SQL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Configuration</w:t>
      </w:r>
      <w:proofErr w:type="spellEnd"/>
      <w:r>
        <w:rPr>
          <w:rFonts w:ascii="Arial" w:eastAsia="Arial" w:hAnsi="Arial" w:cs="Arial"/>
        </w:rPr>
        <w:t xml:space="preserve"> Manager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criação de um “LINKED SERVER” utilizando o driver SQLNCLI </w:t>
      </w:r>
      <w:proofErr w:type="gramStart"/>
      <w:r>
        <w:rPr>
          <w:rFonts w:ascii="Arial" w:eastAsia="Arial" w:hAnsi="Arial" w:cs="Arial"/>
        </w:rPr>
        <w:t>( ou</w:t>
      </w:r>
      <w:proofErr w:type="gramEnd"/>
      <w:r>
        <w:rPr>
          <w:rFonts w:ascii="Arial" w:eastAsia="Arial" w:hAnsi="Arial" w:cs="Arial"/>
        </w:rPr>
        <w:t xml:space="preserve"> OLEDB ) apontando para o outro servidor ( trocar o IP deste servidor a cada start/</w:t>
      </w:r>
      <w:proofErr w:type="spellStart"/>
      <w:r>
        <w:rPr>
          <w:rFonts w:ascii="Arial" w:eastAsia="Arial" w:hAnsi="Arial" w:cs="Arial"/>
        </w:rPr>
        <w:t>restart</w:t>
      </w:r>
      <w:proofErr w:type="spellEnd"/>
      <w:r>
        <w:rPr>
          <w:rFonts w:ascii="Arial" w:eastAsia="Arial" w:hAnsi="Arial" w:cs="Arial"/>
        </w:rPr>
        <w:t xml:space="preserve"> da máquina virtual, pois o IP externo muda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Garanta</w:t>
      </w:r>
      <w:proofErr w:type="gramEnd"/>
      <w:r>
        <w:rPr>
          <w:rFonts w:ascii="Arial" w:eastAsia="Arial" w:hAnsi="Arial" w:cs="Arial"/>
        </w:rPr>
        <w:t xml:space="preserve"> que um cada máquina seja capaz de acessar ( perm</w:t>
      </w:r>
      <w:r>
        <w:rPr>
          <w:rFonts w:ascii="Arial" w:eastAsia="Arial" w:hAnsi="Arial" w:cs="Arial"/>
        </w:rPr>
        <w:t xml:space="preserve">issão de </w:t>
      </w:r>
      <w:proofErr w:type="spellStart"/>
      <w:r>
        <w:rPr>
          <w:rFonts w:ascii="Arial" w:eastAsia="Arial" w:hAnsi="Arial" w:cs="Arial"/>
        </w:rPr>
        <w:t>insert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) o outro e vice-versa.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Critérios de sucesso / Pontuação: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 xml:space="preserve">4 </w:t>
      </w:r>
      <w:proofErr w:type="spellStart"/>
      <w:r>
        <w:rPr>
          <w:rFonts w:ascii="Arial" w:eastAsia="Arial" w:hAnsi="Arial" w:cs="Arial"/>
        </w:rPr>
        <w:t>pts</w:t>
      </w:r>
      <w:proofErr w:type="spellEnd"/>
      <w:r>
        <w:rPr>
          <w:rFonts w:ascii="Arial" w:eastAsia="Arial" w:hAnsi="Arial" w:cs="Arial"/>
        </w:rPr>
        <w:t xml:space="preserve"> – Ambiente configurado </w:t>
      </w:r>
      <w:proofErr w:type="gramStart"/>
      <w:r>
        <w:rPr>
          <w:rFonts w:ascii="Arial" w:eastAsia="Arial" w:hAnsi="Arial" w:cs="Arial"/>
        </w:rPr>
        <w:t>( Máquinas</w:t>
      </w:r>
      <w:proofErr w:type="gramEnd"/>
      <w:r>
        <w:rPr>
          <w:rFonts w:ascii="Arial" w:eastAsia="Arial" w:hAnsi="Arial" w:cs="Arial"/>
        </w:rPr>
        <w:t xml:space="preserve"> virtuais, portas, SQL com </w:t>
      </w:r>
      <w:proofErr w:type="spellStart"/>
      <w:r>
        <w:rPr>
          <w:rFonts w:ascii="Arial" w:eastAsia="Arial" w:hAnsi="Arial" w:cs="Arial"/>
        </w:rPr>
        <w:t>linked</w:t>
      </w:r>
      <w:proofErr w:type="spellEnd"/>
      <w:r>
        <w:rPr>
          <w:rFonts w:ascii="Arial" w:eastAsia="Arial" w:hAnsi="Arial" w:cs="Arial"/>
        </w:rPr>
        <w:t xml:space="preserve"> servers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+2pts – Você implementou os 2 primeiros Jobs de Setup </w:t>
      </w:r>
      <w:proofErr w:type="gramStart"/>
      <w:r>
        <w:rPr>
          <w:rFonts w:ascii="Arial" w:eastAsia="Arial" w:hAnsi="Arial" w:cs="Arial"/>
        </w:rPr>
        <w:t>( 1</w:t>
      </w:r>
      <w:proofErr w:type="gramEnd"/>
      <w:r>
        <w:rPr>
          <w:rFonts w:ascii="Arial" w:eastAsia="Arial" w:hAnsi="Arial" w:cs="Arial"/>
        </w:rPr>
        <w:t>,2 ), sem agendamento.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+2pts – Voc</w:t>
      </w:r>
      <w:r>
        <w:rPr>
          <w:rFonts w:ascii="Arial" w:eastAsia="Arial" w:hAnsi="Arial" w:cs="Arial"/>
        </w:rPr>
        <w:t xml:space="preserve">ê implementou os 2 </w:t>
      </w:r>
      <w:proofErr w:type="spellStart"/>
      <w:r>
        <w:rPr>
          <w:rFonts w:ascii="Arial" w:eastAsia="Arial" w:hAnsi="Arial" w:cs="Arial"/>
        </w:rPr>
        <w:t>jobs</w:t>
      </w:r>
      <w:proofErr w:type="spellEnd"/>
      <w:r>
        <w:rPr>
          <w:rFonts w:ascii="Arial" w:eastAsia="Arial" w:hAnsi="Arial" w:cs="Arial"/>
        </w:rPr>
        <w:t xml:space="preserve"> de Trabalho </w:t>
      </w:r>
      <w:proofErr w:type="gramStart"/>
      <w:r>
        <w:rPr>
          <w:rFonts w:ascii="Arial" w:eastAsia="Arial" w:hAnsi="Arial" w:cs="Arial"/>
        </w:rPr>
        <w:t>( 3</w:t>
      </w:r>
      <w:proofErr w:type="gramEnd"/>
      <w:r>
        <w:rPr>
          <w:rFonts w:ascii="Arial" w:eastAsia="Arial" w:hAnsi="Arial" w:cs="Arial"/>
        </w:rPr>
        <w:t xml:space="preserve">,4 ) em </w:t>
      </w:r>
      <w:proofErr w:type="spellStart"/>
      <w:r>
        <w:rPr>
          <w:rFonts w:ascii="Arial" w:eastAsia="Arial" w:hAnsi="Arial" w:cs="Arial"/>
        </w:rPr>
        <w:t>jobs</w:t>
      </w:r>
      <w:proofErr w:type="spellEnd"/>
      <w:r>
        <w:rPr>
          <w:rFonts w:ascii="Arial" w:eastAsia="Arial" w:hAnsi="Arial" w:cs="Arial"/>
        </w:rPr>
        <w:t xml:space="preserve"> com execução automática.</w:t>
      </w:r>
    </w:p>
    <w:bookmarkEnd w:id="0"/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+2pts – Você implementou o último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(5) que automaticamente promove o servidor secundário em primário no caso de falha </w:t>
      </w:r>
      <w:proofErr w:type="gramStart"/>
      <w:r>
        <w:rPr>
          <w:rFonts w:ascii="Arial" w:eastAsia="Arial" w:hAnsi="Arial" w:cs="Arial"/>
        </w:rPr>
        <w:t>( status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offline</w:t>
      </w:r>
      <w:proofErr w:type="spellEnd"/>
      <w:r>
        <w:rPr>
          <w:rFonts w:ascii="Arial" w:eastAsia="Arial" w:hAnsi="Arial" w:cs="Arial"/>
        </w:rPr>
        <w:t xml:space="preserve"> ) do primário ( FAILOVER ).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Tarefa:  C</w:t>
      </w:r>
      <w:r>
        <w:rPr>
          <w:rFonts w:ascii="Arial" w:eastAsia="Arial" w:hAnsi="Arial" w:cs="Arial"/>
        </w:rPr>
        <w:t xml:space="preserve">rie 5 JOBS </w:t>
      </w:r>
      <w:proofErr w:type="gramStart"/>
      <w:r>
        <w:rPr>
          <w:rFonts w:ascii="Arial" w:eastAsia="Arial" w:hAnsi="Arial" w:cs="Arial"/>
        </w:rPr>
        <w:t>( Tarefas</w:t>
      </w:r>
      <w:proofErr w:type="gramEnd"/>
      <w:r>
        <w:rPr>
          <w:rFonts w:ascii="Arial" w:eastAsia="Arial" w:hAnsi="Arial" w:cs="Arial"/>
        </w:rPr>
        <w:t xml:space="preserve"> agendadas ), distribuídos da seguinte forma: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30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Tarefas </w:t>
      </w:r>
      <w:proofErr w:type="gramStart"/>
      <w:r>
        <w:rPr>
          <w:rFonts w:ascii="Arial" w:eastAsia="Arial" w:hAnsi="Arial" w:cs="Arial"/>
          <w:b/>
        </w:rPr>
        <w:t>( Jobs</w:t>
      </w:r>
      <w:proofErr w:type="gramEnd"/>
      <w:r>
        <w:rPr>
          <w:rFonts w:ascii="Arial" w:eastAsia="Arial" w:hAnsi="Arial" w:cs="Arial"/>
          <w:b/>
        </w:rPr>
        <w:t xml:space="preserve"> ) de SETUP</w:t>
      </w:r>
      <w:r>
        <w:rPr>
          <w:rFonts w:ascii="Arial" w:eastAsia="Arial" w:hAnsi="Arial" w:cs="Arial"/>
        </w:rPr>
        <w:t xml:space="preserve"> ( sem agendamento, utilizados para o SETUP ou o RESET do ambiente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servidor Principal:</w:t>
      </w:r>
    </w:p>
    <w:p w:rsidR="00F27C42" w:rsidRDefault="00D9248E" w:rsidP="00C13C72">
      <w:pPr>
        <w:ind w:leftChars="0" w:left="0" w:firstLineChars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#1 -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de Backup </w:t>
      </w:r>
      <w:proofErr w:type="spellStart"/>
      <w:r>
        <w:rPr>
          <w:rFonts w:ascii="Arial" w:eastAsia="Arial" w:hAnsi="Arial" w:cs="Arial"/>
        </w:rPr>
        <w:t>Database</w:t>
      </w:r>
      <w:proofErr w:type="spellEnd"/>
    </w:p>
    <w:p w:rsidR="000A2C38" w:rsidRPr="000A2C38" w:rsidRDefault="000A2C38">
      <w:pPr>
        <w:numPr>
          <w:ilvl w:val="1"/>
          <w:numId w:val="1"/>
        </w:numPr>
        <w:ind w:left="0" w:hanging="2"/>
        <w:jc w:val="both"/>
        <w:rPr>
          <w:rFonts w:ascii="Arial" w:eastAsia="Arial" w:hAnsi="Arial" w:cs="Arial"/>
        </w:rPr>
      </w:pPr>
      <w:r w:rsidRPr="000A2C38">
        <w:rPr>
          <w:rFonts w:ascii="Arial" w:eastAsia="Arial" w:hAnsi="Arial" w:cs="Arial"/>
        </w:rPr>
        <w:t xml:space="preserve">Passo #1 - Reset da tabela de controle </w:t>
      </w:r>
      <w:proofErr w:type="gramStart"/>
      <w:r w:rsidRPr="000A2C38">
        <w:rPr>
          <w:rFonts w:ascii="Arial" w:eastAsia="Arial" w:hAnsi="Arial" w:cs="Arial"/>
        </w:rPr>
        <w:t xml:space="preserve">( </w:t>
      </w:r>
      <w:proofErr w:type="spellStart"/>
      <w:r w:rsidRPr="000A2C38">
        <w:rPr>
          <w:rFonts w:ascii="Arial" w:eastAsia="Arial" w:hAnsi="Arial" w:cs="Arial"/>
        </w:rPr>
        <w:t>Truncate</w:t>
      </w:r>
      <w:proofErr w:type="spellEnd"/>
      <w:proofErr w:type="gramEnd"/>
      <w:r w:rsidRPr="000A2C38">
        <w:rPr>
          <w:rFonts w:ascii="Arial" w:eastAsia="Arial" w:hAnsi="Arial" w:cs="Arial"/>
        </w:rPr>
        <w:t xml:space="preserve"> ou SET do bit restaurado para 1 )</w:t>
      </w:r>
    </w:p>
    <w:p w:rsidR="000A2C38" w:rsidRPr="000A2C38" w:rsidRDefault="000A2C38">
      <w:pPr>
        <w:numPr>
          <w:ilvl w:val="1"/>
          <w:numId w:val="1"/>
        </w:numPr>
        <w:ind w:left="0" w:hanging="2"/>
        <w:jc w:val="both"/>
        <w:rPr>
          <w:rFonts w:ascii="Arial" w:eastAsia="Arial" w:hAnsi="Arial" w:cs="Arial"/>
        </w:rPr>
      </w:pPr>
      <w:r w:rsidRPr="000A2C38">
        <w:rPr>
          <w:rFonts w:ascii="Arial" w:eastAsia="Arial" w:hAnsi="Arial" w:cs="Arial"/>
        </w:rPr>
        <w:t>Passo #2 - Realizar o backup do banco de dados principal em um disco local.</w:t>
      </w:r>
    </w:p>
    <w:p w:rsidR="00F27C42" w:rsidRDefault="00D9248E">
      <w:pPr>
        <w:numPr>
          <w:ilvl w:val="1"/>
          <w:numId w:val="1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Passo </w:t>
      </w:r>
      <w:r>
        <w:rPr>
          <w:rFonts w:ascii="Arial" w:eastAsia="Arial" w:hAnsi="Arial" w:cs="Arial"/>
        </w:rPr>
        <w:t>#3 - Realizar a cópia do arquivo de backup local para o secundário.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criar agendamento</w:t>
      </w:r>
      <w:r>
        <w:rPr>
          <w:rFonts w:ascii="Arial" w:eastAsia="Arial" w:hAnsi="Arial" w:cs="Arial"/>
        </w:rPr>
        <w:t>, será utilizado apenas para ‘</w:t>
      </w:r>
      <w:proofErr w:type="spellStart"/>
      <w:r>
        <w:rPr>
          <w:rFonts w:ascii="Arial" w:eastAsia="Arial" w:hAnsi="Arial" w:cs="Arial"/>
        </w:rPr>
        <w:t>resetar</w:t>
      </w:r>
      <w:proofErr w:type="spellEnd"/>
      <w:r>
        <w:rPr>
          <w:rFonts w:ascii="Arial" w:eastAsia="Arial" w:hAnsi="Arial" w:cs="Arial"/>
        </w:rPr>
        <w:t>’ o ambiente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servidor Secundário:</w:t>
      </w:r>
    </w:p>
    <w:p w:rsidR="00F27C42" w:rsidRDefault="00D9248E" w:rsidP="00C13C72">
      <w:pPr>
        <w:ind w:leftChars="0" w:left="2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#2 -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Restore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Database</w:t>
      </w:r>
      <w:proofErr w:type="spellEnd"/>
    </w:p>
    <w:p w:rsidR="00F27C42" w:rsidRDefault="00D9248E" w:rsidP="00C13C72">
      <w:pPr>
        <w:numPr>
          <w:ilvl w:val="0"/>
          <w:numId w:val="2"/>
        </w:numPr>
        <w:ind w:leftChars="0" w:left="2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Passo #1 - Realizar o </w:t>
      </w:r>
      <w:proofErr w:type="spellStart"/>
      <w:r>
        <w:rPr>
          <w:rFonts w:ascii="Arial" w:eastAsia="Arial" w:hAnsi="Arial" w:cs="Arial"/>
        </w:rPr>
        <w:t>restore</w:t>
      </w:r>
      <w:proofErr w:type="spellEnd"/>
      <w:r>
        <w:rPr>
          <w:rFonts w:ascii="Arial" w:eastAsia="Arial" w:hAnsi="Arial" w:cs="Arial"/>
        </w:rPr>
        <w:t xml:space="preserve"> do banco de dados sobre o banco secundário.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criar agendamento, será utilizado apenas para ‘</w:t>
      </w:r>
      <w:proofErr w:type="spellStart"/>
      <w:r>
        <w:rPr>
          <w:rFonts w:ascii="Arial" w:eastAsia="Arial" w:hAnsi="Arial" w:cs="Arial"/>
        </w:rPr>
        <w:t>resetar</w:t>
      </w:r>
      <w:proofErr w:type="spellEnd"/>
      <w:r>
        <w:rPr>
          <w:rFonts w:ascii="Arial" w:eastAsia="Arial" w:hAnsi="Arial" w:cs="Arial"/>
        </w:rPr>
        <w:t>’ o ambiente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31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Tarefa</w:t>
      </w:r>
      <w:r>
        <w:rPr>
          <w:rFonts w:ascii="Arial" w:eastAsia="Arial" w:hAnsi="Arial" w:cs="Arial"/>
          <w:b/>
        </w:rPr>
        <w:t xml:space="preserve">s </w:t>
      </w:r>
      <w:proofErr w:type="gramStart"/>
      <w:r>
        <w:rPr>
          <w:rFonts w:ascii="Arial" w:eastAsia="Arial" w:hAnsi="Arial" w:cs="Arial"/>
          <w:b/>
        </w:rPr>
        <w:t>( Jobs</w:t>
      </w:r>
      <w:proofErr w:type="gramEnd"/>
      <w:r>
        <w:rPr>
          <w:rFonts w:ascii="Arial" w:eastAsia="Arial" w:hAnsi="Arial" w:cs="Arial"/>
          <w:b/>
        </w:rPr>
        <w:t xml:space="preserve"> ) de Trabalho </w:t>
      </w:r>
      <w:r>
        <w:rPr>
          <w:rFonts w:ascii="Arial" w:eastAsia="Arial" w:hAnsi="Arial" w:cs="Arial"/>
        </w:rPr>
        <w:t xml:space="preserve">( com agendamento, atenção com o offset do </w:t>
      </w:r>
      <w:proofErr w:type="spellStart"/>
      <w:r>
        <w:rPr>
          <w:rFonts w:ascii="Arial" w:eastAsia="Arial" w:hAnsi="Arial" w:cs="Arial"/>
        </w:rPr>
        <w:t>restore</w:t>
      </w:r>
      <w:proofErr w:type="spellEnd"/>
      <w:r>
        <w:rPr>
          <w:rFonts w:ascii="Arial" w:eastAsia="Arial" w:hAnsi="Arial" w:cs="Arial"/>
        </w:rPr>
        <w:t xml:space="preserve">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servidor Principal:</w:t>
      </w:r>
    </w:p>
    <w:p w:rsidR="00F27C42" w:rsidRDefault="00D9248E" w:rsidP="00C13C72">
      <w:pPr>
        <w:ind w:leftChars="0" w:left="0" w:firstLineChars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#3 -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de Backup Log</w:t>
      </w:r>
    </w:p>
    <w:p w:rsidR="00F27C42" w:rsidRDefault="00D9248E">
      <w:pPr>
        <w:numPr>
          <w:ilvl w:val="1"/>
          <w:numId w:val="1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Passo #1 - Realizar o backup do log banco de dados principal em um disco local.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Atualizar</w:t>
      </w:r>
      <w:proofErr w:type="gramEnd"/>
      <w:r>
        <w:rPr>
          <w:rFonts w:ascii="Arial" w:eastAsia="Arial" w:hAnsi="Arial" w:cs="Arial"/>
        </w:rPr>
        <w:t xml:space="preserve"> tabela de controle no servidor secundário,</w:t>
      </w:r>
      <w:r>
        <w:rPr>
          <w:rFonts w:ascii="Arial" w:eastAsia="Arial" w:hAnsi="Arial" w:cs="Arial"/>
        </w:rPr>
        <w:t xml:space="preserve"> registrando o backup )</w:t>
      </w:r>
    </w:p>
    <w:p w:rsidR="00F27C42" w:rsidRDefault="00D9248E">
      <w:pPr>
        <w:numPr>
          <w:ilvl w:val="1"/>
          <w:numId w:val="1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Passo #2 - Realizar a cópia do arquivo de backup local para o secundário.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 agendamento para execuções de 5 em 5 </w:t>
      </w:r>
      <w:proofErr w:type="spellStart"/>
      <w:r>
        <w:rPr>
          <w:rFonts w:ascii="Arial" w:eastAsia="Arial" w:hAnsi="Arial" w:cs="Arial"/>
        </w:rPr>
        <w:t>mins</w:t>
      </w:r>
      <w:proofErr w:type="spellEnd"/>
      <w:r>
        <w:rPr>
          <w:rFonts w:ascii="Arial" w:eastAsia="Arial" w:hAnsi="Arial" w:cs="Arial"/>
        </w:rPr>
        <w:t xml:space="preserve"> (sem offset -  00:00, 00:05, 00:10 ...)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servidor Secundário: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#4 - </w:t>
      </w:r>
      <w:proofErr w:type="spellStart"/>
      <w:r>
        <w:rPr>
          <w:rFonts w:ascii="Arial" w:eastAsia="Arial" w:hAnsi="Arial" w:cs="Arial"/>
        </w:rPr>
        <w:t>Job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Restore</w:t>
      </w:r>
      <w:proofErr w:type="spellEnd"/>
      <w:r>
        <w:rPr>
          <w:rFonts w:ascii="Arial" w:eastAsia="Arial" w:hAnsi="Arial" w:cs="Arial"/>
        </w:rPr>
        <w:t xml:space="preserve"> Log</w:t>
      </w:r>
    </w:p>
    <w:p w:rsidR="00F27C42" w:rsidRDefault="00D9248E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Passo #1 - Realizar o </w:t>
      </w:r>
      <w:proofErr w:type="spellStart"/>
      <w:r>
        <w:rPr>
          <w:rFonts w:ascii="Arial" w:eastAsia="Arial" w:hAnsi="Arial" w:cs="Arial"/>
        </w:rPr>
        <w:t>restore</w:t>
      </w:r>
      <w:proofErr w:type="spellEnd"/>
      <w:r>
        <w:rPr>
          <w:rFonts w:ascii="Arial" w:eastAsia="Arial" w:hAnsi="Arial" w:cs="Arial"/>
        </w:rPr>
        <w:t xml:space="preserve"> do log banco de dados sobre o banco secundário.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Ler</w:t>
      </w:r>
      <w:proofErr w:type="gramEnd"/>
      <w:r>
        <w:rPr>
          <w:rFonts w:ascii="Arial" w:eastAsia="Arial" w:hAnsi="Arial" w:cs="Arial"/>
        </w:rPr>
        <w:t xml:space="preserve"> o que deve ser restaurado da tabela de controle a marcá-los como ‘restaurado’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 agendamento para execuções de 5 em 5 </w:t>
      </w:r>
      <w:proofErr w:type="spellStart"/>
      <w:r>
        <w:rPr>
          <w:rFonts w:ascii="Arial" w:eastAsia="Arial" w:hAnsi="Arial" w:cs="Arial"/>
        </w:rPr>
        <w:t>mins</w:t>
      </w:r>
      <w:proofErr w:type="spellEnd"/>
      <w:r>
        <w:rPr>
          <w:rFonts w:ascii="Arial" w:eastAsia="Arial" w:hAnsi="Arial" w:cs="Arial"/>
        </w:rPr>
        <w:t xml:space="preserve"> (offset+1 -  00:01, 00:06, 00:11 ...)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32" style="width:0;height:1.5pt" o:hralign="center" o:hrstd="t" o:hr="t" fillcolor="#a0a0a0" stroked="f"/>
        </w:pict>
      </w:r>
    </w:p>
    <w:p w:rsidR="00F27C42" w:rsidRDefault="00D9248E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</w:t>
      </w:r>
      <w:r>
        <w:rPr>
          <w:rFonts w:ascii="Arial" w:eastAsia="Arial" w:hAnsi="Arial" w:cs="Arial"/>
          <w:b/>
        </w:rPr>
        <w:t xml:space="preserve">fas </w:t>
      </w:r>
      <w:proofErr w:type="gramStart"/>
      <w:r>
        <w:rPr>
          <w:rFonts w:ascii="Arial" w:eastAsia="Arial" w:hAnsi="Arial" w:cs="Arial"/>
          <w:b/>
        </w:rPr>
        <w:t>( Jobs</w:t>
      </w:r>
      <w:proofErr w:type="gramEnd"/>
      <w:r>
        <w:rPr>
          <w:rFonts w:ascii="Arial" w:eastAsia="Arial" w:hAnsi="Arial" w:cs="Arial"/>
          <w:b/>
        </w:rPr>
        <w:t xml:space="preserve"> ) de </w:t>
      </w:r>
      <w:proofErr w:type="spellStart"/>
      <w:r>
        <w:rPr>
          <w:rFonts w:ascii="Arial" w:eastAsia="Arial" w:hAnsi="Arial" w:cs="Arial"/>
          <w:b/>
        </w:rPr>
        <w:t>Failover</w:t>
      </w:r>
      <w:proofErr w:type="spellEnd"/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servidor secundário: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#5 - JOB de “</w:t>
      </w:r>
      <w:proofErr w:type="spellStart"/>
      <w:r>
        <w:rPr>
          <w:rFonts w:ascii="Arial" w:eastAsia="Arial" w:hAnsi="Arial" w:cs="Arial"/>
        </w:rPr>
        <w:t>Failover</w:t>
      </w:r>
      <w:proofErr w:type="spellEnd"/>
      <w:r>
        <w:rPr>
          <w:rFonts w:ascii="Arial" w:eastAsia="Arial" w:hAnsi="Arial" w:cs="Arial"/>
        </w:rPr>
        <w:t>”</w:t>
      </w:r>
    </w:p>
    <w:p w:rsidR="00F27C42" w:rsidRDefault="00D9248E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Passo #1 - Verificar o status do servidor principal e, caso este não esteja ‘online’ promova o servidor secundário a primário, ou seja, altere o status do banco de </w:t>
      </w:r>
      <w:proofErr w:type="spellStart"/>
      <w:r>
        <w:rPr>
          <w:rFonts w:ascii="Arial" w:eastAsia="Arial" w:hAnsi="Arial" w:cs="Arial"/>
        </w:rPr>
        <w:t>standby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recover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</w:rPr>
        <w:t>.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agendamento para execuções de 1 em 1 min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opcionalmente</w:t>
      </w:r>
      <w:proofErr w:type="gramEnd"/>
      <w:r>
        <w:rPr>
          <w:rFonts w:ascii="Arial" w:eastAsia="Arial" w:hAnsi="Arial" w:cs="Arial"/>
        </w:rPr>
        <w:t xml:space="preserve">: desligue os </w:t>
      </w:r>
      <w:proofErr w:type="spellStart"/>
      <w:r>
        <w:rPr>
          <w:rFonts w:ascii="Arial" w:eastAsia="Arial" w:hAnsi="Arial" w:cs="Arial"/>
        </w:rPr>
        <w:t>jobs</w:t>
      </w:r>
      <w:proofErr w:type="spellEnd"/>
      <w:r>
        <w:rPr>
          <w:rFonts w:ascii="Arial" w:eastAsia="Arial" w:hAnsi="Arial" w:cs="Arial"/>
        </w:rPr>
        <w:t xml:space="preserve"> de Trabalho para que eles não sejam mais executados )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pict>
          <v:rect id="_x0000_i1033" style="width:0;height:1.5pt" o:hralign="center" o:hrstd="t" o:hr="t" fillcolor="#a0a0a0" stroked="f"/>
        </w:pict>
      </w:r>
    </w:p>
    <w:p w:rsidR="00F27C42" w:rsidRDefault="00F27C42">
      <w:pPr>
        <w:ind w:left="0" w:hanging="2"/>
        <w:jc w:val="both"/>
        <w:rPr>
          <w:rFonts w:ascii="Arial" w:eastAsia="Arial" w:hAnsi="Arial" w:cs="Arial"/>
          <w:b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Demonstre a implementação pessoalmente no laboratório </w:t>
      </w:r>
      <w:proofErr w:type="gramStart"/>
      <w:r>
        <w:rPr>
          <w:rFonts w:ascii="Arial" w:eastAsia="Arial" w:hAnsi="Arial" w:cs="Arial"/>
          <w:b/>
        </w:rPr>
        <w:t>( usando</w:t>
      </w:r>
      <w:proofErr w:type="gramEnd"/>
      <w:r>
        <w:rPr>
          <w:rFonts w:ascii="Arial" w:eastAsia="Arial" w:hAnsi="Arial" w:cs="Arial"/>
          <w:b/>
        </w:rPr>
        <w:t xml:space="preserve"> micro da faculdade ou seu notebook ), para o professo</w:t>
      </w:r>
      <w:r>
        <w:rPr>
          <w:rFonts w:ascii="Arial" w:eastAsia="Arial" w:hAnsi="Arial" w:cs="Arial"/>
          <w:b/>
        </w:rPr>
        <w:t xml:space="preserve">r. Esta entrega não pode ser feita por </w:t>
      </w:r>
      <w:proofErr w:type="spellStart"/>
      <w:r>
        <w:rPr>
          <w:rFonts w:ascii="Arial" w:eastAsia="Arial" w:hAnsi="Arial" w:cs="Arial"/>
          <w:b/>
        </w:rPr>
        <w:t>email</w:t>
      </w:r>
      <w:proofErr w:type="spellEnd"/>
      <w:r>
        <w:rPr>
          <w:rFonts w:ascii="Arial" w:eastAsia="Arial" w:hAnsi="Arial" w:cs="Arial"/>
          <w:b/>
        </w:rPr>
        <w:t xml:space="preserve">, ou seja, é uma apresentação presencial. Se prepare para responder à 1 ou 2 questões </w:t>
      </w:r>
      <w:proofErr w:type="gramStart"/>
      <w:r>
        <w:rPr>
          <w:rFonts w:ascii="Arial" w:eastAsia="Arial" w:hAnsi="Arial" w:cs="Arial"/>
          <w:b/>
        </w:rPr>
        <w:t>( chamada</w:t>
      </w:r>
      <w:proofErr w:type="gramEnd"/>
      <w:r>
        <w:rPr>
          <w:rFonts w:ascii="Arial" w:eastAsia="Arial" w:hAnsi="Arial" w:cs="Arial"/>
          <w:b/>
        </w:rPr>
        <w:t xml:space="preserve"> oral ) sobre seu processo.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Finalmente:</w:t>
      </w:r>
    </w:p>
    <w:p w:rsidR="00F27C42" w:rsidRDefault="00D9248E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- TESTE X2 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Observações:</w:t>
      </w:r>
    </w:p>
    <w:p w:rsidR="00F27C42" w:rsidRDefault="00D9248E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Avaliação em duplas.</w:t>
      </w:r>
    </w:p>
    <w:p w:rsidR="00F27C42" w:rsidRDefault="00D9248E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Organização, clareza e legibi</w:t>
      </w:r>
      <w:r>
        <w:rPr>
          <w:rFonts w:ascii="Arial" w:eastAsia="Arial" w:hAnsi="Arial" w:cs="Arial"/>
          <w:sz w:val="18"/>
          <w:szCs w:val="18"/>
        </w:rPr>
        <w:t>lidade na resolução da prova serão consideradas na correção.</w:t>
      </w:r>
    </w:p>
    <w:p w:rsidR="00F27C42" w:rsidRDefault="00D9248E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interpretação da atividade faz parte do processo de avaliação</w:t>
      </w:r>
    </w:p>
    <w:p w:rsidR="00F27C42" w:rsidRDefault="00D9248E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Qualquer tentativa de fraude, cola será punido com nota zero.</w:t>
      </w:r>
    </w:p>
    <w:p w:rsidR="00F27C42" w:rsidRDefault="00D9248E">
      <w:pPr>
        <w:numPr>
          <w:ilvl w:val="0"/>
          <w:numId w:val="4"/>
        </w:num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 total desta avaliação corresponde à 1 de 10 avaliações continuadas.</w:t>
      </w:r>
    </w:p>
    <w:p w:rsidR="00F27C42" w:rsidRDefault="00F27C42">
      <w:pPr>
        <w:ind w:left="0" w:hanging="2"/>
        <w:jc w:val="both"/>
        <w:rPr>
          <w:rFonts w:ascii="Arial" w:eastAsia="Arial" w:hAnsi="Arial" w:cs="Arial"/>
        </w:rPr>
      </w:pPr>
    </w:p>
    <w:p w:rsidR="00F27C42" w:rsidRDefault="00D9248E">
      <w:pPr>
        <w:spacing w:before="120"/>
        <w:ind w:left="0" w:hanging="2"/>
        <w:jc w:val="right"/>
        <w:rPr>
          <w:rFonts w:ascii="Arial" w:eastAsia="Arial" w:hAnsi="Arial" w:cs="Arial"/>
        </w:rPr>
        <w:sectPr w:rsidR="00F27C42">
          <w:footerReference w:type="even" r:id="rId9"/>
          <w:footerReference w:type="default" r:id="rId10"/>
          <w:pgSz w:w="11907" w:h="16840"/>
          <w:pgMar w:top="720" w:right="720" w:bottom="720" w:left="720" w:header="680" w:footer="680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</w:rPr>
        <w:lastRenderedPageBreak/>
        <w:t>Boa Avaliação!</w:t>
      </w:r>
    </w:p>
    <w:p w:rsidR="00F27C42" w:rsidRDefault="00F27C42">
      <w:pPr>
        <w:spacing w:line="360" w:lineRule="auto"/>
        <w:ind w:left="0" w:hanging="2"/>
        <w:jc w:val="both"/>
      </w:pPr>
    </w:p>
    <w:sectPr w:rsidR="00F27C42">
      <w:footerReference w:type="even" r:id="rId11"/>
      <w:footerReference w:type="default" r:id="rId12"/>
      <w:type w:val="continuous"/>
      <w:pgSz w:w="11907" w:h="16840"/>
      <w:pgMar w:top="1134" w:right="1134" w:bottom="1134" w:left="1134" w:header="680" w:footer="68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8E" w:rsidRDefault="00D9248E">
      <w:pPr>
        <w:spacing w:line="240" w:lineRule="auto"/>
        <w:ind w:left="0" w:hanging="2"/>
      </w:pPr>
      <w:r>
        <w:separator/>
      </w:r>
    </w:p>
  </w:endnote>
  <w:endnote w:type="continuationSeparator" w:id="0">
    <w:p w:rsidR="00D9248E" w:rsidRDefault="00D9248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42" w:rsidRDefault="00D924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27C42" w:rsidRDefault="00F27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42" w:rsidRDefault="00D9248E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line="240" w:lineRule="auto"/>
      <w:ind w:left="0" w:right="360" w:hanging="2"/>
      <w:rPr>
        <w:rFonts w:ascii="Arial" w:eastAsia="Arial" w:hAnsi="Arial" w:cs="Arial"/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 w:rsidR="00C13C72">
      <w:rPr>
        <w:rFonts w:ascii="Arial" w:eastAsia="Arial" w:hAnsi="Arial" w:cs="Arial"/>
        <w:b/>
        <w:color w:val="000000"/>
      </w:rPr>
      <w:fldChar w:fldCharType="separate"/>
    </w:r>
    <w:r w:rsidR="00F36F74">
      <w:rPr>
        <w:rFonts w:ascii="Arial" w:eastAsia="Arial" w:hAnsi="Arial" w:cs="Arial"/>
        <w:b/>
        <w:noProof/>
        <w:color w:val="000000"/>
      </w:rPr>
      <w:t>3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b/>
        <w:color w:val="000000"/>
      </w:rPr>
      <w:t>/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 w:rsidR="00C13C72">
      <w:rPr>
        <w:rFonts w:ascii="Arial" w:eastAsia="Arial" w:hAnsi="Arial" w:cs="Arial"/>
        <w:b/>
        <w:color w:val="000000"/>
      </w:rPr>
      <w:fldChar w:fldCharType="separate"/>
    </w:r>
    <w:r w:rsidR="00F36F74">
      <w:rPr>
        <w:rFonts w:ascii="Arial" w:eastAsia="Arial" w:hAnsi="Arial" w:cs="Arial"/>
        <w:b/>
        <w:noProof/>
        <w:color w:val="000000"/>
      </w:rPr>
      <w:t>3</w:t>
    </w:r>
    <w:r>
      <w:rPr>
        <w:rFonts w:ascii="Arial" w:eastAsia="Arial" w:hAnsi="Arial" w:cs="Arial"/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42" w:rsidRDefault="00D924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27C42" w:rsidRDefault="00F27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42" w:rsidRDefault="00D924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27C42" w:rsidRDefault="00F27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8E" w:rsidRDefault="00D9248E">
      <w:pPr>
        <w:spacing w:line="240" w:lineRule="auto"/>
        <w:ind w:left="0" w:hanging="2"/>
      </w:pPr>
      <w:r>
        <w:separator/>
      </w:r>
    </w:p>
  </w:footnote>
  <w:footnote w:type="continuationSeparator" w:id="0">
    <w:p w:rsidR="00D9248E" w:rsidRDefault="00D9248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B49"/>
    <w:multiLevelType w:val="multilevel"/>
    <w:tmpl w:val="3F3A19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27F0B"/>
    <w:multiLevelType w:val="multilevel"/>
    <w:tmpl w:val="1610CC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C811DE"/>
    <w:multiLevelType w:val="multilevel"/>
    <w:tmpl w:val="4484E9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96E7833"/>
    <w:multiLevelType w:val="multilevel"/>
    <w:tmpl w:val="F9B67B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42"/>
    <w:rsid w:val="000A2C38"/>
    <w:rsid w:val="00C13C72"/>
    <w:rsid w:val="00D9248E"/>
    <w:rsid w:val="00F27C42"/>
    <w:rsid w:val="00F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CCCA"/>
  <w15:docId w15:val="{4C103CA4-D181-488B-B410-2C77B5C0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spacing w:line="360" w:lineRule="auto"/>
      <w:jc w:val="right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pPr>
      <w:keepNext/>
      <w:spacing w:line="360" w:lineRule="auto"/>
      <w:jc w:val="center"/>
      <w:outlineLvl w:val="1"/>
    </w:pPr>
    <w:rPr>
      <w:rFonts w:ascii="Comic Sans MS" w:hAnsi="Comic Sans MS"/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ind w:left="142"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8"/>
    </w:rPr>
  </w:style>
  <w:style w:type="paragraph" w:styleId="Legenda">
    <w:name w:val="caption"/>
    <w:basedOn w:val="Normal"/>
    <w:next w:val="Normal"/>
    <w:pPr>
      <w:spacing w:before="120" w:after="120"/>
    </w:pPr>
    <w:rPr>
      <w:b/>
    </w:rPr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spacing w:before="120" w:after="120"/>
      <w:ind w:firstLine="851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Corpodetexto2">
    <w:name w:val="Body Text 2"/>
    <w:basedOn w:val="Normal"/>
    <w:rPr>
      <w:rFonts w:ascii="Comic Sans MS" w:hAnsi="Comic Sans MS"/>
      <w:sz w:val="22"/>
    </w:rPr>
  </w:style>
  <w:style w:type="paragraph" w:styleId="Recuodecorpodetexto">
    <w:name w:val="Body Text Indent"/>
    <w:basedOn w:val="Normal"/>
    <w:pPr>
      <w:ind w:firstLine="284"/>
      <w:jc w:val="both"/>
    </w:pPr>
    <w:rPr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K7M7np1dwNVLTRxc8P/kanjBg==">AMUW2mVpe5vR0/aAkeEXu1T2i3gNPyifpXbwLOXgEoZUWM52PMNRDxDTrrEe5rCmPtl1l37bM0NwgUvbMMWQZl6bNNEZ8vo8ZH353e5LoAa9nkE5dXNQ+KY=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Profa. Ana Cristina dos Santos</dc:creator>
  <cp:lastModifiedBy>Gabriel Scalione</cp:lastModifiedBy>
  <cp:revision>3</cp:revision>
  <dcterms:created xsi:type="dcterms:W3CDTF">2012-09-20T18:07:00Z</dcterms:created>
  <dcterms:modified xsi:type="dcterms:W3CDTF">2021-10-30T02:50:00Z</dcterms:modified>
</cp:coreProperties>
</file>