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63"/>
        <w:gridCol w:w="960"/>
        <w:gridCol w:w="960"/>
        <w:gridCol w:w="960"/>
      </w:tblGrid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Cidade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>
            <w:r w:rsidRPr="00913B21">
              <w:t>Jan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>
            <w:proofErr w:type="spellStart"/>
            <w:r w:rsidRPr="00913B21">
              <w:t>Fev</w:t>
            </w:r>
            <w:proofErr w:type="spellEnd"/>
          </w:p>
        </w:tc>
        <w:tc>
          <w:tcPr>
            <w:tcW w:w="960" w:type="dxa"/>
            <w:noWrap/>
            <w:hideMark/>
          </w:tcPr>
          <w:p w:rsidR="00913B21" w:rsidRPr="00913B21" w:rsidRDefault="00913B21">
            <w:r w:rsidRPr="00913B21">
              <w:t>Mar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>
            <w:proofErr w:type="spellStart"/>
            <w:r w:rsidRPr="00913B21">
              <w:t>Abr</w:t>
            </w:r>
            <w:proofErr w:type="spellEnd"/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São Paulo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854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859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901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941</w:t>
            </w:r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Santos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638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717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779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794</w:t>
            </w:r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Santo André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520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546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596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599</w:t>
            </w:r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Osasco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390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435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440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503</w:t>
            </w:r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Campinas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389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323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319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315</w:t>
            </w:r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Barueri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241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249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256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302</w:t>
            </w:r>
          </w:p>
        </w:tc>
      </w:tr>
      <w:tr w:rsidR="00913B21" w:rsidRPr="00913B21" w:rsidTr="00913B21">
        <w:trPr>
          <w:trHeight w:val="300"/>
        </w:trPr>
        <w:tc>
          <w:tcPr>
            <w:tcW w:w="1555" w:type="dxa"/>
            <w:noWrap/>
            <w:hideMark/>
          </w:tcPr>
          <w:p w:rsidR="00913B21" w:rsidRPr="00913B21" w:rsidRDefault="00913B21">
            <w:r w:rsidRPr="00913B21">
              <w:t>Total</w:t>
            </w:r>
          </w:p>
        </w:tc>
        <w:tc>
          <w:tcPr>
            <w:tcW w:w="542" w:type="dxa"/>
            <w:noWrap/>
            <w:hideMark/>
          </w:tcPr>
          <w:p w:rsidR="00913B21" w:rsidRPr="00913B21" w:rsidRDefault="00913B21" w:rsidP="00913B21">
            <w:r w:rsidRPr="00913B21">
              <w:t>3032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3129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3291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3454</w:t>
            </w:r>
          </w:p>
        </w:tc>
      </w:tr>
    </w:tbl>
    <w:p w:rsidR="003B4226" w:rsidRDefault="003B4226"/>
    <w:p w:rsidR="00913B21" w:rsidRDefault="00913B21">
      <w:bookmarkStart w:id="0" w:name="_GoBack"/>
      <w:bookmarkEnd w:id="0"/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1297"/>
        <w:gridCol w:w="960"/>
        <w:gridCol w:w="960"/>
        <w:gridCol w:w="960"/>
        <w:gridCol w:w="960"/>
        <w:gridCol w:w="960"/>
      </w:tblGrid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Matérias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1º Bim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2º Bim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3º Bim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4º Bim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r w:rsidRPr="00913B21">
              <w:t>Média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Português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8,50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9,19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Inglês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8,75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7,81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História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Geografia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10,00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9,81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Matemática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8,25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8,50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7,88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Biologia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6,25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6,50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6,75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6,63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Química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3,31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Física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2,00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2,75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3,00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3,25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2,75</w:t>
            </w:r>
          </w:p>
        </w:tc>
      </w:tr>
      <w:tr w:rsidR="00913B21" w:rsidRPr="00913B21" w:rsidTr="00913B21">
        <w:trPr>
          <w:trHeight w:val="300"/>
        </w:trPr>
        <w:tc>
          <w:tcPr>
            <w:tcW w:w="1297" w:type="dxa"/>
            <w:noWrap/>
            <w:hideMark/>
          </w:tcPr>
          <w:p w:rsidR="00913B21" w:rsidRPr="00913B21" w:rsidRDefault="00913B21" w:rsidP="00913B21">
            <w:r w:rsidRPr="00913B21">
              <w:t>Total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6,72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7,03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7,31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7,63</w:t>
            </w:r>
          </w:p>
        </w:tc>
        <w:tc>
          <w:tcPr>
            <w:tcW w:w="960" w:type="dxa"/>
            <w:noWrap/>
            <w:hideMark/>
          </w:tcPr>
          <w:p w:rsidR="00913B21" w:rsidRPr="00913B21" w:rsidRDefault="00913B21" w:rsidP="00913B21">
            <w:pPr>
              <w:jc w:val="center"/>
            </w:pPr>
            <w:r w:rsidRPr="00913B21">
              <w:t>7,17</w:t>
            </w:r>
          </w:p>
        </w:tc>
      </w:tr>
    </w:tbl>
    <w:p w:rsidR="00913B21" w:rsidRDefault="00913B21"/>
    <w:sectPr w:rsidR="00913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21"/>
    <w:rsid w:val="003B4226"/>
    <w:rsid w:val="0091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51404-84E7-4C9D-BA3C-96400550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3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Clarify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1</cp:revision>
  <dcterms:created xsi:type="dcterms:W3CDTF">2014-08-15T13:53:00Z</dcterms:created>
  <dcterms:modified xsi:type="dcterms:W3CDTF">2014-08-15T13:55:00Z</dcterms:modified>
</cp:coreProperties>
</file>