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wzp6n6b3rf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CAMPEONATO DE SINUCA - SÉRIES A e B</w:t>
        <w:br w:type="textWrapping"/>
        <w:t xml:space="preserve">ANO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qd97iuu6bk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REGULAMENTO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607.795275590551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Participarão do campeonato os jogadores do ranking, que jogarão em “sistema de liga”, ou seja, todos contra todos, em turno único.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Disciplinar: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jogo será disputado em 3 (três) partidas;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Pontuações dos jogadores no mapa: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Vitória pelo placar de 2 × 0 corresponde a 1 ponto em jogos vencidos e 2 pontos em partidas vencidas;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Vitória pelo placar de 2 × 1 corresponde a 1 ponto em jogos vencidos e 2 pontos em partidas vencidas, além de 1 ponto para o jogador perdedor.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há limite para antecipação de jogos ou rodadas.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jogos serão realizados a partir das 19h, conforme as datas da tabela.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tolerância para início do primeiro jogo será de 15 minutos, não havendo tolerância para os jogos seguintes. As demais partidas serão realizadas na sequência predefinida. A partir do segundo jogo, todos os jogadores, para auxiliar no registro do placar e na arbitragem, deverão estar no salão de jogos até as 19h30.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jogador que não comparecer no dia e horário marcados para o jogo, sem justificativa com antecedência, perderá o jogo por W.O. (passível de negociação).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Somente será considerada aceita a justificativa quando o faltante fizer contato com o adversário e/ou um dos membros da comissão organizadora.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jogo adiado deverá ser realizado antes da segunda rodada seguinte, salvo situações especiais sujeitas a julgamento pela comissão organizadora.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realizadas as partidas possíveis da rodada, deverão ser disputadas as partidas atrasadas. Os jogos deverão ocorrer a partir dos mais atrasados e deverão acontecer, no mínimo, dois jogos atrasados. O jogador que deixar de realizar partidas atrasadas perderá o jogo por W.O.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Jogos atrasados não se referem necessariamente ao mesmo jogador.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jogador poderá ficar com pendência de, no máximo, 2 jogos. A reincidência acarretará derrota por W.O. e eliminação do campeonato.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caso de viagem ou situações médicas, a organização deverá ser informada, sendo admissível maior número de jogos atrasados.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consenso entre os jogadores, poderão ser realizados jogos em qualquer dia da semana, inclusive quarta-feira, sexta-feira, sábado ou domingo.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será admitido adiamento do jogo após a antepenúltima rodada.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jogo poderá ser antecipado mediante solicitação do jogador ao adversário e à organização do torneio, presentes no salão de jogos, com justificativa por viagem ou situação médica.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havendo consenso e ficando comprometido o andamento do campeonato, o jogador que recusar a aceitação ou negociação da antecipação da partida perderá por W.O.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há limite para antecipação de jogos ou rodadas.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jogador deverá ficar afastado da mesa e fora da linha da tacada enquanto o adversário estiver efetuando a jogada, mantendo-se em silêncio.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jogador que se sentir prejudicado em razão de o árbitro não ter aplicado a regra ao caso concreto poderá solicitar a paralisação da partida, desde que não tenha havido continuidade das jogadas. Com a partida paralisada e intocada, o jogador recorrerá à comissão julgadora, que decidirá de plano acerca do caso proposto, confirmando a decisão do árbitro ou atribuindo outra decisão. Nesse caso, a comissão, com qualquer quantidade de seus membros, retirará momentaneamente a soberania do árbitro da partida e a devolverá após a decisão, para o prosseguimento do jogo.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 competência do juiz de mesa fazer cumprir o regulamento.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Ao encaçapar a bola 6 na condição de bola da vez, a bola 7 a ser jogada será considerada bola livre, não sendo, portanto, antijogo a sua defesa.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marcador de pontos é auxiliar do juiz e deverá estar atento às jogadas dos dois competidores para opinar, quando solicitado ou não, sobre alguma anormalidade na partida.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campeonato contará pontos para o ranking do Acesita Esporte Clube, exceto os jogos da Série B.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quatro últimos colocados no campeonato cairão para a Série B, sem perder os pontos já adquiridos.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vencedor será o juiz e o perdedor de cada jogo será o marcador do próximo jogo da mesma mesa.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Antes de iniciar a partida, qualquer jogador poderá solicitar à comissão julgadora a substituição do árbitro e/ou marcador. Em caso de deferimento, a comissão indicará o(s) substituto(s).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Será campeão o jogador que ganhar o maior número de jogos.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regulamento do jogo ficará à disposição dos participantes para dirimir dúvidas.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será penalizado com 7 pontos o jogador que cantar sair de sinuca encaçapando a bola da vez e ela não cair, mas, batendo em número diferente de tabelas, acertar a bola visada.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campeonato terá uma comissão julgadora composta pelos sócios: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Oséas — presidente;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Gáz — vice-presidente;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Toninho;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Hélcio;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comissão organizadora terá plenos poderes para resolver todos os casos omissos durante a realização do campeonato, não cabendo recursos.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Haverá uma taxa de participação por jogador no valor de R$ 50,00, destinada a auxiliar nos custos do evento de encerramento.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taxa de inscrição não dará direito a levar acompanhante. Para cada convidado, será necessário efetuar pagamento de R$ 50,00 (cinquenta reais) para as solenidades de entrega de troféu.</w:t>
      </w:r>
    </w:p>
    <w:p w:rsidR="00000000" w:rsidDel="00000000" w:rsidP="00000000" w:rsidRDefault="00000000" w:rsidRPr="00000000" w14:paraId="0000002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Critério de desempate: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Jogo vencido;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Partidas vencidas;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Confronto direto;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Jogo extra.</w:t>
      </w:r>
    </w:p>
    <w:p w:rsidR="00000000" w:rsidDel="00000000" w:rsidP="00000000" w:rsidRDefault="00000000" w:rsidRPr="00000000" w14:paraId="0000003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AEC – 14/06/2019</w:t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ASSESSORIA DE JOGOS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Rua José Cirênio Pires Guerra, 33 – Bairro Funcionários - Timóteo – MG – Cep: 35180-418</w:t>
    </w:r>
  </w:p>
  <w:p w:rsidR="00000000" w:rsidDel="00000000" w:rsidP="00000000" w:rsidRDefault="00000000" w:rsidRPr="00000000" w14:paraId="0000003A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Telefones: (31) 3849-1424  (31) 3849-1425</w:t>
    </w:r>
  </w:p>
  <w:p w:rsidR="00000000" w:rsidDel="00000000" w:rsidP="00000000" w:rsidRDefault="00000000" w:rsidRPr="00000000" w14:paraId="0000003B">
    <w:pPr>
      <w:jc w:val="left"/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jc w:val="left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Email: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aec@acesitaesporteclube.com.br</w:t>
      </w:r>
    </w:hyperlink>
    <w:r w:rsidDel="00000000" w:rsidR="00000000" w:rsidRPr="00000000">
      <w:rPr>
        <w:sz w:val="18"/>
        <w:szCs w:val="18"/>
        <w:rtl w:val="0"/>
      </w:rPr>
      <w:t xml:space="preserve">       </w:t>
      <w:tab/>
      <w:tab/>
      <w:t xml:space="preserve">  </w:t>
      <w:tab/>
      <w:tab/>
      <w:t xml:space="preserve">    Site: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www.acesitaesporteclube.com.br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/>
      <w:drawing>
        <wp:inline distB="114300" distT="114300" distL="114300" distR="114300">
          <wp:extent cx="1309688" cy="59871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9688" cy="5987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5054925</wp:posOffset>
          </wp:positionH>
          <wp:positionV relativeFrom="paragraph">
            <wp:posOffset>-3448</wp:posOffset>
          </wp:positionV>
          <wp:extent cx="671513" cy="67151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1513" cy="6715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ec@acesitaesporteclube.com.br" TargetMode="External"/><Relationship Id="rId2" Type="http://schemas.openxmlformats.org/officeDocument/2006/relationships/hyperlink" Target="http://www.acesitaesporteclube.com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