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1858A8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1858A8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1858A8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1858A8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5A12623A" w14:textId="799FECD0" w:rsidR="63A9E9CB" w:rsidRPr="001858A8" w:rsidRDefault="00C5773F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1858A8">
        <w:rPr>
          <w:rFonts w:ascii="Arial" w:hAnsi="Arial" w:cs="Arial"/>
          <w:b/>
          <w:bCs/>
          <w:sz w:val="32"/>
          <w:szCs w:val="32"/>
        </w:rPr>
        <w:t>STRY0217595</w:t>
      </w:r>
      <w:r w:rsidR="0059634C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1858A8">
        <w:rPr>
          <w:rFonts w:ascii="Arial" w:hAnsi="Arial" w:cs="Arial"/>
          <w:b/>
          <w:bCs/>
          <w:sz w:val="32"/>
          <w:szCs w:val="32"/>
        </w:rPr>
        <w:t>–</w:t>
      </w:r>
      <w:r w:rsidR="008A3A5D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1858A8">
        <w:rPr>
          <w:rFonts w:ascii="Arial" w:hAnsi="Arial" w:cs="Arial"/>
          <w:b/>
          <w:bCs/>
          <w:sz w:val="32"/>
          <w:szCs w:val="32"/>
        </w:rPr>
        <w:t>[TAX] Melhoria da aprovação Resposta à Fiscalização</w:t>
      </w:r>
    </w:p>
    <w:p w14:paraId="0DD73900" w14:textId="77777777" w:rsidR="00537A64" w:rsidRPr="001858A8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1858A8" w:rsidRDefault="008C38A1" w:rsidP="00C86647">
      <w:pPr>
        <w:jc w:val="both"/>
      </w:pPr>
      <w:r w:rsidRPr="001858A8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1858A8" w:rsidRDefault="004E4BC9"/>
    <w:p w14:paraId="6801DCFE" w14:textId="77777777" w:rsidR="004E4BC9" w:rsidRPr="001858A8" w:rsidRDefault="004E4BC9"/>
    <w:p w14:paraId="2A87F8BC" w14:textId="2E900E40" w:rsidR="004E4BC9" w:rsidRPr="001858A8" w:rsidRDefault="00C5773F">
      <w:pPr>
        <w:rPr>
          <w:rFonts w:ascii="Arial" w:eastAsia="Arial" w:hAnsi="Arial" w:cs="Arial"/>
          <w:b/>
          <w:bCs/>
          <w:sz w:val="36"/>
          <w:szCs w:val="36"/>
        </w:rPr>
      </w:pPr>
      <w:r w:rsidRPr="001858A8">
        <w:rPr>
          <w:rFonts w:ascii="Arial" w:eastAsia="Arial" w:hAnsi="Arial" w:cs="Arial"/>
          <w:b/>
          <w:bCs/>
          <w:sz w:val="36"/>
          <w:szCs w:val="36"/>
        </w:rPr>
        <w:t>2</w:t>
      </w:r>
      <w:r w:rsidR="002225E6" w:rsidRPr="001858A8">
        <w:rPr>
          <w:rFonts w:ascii="Arial" w:eastAsia="Arial" w:hAnsi="Arial" w:cs="Arial"/>
          <w:b/>
          <w:bCs/>
          <w:sz w:val="36"/>
          <w:szCs w:val="36"/>
        </w:rPr>
        <w:t>5</w:t>
      </w:r>
      <w:r w:rsidR="005D6155" w:rsidRPr="001858A8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0</w:t>
      </w:r>
      <w:r w:rsidR="004F5C93" w:rsidRPr="001858A8">
        <w:rPr>
          <w:rFonts w:ascii="Arial" w:eastAsia="Arial" w:hAnsi="Arial" w:cs="Arial"/>
          <w:b/>
          <w:bCs/>
          <w:sz w:val="36"/>
          <w:szCs w:val="36"/>
        </w:rPr>
        <w:t>3</w:t>
      </w:r>
      <w:r w:rsidR="008C38A1" w:rsidRPr="001858A8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1858A8" w:rsidRDefault="004E4BC9"/>
    <w:p w14:paraId="5AB7A46D" w14:textId="77777777" w:rsidR="004E4BC9" w:rsidRPr="001858A8" w:rsidRDefault="004E4BC9"/>
    <w:p w14:paraId="522BCC47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1858A8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1858A8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1858A8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2293AD59" w:rsidR="00C95A31" w:rsidRPr="001858A8" w:rsidRDefault="00C5773F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2225E6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4F5C93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1858A8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1858A8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1858A8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1858A8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1858A8">
        <w:br w:type="page"/>
      </w:r>
    </w:p>
    <w:p w14:paraId="0A42C73B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CONTEÚDO</w:t>
      </w:r>
    </w:p>
    <w:p w14:paraId="7AF764DF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3CD6A978" w14:textId="2B61ED68" w:rsidR="00336287" w:rsidRPr="001858A8" w:rsidRDefault="008C38A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 w:rsidRPr="001858A8">
            <w:fldChar w:fldCharType="begin"/>
          </w:r>
          <w:r w:rsidRPr="001858A8">
            <w:instrText>TOC \o "1-4" \u \h</w:instrText>
          </w:r>
          <w:r w:rsidRPr="001858A8">
            <w:fldChar w:fldCharType="separate"/>
          </w:r>
          <w:hyperlink w:anchor="_Toc161762714" w:history="1">
            <w:r w:rsidR="00336287" w:rsidRPr="001858A8">
              <w:rPr>
                <w:rStyle w:val="Hyperlink"/>
                <w:rFonts w:ascii="Times New Roman" w:hAnsi="Times New Roman"/>
              </w:rPr>
              <w:t>1.</w:t>
            </w:r>
            <w:r w:rsidR="00336287" w:rsidRPr="001858A8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cs="Arial"/>
              </w:rPr>
              <w:t>SOBRE O DOCUMENTO</w:t>
            </w:r>
            <w:r w:rsidR="00336287" w:rsidRPr="001858A8">
              <w:tab/>
            </w:r>
            <w:r w:rsidR="00336287" w:rsidRPr="001858A8">
              <w:fldChar w:fldCharType="begin"/>
            </w:r>
            <w:r w:rsidR="00336287" w:rsidRPr="001858A8">
              <w:instrText xml:space="preserve"> PAGEREF _Toc161762714 \h </w:instrText>
            </w:r>
            <w:r w:rsidR="00336287" w:rsidRPr="001858A8">
              <w:fldChar w:fldCharType="separate"/>
            </w:r>
            <w:r w:rsidR="00336287" w:rsidRPr="001858A8">
              <w:t>3</w:t>
            </w:r>
            <w:r w:rsidR="00336287" w:rsidRPr="001858A8">
              <w:fldChar w:fldCharType="end"/>
            </w:r>
          </w:hyperlink>
        </w:p>
        <w:p w14:paraId="123035F1" w14:textId="628311CE" w:rsidR="00336287" w:rsidRPr="001858A8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5" w:history="1"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1.1</w:t>
            </w:r>
            <w:r w:rsidR="00336287" w:rsidRPr="001858A8">
              <w:rPr>
                <w:rFonts w:eastAsiaTheme="minorEastAsia" w:cstheme="minorBidi"/>
                <w:b w:val="0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Objetivo</w:t>
            </w:r>
            <w:r w:rsidR="00336287" w:rsidRPr="001858A8">
              <w:rPr>
                <w:lang w:val="pt-BR"/>
              </w:rPr>
              <w:tab/>
            </w:r>
            <w:r w:rsidR="00336287" w:rsidRPr="001858A8">
              <w:rPr>
                <w:lang w:val="pt-BR"/>
              </w:rPr>
              <w:fldChar w:fldCharType="begin"/>
            </w:r>
            <w:r w:rsidR="00336287" w:rsidRPr="001858A8">
              <w:rPr>
                <w:lang w:val="pt-BR"/>
              </w:rPr>
              <w:instrText xml:space="preserve"> PAGEREF _Toc161762715 \h </w:instrText>
            </w:r>
            <w:r w:rsidR="00336287" w:rsidRPr="001858A8">
              <w:rPr>
                <w:lang w:val="pt-BR"/>
              </w:rPr>
            </w:r>
            <w:r w:rsidR="00336287" w:rsidRPr="001858A8">
              <w:rPr>
                <w:lang w:val="pt-BR"/>
              </w:rPr>
              <w:fldChar w:fldCharType="separate"/>
            </w:r>
            <w:r w:rsidR="00336287" w:rsidRPr="001858A8">
              <w:rPr>
                <w:lang w:val="pt-BR"/>
              </w:rPr>
              <w:t>3</w:t>
            </w:r>
            <w:r w:rsidR="00336287" w:rsidRPr="001858A8">
              <w:rPr>
                <w:lang w:val="pt-BR"/>
              </w:rPr>
              <w:fldChar w:fldCharType="end"/>
            </w:r>
          </w:hyperlink>
        </w:p>
        <w:p w14:paraId="5E920DC1" w14:textId="2FDB9724" w:rsidR="00336287" w:rsidRPr="001858A8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6" w:history="1"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1.2</w:t>
            </w:r>
            <w:r w:rsidR="00336287" w:rsidRPr="001858A8">
              <w:rPr>
                <w:rFonts w:eastAsiaTheme="minorEastAsia" w:cstheme="minorBidi"/>
                <w:b w:val="0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Público</w:t>
            </w:r>
            <w:r w:rsidR="00336287" w:rsidRPr="001858A8">
              <w:rPr>
                <w:lang w:val="pt-BR"/>
              </w:rPr>
              <w:tab/>
            </w:r>
            <w:r w:rsidR="00336287" w:rsidRPr="001858A8">
              <w:rPr>
                <w:lang w:val="pt-BR"/>
              </w:rPr>
              <w:fldChar w:fldCharType="begin"/>
            </w:r>
            <w:r w:rsidR="00336287" w:rsidRPr="001858A8">
              <w:rPr>
                <w:lang w:val="pt-BR"/>
              </w:rPr>
              <w:instrText xml:space="preserve"> PAGEREF _Toc161762716 \h </w:instrText>
            </w:r>
            <w:r w:rsidR="00336287" w:rsidRPr="001858A8">
              <w:rPr>
                <w:lang w:val="pt-BR"/>
              </w:rPr>
            </w:r>
            <w:r w:rsidR="00336287" w:rsidRPr="001858A8">
              <w:rPr>
                <w:lang w:val="pt-BR"/>
              </w:rPr>
              <w:fldChar w:fldCharType="separate"/>
            </w:r>
            <w:r w:rsidR="00336287" w:rsidRPr="001858A8">
              <w:rPr>
                <w:lang w:val="pt-BR"/>
              </w:rPr>
              <w:t>3</w:t>
            </w:r>
            <w:r w:rsidR="00336287" w:rsidRPr="001858A8">
              <w:rPr>
                <w:lang w:val="pt-BR"/>
              </w:rPr>
              <w:fldChar w:fldCharType="end"/>
            </w:r>
          </w:hyperlink>
        </w:p>
        <w:p w14:paraId="24268F97" w14:textId="5749DE71" w:rsidR="00336287" w:rsidRPr="001858A8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61762717" w:history="1">
            <w:r w:rsidR="00336287" w:rsidRPr="001858A8">
              <w:rPr>
                <w:rStyle w:val="Hyperlink"/>
                <w:rFonts w:ascii="Times New Roman" w:hAnsi="Times New Roman"/>
              </w:rPr>
              <w:t>2</w:t>
            </w:r>
            <w:r w:rsidR="00336287" w:rsidRPr="001858A8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cs="Arial"/>
              </w:rPr>
              <w:t>TESTE</w:t>
            </w:r>
            <w:r w:rsidR="00336287" w:rsidRPr="001858A8">
              <w:rPr>
                <w:rStyle w:val="Hyperlink"/>
              </w:rPr>
              <w:t xml:space="preserve">   </w:t>
            </w:r>
            <w:r w:rsidR="00336287" w:rsidRPr="001858A8">
              <w:rPr>
                <w:rStyle w:val="Hyperlink"/>
                <w:rFonts w:ascii="Times New Roman" w:hAnsi="Times New Roman"/>
              </w:rPr>
              <w:t>1. Simulando com o usuário “Vanessa Alves de Carvalho” em um registro de Resposta a Fiscalização, os campos estão visíveis no Status “Aprovada” e ordenados um ao lado do outro:</w:t>
            </w:r>
            <w:r w:rsidR="00336287" w:rsidRPr="001858A8">
              <w:tab/>
            </w:r>
            <w:r w:rsidR="00336287" w:rsidRPr="001858A8">
              <w:fldChar w:fldCharType="begin"/>
            </w:r>
            <w:r w:rsidR="00336287" w:rsidRPr="001858A8">
              <w:instrText xml:space="preserve"> PAGEREF _Toc161762717 \h </w:instrText>
            </w:r>
            <w:r w:rsidR="00336287" w:rsidRPr="001858A8">
              <w:fldChar w:fldCharType="separate"/>
            </w:r>
            <w:r w:rsidR="00336287" w:rsidRPr="001858A8">
              <w:t>4</w:t>
            </w:r>
            <w:r w:rsidR="00336287" w:rsidRPr="001858A8">
              <w:fldChar w:fldCharType="end"/>
            </w:r>
          </w:hyperlink>
        </w:p>
        <w:p w14:paraId="6EEC237C" w14:textId="765F4B99" w:rsidR="004E4BC9" w:rsidRPr="001858A8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1858A8">
            <w:rPr>
              <w:lang w:val="pt-BR"/>
            </w:rPr>
            <w:fldChar w:fldCharType="end"/>
          </w:r>
        </w:p>
      </w:sdtContent>
    </w:sdt>
    <w:p w14:paraId="741A49EC" w14:textId="77777777" w:rsidR="004E4BC9" w:rsidRPr="001858A8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1858A8">
        <w:rPr>
          <w:lang w:val="pt-BR"/>
        </w:rPr>
        <w:br w:type="page"/>
      </w:r>
    </w:p>
    <w:p w14:paraId="2F92E8EF" w14:textId="2CBBA014" w:rsidR="004E4BC9" w:rsidRPr="001858A8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1762714"/>
      <w:r w:rsidRPr="001858A8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1762715"/>
      <w:r w:rsidRPr="001858A8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5271A867" w14:textId="0846DB9F" w:rsidR="004C1A98" w:rsidRPr="001858A8" w:rsidRDefault="008C38A1" w:rsidP="00AD6912">
      <w:pPr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O objetivo desse documento é apresentar o Plano de Testes</w:t>
      </w:r>
      <w:r w:rsidR="00183B9C" w:rsidRPr="001858A8">
        <w:rPr>
          <w:rFonts w:ascii="Arial" w:hAnsi="Arial" w:cs="Arial"/>
        </w:rPr>
        <w:t xml:space="preserve"> realizado pelo desenvolvedor</w:t>
      </w:r>
      <w:r w:rsidRPr="001858A8">
        <w:rPr>
          <w:rFonts w:ascii="Arial" w:hAnsi="Arial" w:cs="Arial"/>
        </w:rPr>
        <w:t xml:space="preserve">, garantindo a entrega </w:t>
      </w:r>
      <w:r w:rsidR="00821B3C" w:rsidRPr="001858A8">
        <w:rPr>
          <w:rFonts w:ascii="Arial" w:hAnsi="Arial" w:cs="Arial"/>
        </w:rPr>
        <w:t>da</w:t>
      </w:r>
      <w:r w:rsidR="007F17DA" w:rsidRPr="001858A8">
        <w:rPr>
          <w:rFonts w:ascii="Arial" w:hAnsi="Arial" w:cs="Arial"/>
        </w:rPr>
        <w:t>s</w:t>
      </w:r>
      <w:r w:rsidR="00821B3C" w:rsidRPr="001858A8">
        <w:rPr>
          <w:rFonts w:ascii="Arial" w:hAnsi="Arial" w:cs="Arial"/>
        </w:rPr>
        <w:t xml:space="preserve"> estória</w:t>
      </w:r>
      <w:r w:rsidR="007F17DA" w:rsidRPr="001858A8">
        <w:rPr>
          <w:rFonts w:ascii="Arial" w:hAnsi="Arial" w:cs="Arial"/>
        </w:rPr>
        <w:t>s</w:t>
      </w:r>
      <w:r w:rsidR="00606A07" w:rsidRPr="001858A8">
        <w:rPr>
          <w:rFonts w:ascii="Arial" w:hAnsi="Arial" w:cs="Arial"/>
        </w:rPr>
        <w:t xml:space="preserve"> </w:t>
      </w:r>
      <w:r w:rsidR="002225E6" w:rsidRPr="001858A8">
        <w:rPr>
          <w:rFonts w:ascii="Arial" w:hAnsi="Arial" w:cs="Arial"/>
          <w:b/>
          <w:bCs/>
        </w:rPr>
        <w:t>STRY0217595</w:t>
      </w:r>
      <w:r w:rsidR="00C95A31" w:rsidRPr="001858A8">
        <w:rPr>
          <w:rFonts w:ascii="Arial" w:hAnsi="Arial" w:cs="Arial"/>
          <w:b/>
          <w:bCs/>
        </w:rPr>
        <w:t xml:space="preserve"> </w:t>
      </w:r>
      <w:r w:rsidR="00537A64" w:rsidRPr="001858A8">
        <w:rPr>
          <w:rFonts w:ascii="Arial" w:hAnsi="Arial" w:cs="Arial"/>
          <w:b/>
          <w:bCs/>
        </w:rPr>
        <w:t xml:space="preserve">– </w:t>
      </w:r>
      <w:r w:rsidR="002225E6" w:rsidRPr="001858A8">
        <w:rPr>
          <w:rFonts w:ascii="Arial" w:hAnsi="Arial" w:cs="Arial"/>
          <w:b/>
          <w:bCs/>
        </w:rPr>
        <w:t>[TAX] Melhoria da aprovação Resposta à Fiscalização</w:t>
      </w:r>
      <w:r w:rsidR="00BF0CB4" w:rsidRPr="001858A8">
        <w:rPr>
          <w:rFonts w:ascii="Arial" w:hAnsi="Arial" w:cs="Arial"/>
          <w:b/>
          <w:bCs/>
        </w:rPr>
        <w:t>.</w:t>
      </w:r>
    </w:p>
    <w:p w14:paraId="717124A0" w14:textId="77777777" w:rsidR="006E54E7" w:rsidRPr="001858A8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1762716"/>
      <w:r w:rsidRPr="001858A8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1858A8" w:rsidRDefault="008C38A1">
      <w:pPr>
        <w:spacing w:after="240"/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Esse documento é dirigido a todos os envolvidos na estória</w:t>
      </w:r>
      <w:r w:rsidR="00183B9C" w:rsidRPr="001858A8">
        <w:rPr>
          <w:rFonts w:ascii="Arial" w:hAnsi="Arial" w:cs="Arial"/>
        </w:rPr>
        <w:t xml:space="preserve"> acima citada.</w:t>
      </w:r>
      <w:r w:rsidRPr="001858A8">
        <w:rPr>
          <w:rFonts w:ascii="Arial" w:hAnsi="Arial" w:cs="Arial"/>
        </w:rPr>
        <w:t xml:space="preserve"> </w:t>
      </w:r>
    </w:p>
    <w:p w14:paraId="1F307704" w14:textId="52D0DE44" w:rsidR="00857836" w:rsidRPr="001858A8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1858A8" w:rsidRDefault="00FC52E1">
      <w:pPr>
        <w:rPr>
          <w:rFonts w:ascii="Arial" w:hAnsi="Arial" w:cs="Arial"/>
          <w:caps/>
          <w:kern w:val="2"/>
        </w:rPr>
      </w:pPr>
      <w:r w:rsidRPr="001858A8">
        <w:rPr>
          <w:rFonts w:ascii="Arial" w:hAnsi="Arial" w:cs="Arial"/>
          <w:caps/>
          <w:kern w:val="2"/>
        </w:rPr>
        <w:br w:type="page"/>
      </w:r>
    </w:p>
    <w:p w14:paraId="2EB0720F" w14:textId="1A56351F" w:rsidR="00584A49" w:rsidRPr="001858A8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1762717"/>
      <w:r w:rsidRPr="001858A8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</w:t>
      </w:r>
      <w:r w:rsidR="005C5E7D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com o usuário “Vanessa Alves de Carvalho”</w:t>
      </w:r>
      <w:r w:rsidR="0087141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 registro de Resposta a Fiscalização, </w:t>
      </w:r>
      <w:bookmarkEnd w:id="8"/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ao tentar submeter o formulário a verificação se o usuário aprovador está ativo é iniciada, e caso não esteja ativo e nem possua nenhum usuário disponível para substituir</w:t>
      </w:r>
      <w:r w:rsidR="004D38B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que atenda a todos os requisitos</w:t>
      </w:r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, um aviso é gerado para o usuário bloqueando a ação de submeter:</w:t>
      </w:r>
    </w:p>
    <w:p w14:paraId="10F60EFD" w14:textId="4987B1E0" w:rsidR="005C5E7D" w:rsidRPr="001858A8" w:rsidRDefault="005C5E7D" w:rsidP="005C5E7D">
      <w:pPr>
        <w:rPr>
          <w:lang w:eastAsia="en-US"/>
        </w:rPr>
      </w:pPr>
    </w:p>
    <w:p w14:paraId="160F367E" w14:textId="3E5594F9" w:rsidR="005C5E7D" w:rsidRPr="001858A8" w:rsidRDefault="009A20E1" w:rsidP="00871414">
      <w:r w:rsidRPr="009A20E1">
        <w:drawing>
          <wp:inline distT="0" distB="0" distL="0" distR="0" wp14:anchorId="7440E467" wp14:editId="2A5815C4">
            <wp:extent cx="6159500" cy="4286885"/>
            <wp:effectExtent l="0" t="0" r="0" b="0"/>
            <wp:docPr id="78699518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95187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61B" w14:textId="1047CBE2" w:rsidR="009A20E1" w:rsidRDefault="009A20E1">
      <w:r>
        <w:br w:type="page"/>
      </w:r>
    </w:p>
    <w:p w14:paraId="2D65621D" w14:textId="1959B92B" w:rsidR="004D38B1" w:rsidRDefault="004D38B1"/>
    <w:p w14:paraId="2091D67C" w14:textId="49FC8120" w:rsidR="004D38B1" w:rsidRP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lang w:val="pt-BR"/>
        </w:rPr>
        <w:t xml:space="preserve">E um </w:t>
      </w:r>
      <w:r w:rsidR="009A20E1">
        <w:rPr>
          <w:lang w:val="pt-BR"/>
        </w:rPr>
        <w:t>outro cenário aonde a aprovação vai para um gerente de um grupo a mensagem exibida para o usuário é diferente</w:t>
      </w:r>
      <w:r w:rsidRPr="004D38B1">
        <w:rPr>
          <w:lang w:val="pt-BR"/>
        </w:rPr>
        <w:t>:</w:t>
      </w:r>
    </w:p>
    <w:p w14:paraId="05DD441E" w14:textId="76F294AB" w:rsidR="004D38B1" w:rsidRDefault="009A20E1">
      <w:r w:rsidRPr="009A20E1">
        <w:drawing>
          <wp:anchor distT="0" distB="0" distL="114300" distR="114300" simplePos="0" relativeHeight="251661312" behindDoc="0" locked="0" layoutInCell="1" allowOverlap="1" wp14:anchorId="0CB5AFA2" wp14:editId="533E617A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6159500" cy="4282440"/>
            <wp:effectExtent l="0" t="0" r="0" b="3810"/>
            <wp:wrapTopAndBottom/>
            <wp:docPr id="14665908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0882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A4BEC" w14:textId="77777777" w:rsidR="009A20E1" w:rsidRDefault="009A20E1">
      <w:r>
        <w:br w:type="page"/>
      </w:r>
    </w:p>
    <w:p w14:paraId="65F5020A" w14:textId="77777777" w:rsidR="009A20E1" w:rsidRDefault="009A20E1" w:rsidP="009A20E1"/>
    <w:p w14:paraId="49A22EBB" w14:textId="77777777" w:rsidR="009A20E1" w:rsidRDefault="009A20E1" w:rsidP="009A20E1">
      <w:pPr>
        <w:pStyle w:val="PargrafodaLista"/>
        <w:numPr>
          <w:ilvl w:val="0"/>
          <w:numId w:val="17"/>
        </w:numPr>
        <w:rPr>
          <w:lang w:val="pt-BR"/>
        </w:rPr>
      </w:pPr>
      <w:r w:rsidRPr="009A20E1">
        <w:rPr>
          <w:lang w:val="pt-BR"/>
        </w:rPr>
        <w:t>Quando uma aprovação é d</w:t>
      </w:r>
      <w:r>
        <w:rPr>
          <w:lang w:val="pt-BR"/>
        </w:rPr>
        <w:t>irecionada para um usuário substituto, um comentário é inserido informando que é o novo aprovador</w:t>
      </w:r>
      <w:r w:rsidRPr="009A20E1">
        <w:rPr>
          <w:lang w:val="pt-BR"/>
        </w:rPr>
        <w:t>:</w:t>
      </w:r>
    </w:p>
    <w:p w14:paraId="4A5F28D5" w14:textId="77777777" w:rsidR="009A20E1" w:rsidRDefault="009A20E1" w:rsidP="009A20E1"/>
    <w:p w14:paraId="0CBA97AD" w14:textId="2194E7CB" w:rsidR="001858A8" w:rsidRPr="009A20E1" w:rsidRDefault="005C2A95" w:rsidP="009A20E1">
      <w:r w:rsidRPr="005C2A95">
        <w:drawing>
          <wp:inline distT="0" distB="0" distL="0" distR="0" wp14:anchorId="688D256B" wp14:editId="5C47F92D">
            <wp:extent cx="6159500" cy="4294505"/>
            <wp:effectExtent l="0" t="0" r="0" b="0"/>
            <wp:docPr id="13608503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50367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8A8" w:rsidRPr="009A20E1">
        <w:br w:type="page"/>
      </w:r>
    </w:p>
    <w:p w14:paraId="44E76FB8" w14:textId="77777777" w:rsidR="00871414" w:rsidRPr="001858A8" w:rsidRDefault="00871414" w:rsidP="00871414"/>
    <w:p w14:paraId="3DD9B798" w14:textId="77777777" w:rsidR="001858A8" w:rsidRPr="001858A8" w:rsidRDefault="001858A8" w:rsidP="00871414"/>
    <w:p w14:paraId="43BC9EA9" w14:textId="748E9F3E" w:rsidR="001858A8" w:rsidRDefault="001858A8" w:rsidP="001858A8">
      <w:pPr>
        <w:pStyle w:val="PargrafodaLista"/>
        <w:numPr>
          <w:ilvl w:val="0"/>
          <w:numId w:val="17"/>
        </w:numPr>
        <w:rPr>
          <w:lang w:val="pt-BR"/>
        </w:rPr>
      </w:pPr>
      <w:r w:rsidRPr="001858A8">
        <w:rPr>
          <w:lang w:val="pt-BR"/>
        </w:rPr>
        <w:t>Em cenários</w:t>
      </w:r>
      <w:r>
        <w:rPr>
          <w:lang w:val="pt-BR"/>
        </w:rPr>
        <w:t xml:space="preserve"> que a aprovação é direcionada para um usuário inativo, e </w:t>
      </w:r>
      <w:proofErr w:type="gramStart"/>
      <w:r w:rsidR="004D38B1">
        <w:rPr>
          <w:lang w:val="pt-BR"/>
        </w:rPr>
        <w:t>o mesmo</w:t>
      </w:r>
      <w:proofErr w:type="gramEnd"/>
      <w:r w:rsidR="004D38B1">
        <w:rPr>
          <w:lang w:val="pt-BR"/>
        </w:rPr>
        <w:t xml:space="preserve"> </w:t>
      </w:r>
      <w:r>
        <w:rPr>
          <w:lang w:val="pt-BR"/>
        </w:rPr>
        <w:t>possui um substituto a ação de submeter é liberada normalmente, e o fluxo roda pegando esse usuário substituto</w:t>
      </w:r>
      <w:r w:rsidRPr="001858A8">
        <w:rPr>
          <w:lang w:val="pt-BR"/>
        </w:rPr>
        <w:t>:</w:t>
      </w:r>
    </w:p>
    <w:p w14:paraId="17708BEC" w14:textId="1E8001AA" w:rsidR="004D38B1" w:rsidRDefault="005C2A95" w:rsidP="001858A8">
      <w:r w:rsidRPr="004D38B1">
        <w:rPr>
          <w:noProof/>
        </w:rPr>
        <w:drawing>
          <wp:anchor distT="0" distB="0" distL="114300" distR="114300" simplePos="0" relativeHeight="251658240" behindDoc="0" locked="0" layoutInCell="1" allowOverlap="1" wp14:anchorId="178BE055" wp14:editId="2FCC9F37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6159500" cy="3909060"/>
            <wp:effectExtent l="0" t="0" r="0" b="0"/>
            <wp:wrapTopAndBottom/>
            <wp:docPr id="17181669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66964" name="Imagem 1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8A8" w:rsidRPr="001858A8">
        <w:t xml:space="preserve"> </w:t>
      </w:r>
    </w:p>
    <w:p w14:paraId="14D8804E" w14:textId="77777777" w:rsidR="004D38B1" w:rsidRDefault="004D38B1">
      <w:r>
        <w:br w:type="page"/>
      </w:r>
    </w:p>
    <w:p w14:paraId="2D0DF09D" w14:textId="60AD57E0" w:rsidR="001858A8" w:rsidRDefault="001858A8" w:rsidP="001858A8"/>
    <w:p w14:paraId="2DB159BE" w14:textId="5DDDF7FE" w:rsid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noProof/>
        </w:rPr>
        <w:drawing>
          <wp:anchor distT="0" distB="0" distL="114300" distR="114300" simplePos="0" relativeHeight="251659264" behindDoc="0" locked="0" layoutInCell="1" allowOverlap="1" wp14:anchorId="7EDDDA66" wp14:editId="277FAE4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159500" cy="922020"/>
            <wp:effectExtent l="0" t="0" r="0" b="0"/>
            <wp:wrapTopAndBottom/>
            <wp:docPr id="6081638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3888" name="Imagem 1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8B1">
        <w:rPr>
          <w:lang w:val="pt-BR"/>
        </w:rPr>
        <w:t>Usuário substituto configurado para o p</w:t>
      </w:r>
      <w:r>
        <w:rPr>
          <w:lang w:val="pt-BR"/>
        </w:rPr>
        <w:t xml:space="preserve">erfil “Bruna </w:t>
      </w:r>
      <w:proofErr w:type="spellStart"/>
      <w:r>
        <w:rPr>
          <w:lang w:val="pt-BR"/>
        </w:rPr>
        <w:t>Lucon</w:t>
      </w:r>
      <w:proofErr w:type="spellEnd"/>
      <w:r>
        <w:rPr>
          <w:lang w:val="pt-BR"/>
        </w:rPr>
        <w:t xml:space="preserve"> De Lima”:</w:t>
      </w:r>
    </w:p>
    <w:p w14:paraId="45C4C07C" w14:textId="5948EDF7" w:rsidR="004D38B1" w:rsidRDefault="004D38B1" w:rsidP="004D38B1"/>
    <w:p w14:paraId="6582E60E" w14:textId="061215B8" w:rsid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noProof/>
        </w:rPr>
        <w:drawing>
          <wp:anchor distT="0" distB="0" distL="114300" distR="114300" simplePos="0" relativeHeight="251660288" behindDoc="0" locked="0" layoutInCell="1" allowOverlap="1" wp14:anchorId="100B32FE" wp14:editId="7ED7E43E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6159500" cy="3918585"/>
            <wp:effectExtent l="0" t="0" r="0" b="5715"/>
            <wp:wrapTopAndBottom/>
            <wp:docPr id="158693174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1749" name="Imagem 1" descr="Tela de computador com texto preto sobre fundo bran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8B1">
        <w:rPr>
          <w:lang w:val="pt-BR"/>
        </w:rPr>
        <w:t>Aprova</w:t>
      </w:r>
      <w:r>
        <w:rPr>
          <w:lang w:val="pt-BR"/>
        </w:rPr>
        <w:t>ção direcionada para o usuário substituto</w:t>
      </w:r>
      <w:r w:rsidRPr="004D38B1">
        <w:rPr>
          <w:lang w:val="pt-BR"/>
        </w:rPr>
        <w:t>:</w:t>
      </w:r>
    </w:p>
    <w:p w14:paraId="343DE317" w14:textId="1DE88B60" w:rsidR="004D38B1" w:rsidRPr="004D38B1" w:rsidRDefault="004D38B1" w:rsidP="004D38B1">
      <w:pPr>
        <w:pStyle w:val="PargrafodaLista"/>
        <w:rPr>
          <w:lang w:val="pt-BR"/>
        </w:rPr>
      </w:pPr>
    </w:p>
    <w:p w14:paraId="27C46405" w14:textId="07B6ACDC" w:rsidR="004D38B1" w:rsidRPr="004D38B1" w:rsidRDefault="004D38B1" w:rsidP="004D38B1"/>
    <w:sectPr w:rsidR="004D38B1" w:rsidRPr="004D38B1">
      <w:headerReference w:type="default" r:id="rId18"/>
      <w:footerReference w:type="default" r:id="rId19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7776F" w14:textId="77777777" w:rsidR="00F92557" w:rsidRPr="001858A8" w:rsidRDefault="00F92557">
      <w:r w:rsidRPr="001858A8">
        <w:separator/>
      </w:r>
    </w:p>
  </w:endnote>
  <w:endnote w:type="continuationSeparator" w:id="0">
    <w:p w14:paraId="56D457BA" w14:textId="77777777" w:rsidR="00F92557" w:rsidRPr="001858A8" w:rsidRDefault="00F92557">
      <w:r w:rsidRPr="001858A8">
        <w:continuationSeparator/>
      </w:r>
    </w:p>
  </w:endnote>
  <w:endnote w:type="continuationNotice" w:id="1">
    <w:p w14:paraId="5FB2A1E8" w14:textId="77777777" w:rsidR="00F92557" w:rsidRPr="001858A8" w:rsidRDefault="00F925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9A20E1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9A20E1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9A20E1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9A20E1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9A20E1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8BBC9" w14:textId="77777777" w:rsidR="00F92557" w:rsidRPr="001858A8" w:rsidRDefault="00F92557">
      <w:r w:rsidRPr="001858A8">
        <w:separator/>
      </w:r>
    </w:p>
  </w:footnote>
  <w:footnote w:type="continuationSeparator" w:id="0">
    <w:p w14:paraId="656FF6EB" w14:textId="77777777" w:rsidR="00F92557" w:rsidRPr="001858A8" w:rsidRDefault="00F92557">
      <w:r w:rsidRPr="001858A8">
        <w:continuationSeparator/>
      </w:r>
    </w:p>
  </w:footnote>
  <w:footnote w:type="continuationNotice" w:id="1">
    <w:p w14:paraId="7AE3FF3E" w14:textId="77777777" w:rsidR="00F92557" w:rsidRPr="001858A8" w:rsidRDefault="00F925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1858A8" w:rsidRDefault="008C38A1">
    <w:pPr>
      <w:pStyle w:val="Cabealho"/>
      <w:rPr>
        <w:lang w:val="pt-BR"/>
      </w:rPr>
    </w:pPr>
    <w:r w:rsidRPr="001858A8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1858A8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858A8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225E6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8B1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2A95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20E1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73F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E28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2557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3</cp:revision>
  <cp:lastPrinted>2017-07-03T20:22:00Z</cp:lastPrinted>
  <dcterms:created xsi:type="dcterms:W3CDTF">2024-03-25T14:56:00Z</dcterms:created>
  <dcterms:modified xsi:type="dcterms:W3CDTF">2024-03-27T12:52:00Z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