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e7c485998f6edea01340f46eee4ade5c42e7f58"/>
    <w:p>
      <w:pPr>
        <w:pStyle w:val="Heading1"/>
      </w:pPr>
      <w:r>
        <w:t xml:space="preserve">QA Validation Report | Property Page — Primary Highlights</w:t>
      </w:r>
    </w:p>
    <w:p>
      <w:pPr>
        <w:pStyle w:val="FirstParagraph"/>
      </w:pPr>
      <w:r>
        <w:rPr>
          <w:b/>
          <w:bCs/>
        </w:rPr>
        <w:t xml:space="preserve">Work items:</w:t>
      </w:r>
      <w:r>
        <w:t xml:space="preserve"> </w:t>
      </w:r>
      <w:r>
        <w:t xml:space="preserve">SKIP-2171 (Property Page &gt; Primary Highlights), SKIP-2301 (Luca &gt; Property Page Highlights)</w:t>
      </w:r>
      <w:r>
        <w:br/>
      </w:r>
      <w:r>
        <w:rPr>
          <w:b/>
          <w:bCs/>
        </w:rPr>
        <w:t xml:space="preserve">Related test work item:</w:t>
      </w:r>
      <w:r>
        <w:t xml:space="preserve"> </w:t>
      </w:r>
      <w:r>
        <w:t xml:space="preserve">SKIP-2248 (Test — Property Page Primary Highlights)</w:t>
      </w:r>
      <w:r>
        <w:br/>
      </w:r>
      <w:r>
        <w:rPr>
          <w:b/>
          <w:bCs/>
        </w:rPr>
        <w:t xml:space="preserve">Environment:</w:t>
      </w:r>
      <w:r>
        <w:t xml:space="preserve"> </w:t>
      </w:r>
      <w:r>
        <w:t xml:space="preserve">Iglu Ski Staging;</w:t>
      </w:r>
      <w:r>
        <w:t xml:space="preserve"> </w:t>
      </w:r>
      <w:r>
        <w:rPr>
          <w:rStyle w:val="VerbatimChar"/>
        </w:rPr>
        <w:t xml:space="preserve">skip-2301.staging.igluski.com</w:t>
      </w:r>
      <w:r>
        <w:t xml:space="preserve"> </w:t>
      </w:r>
      <w:r>
        <w:t xml:space="preserve">observed in the browser</w:t>
      </w:r>
      <w:r>
        <w:br/>
      </w:r>
      <w:r>
        <w:rPr>
          <w:b/>
          <w:bCs/>
        </w:rPr>
        <w:t xml:space="preserve">Feature variant requested for testing:</w:t>
      </w:r>
      <w:r>
        <w:t xml:space="preserve"> </w:t>
      </w:r>
      <w:r>
        <w:rPr>
          <w:rStyle w:val="VerbatimChar"/>
        </w:rPr>
        <w:t xml:space="preserve">primary-highlights=B</w:t>
      </w:r>
      <w:r>
        <w:br/>
      </w:r>
      <w:r>
        <w:rPr>
          <w:b/>
          <w:bCs/>
        </w:rPr>
        <w:t xml:space="preserve">Report compiled:</w:t>
      </w:r>
      <w:r>
        <w:t xml:space="preserve"> </w:t>
      </w:r>
      <w:r>
        <w:t xml:space="preserve">22 October 2026</w:t>
      </w:r>
      <w:r>
        <w:br/>
      </w:r>
      <w:r>
        <w:rPr>
          <w:b/>
          <w:bCs/>
        </w:rPr>
        <w:t xml:space="preserve">Scope:</w:t>
      </w:r>
      <w:r>
        <w:t xml:space="preserve"> </w:t>
      </w:r>
      <w:r>
        <w:t xml:space="preserve">Manual UI verification and read-only SQL Server checks of the</w:t>
      </w:r>
      <w:r>
        <w:t xml:space="preserve"> </w:t>
      </w:r>
      <w:r>
        <w:rPr>
          <w:rStyle w:val="VerbatimChar"/>
        </w:rPr>
        <w:t xml:space="preserve">Ski</w:t>
      </w:r>
      <w:r>
        <w:t xml:space="preserve"> </w:t>
      </w:r>
      <w:r>
        <w:t xml:space="preserve">database</w:t>
      </w:r>
      <w:r>
        <w:br/>
      </w:r>
      <w:r>
        <w:rPr>
          <w:b/>
          <w:bCs/>
        </w:rPr>
        <w:t xml:space="preserve">Overall QA recommendation:</w:t>
      </w:r>
      <w:r>
        <w:t xml:space="preserve"> </w:t>
      </w:r>
      <w:r>
        <w:rPr>
          <w:b/>
          <w:bCs/>
        </w:rPr>
        <w:t xml:space="preserve">IN TEST — sign-off pending the three priority findings listed in Section 0</w:t>
      </w:r>
      <w:r>
        <w:t xml:space="preserve"> </w:t>
      </w:r>
      <w:r>
        <w:rPr>
          <w:b/>
          <w:bCs/>
        </w:rPr>
        <w:t xml:space="preserve">Requirements traceability:</w:t>
      </w:r>
      <w:r>
        <w:t xml:space="preserve"> </w:t>
      </w:r>
      <w:r>
        <w:t xml:space="preserve">Every outstanding finding is cross-referenced to wording visible in the Jira ticket screenshots (Section 1A).</w:t>
      </w:r>
    </w:p>
    <w:p>
      <w:pPr>
        <w:pStyle w:val="BlockText"/>
      </w:pPr>
      <w:r>
        <w:rPr>
          <w:b/>
          <w:bCs/>
        </w:rPr>
        <w:t xml:space="preserve">Evidence standard:</w:t>
      </w:r>
      <w:r>
        <w:t xml:space="preserve"> </w:t>
      </w:r>
      <w:r>
        <w:t xml:space="preserve">This report distinguishes what was seen on screen or returned by SQL from interpretation, requirements questions and untested cases. It does not establish a root cause. The A/B cookie was requested for testing, but its exact value was not independently captured in every screenshot. Screenshots were supplied during the QA session; they are</w:t>
      </w:r>
      <w:r>
        <w:t xml:space="preserve"> </w:t>
      </w:r>
      <w:r>
        <w:rPr>
          <w:b/>
          <w:bCs/>
        </w:rPr>
        <w:t xml:space="preserve">not embedded in this Markdown file</w:t>
      </w:r>
      <w:r>
        <w:t xml:space="preserve">. Holiday IDs below were read from visible offer pages or browser URLs, not inferred from SQL joins.</w:t>
      </w:r>
    </w:p>
    <w:p>
      <w:r>
        <w:pict>
          <v:rect style="width:0;height:1.5pt" o:hralign="center" o:hrstd="t" o:hr="t"/>
        </w:pict>
      </w:r>
    </w:p>
    <w:bookmarkStart w:id="24" w:name="X08e5cf2331980be0053a17325fac36e870a8f56"/>
    <w:p>
      <w:pPr>
        <w:pStyle w:val="Heading2"/>
      </w:pPr>
      <w:r>
        <w:t xml:space="preserve">0. ACTION REQUIRED — PRIORITY FINDINGS (READ THIS FIRST)</w:t>
      </w:r>
    </w:p>
    <w:p>
      <w:pPr>
        <w:pStyle w:val="FirstParagraph"/>
      </w:pPr>
      <w:r>
        <w:rPr>
          <w:b/>
          <w:bCs/>
        </w:rPr>
        <w:t xml:space="preserve">QA status: IN TEST — NOT READY FOR PASS.</w:t>
      </w:r>
      <w:r>
        <w:t xml:space="preserve"> </w:t>
      </w:r>
      <w:r>
        <w:t xml:space="preserve">Five offers were reviewed. The feature works in several positive examples, but the three cases below need</w:t>
      </w:r>
      <w:r>
        <w:t xml:space="preserve"> </w:t>
      </w:r>
      <w:r>
        <w:rPr>
          <w:b/>
          <w:bCs/>
        </w:rPr>
        <w:t xml:space="preserve">product clarification and/or a targeted fix</w:t>
      </w:r>
      <w:r>
        <w:t xml:space="preserve"> </w:t>
      </w:r>
      <w:r>
        <w:t xml:space="preserve">before final sign-off.</w:t>
      </w:r>
      <w:r>
        <w:t xml:space="preserve"> </w:t>
      </w:r>
      <w:r>
        <w:rPr>
          <w:b/>
          <w:bCs/>
        </w:rPr>
        <w:t xml:space="preserve">No root cause has been verified.</w:t>
      </w:r>
    </w:p>
    <w:bookmarkStart w:id="20" w:name="X53fbea8985f6ee349d80c2ebc97c454cc3c22d7"/>
    <w:p>
      <w:pPr>
        <w:pStyle w:val="Heading3"/>
      </w:pPr>
      <w:r>
        <w:t xml:space="preserve">PRIORITY 1 — TRANSFERS HIGHLIGHT MISSING | Club Med Les Arcs Panorama</w:t>
      </w:r>
    </w:p>
    <w:p>
      <w:pPr>
        <w:pStyle w:val="FirstParagraph"/>
      </w:pPr>
      <w:r>
        <w:rPr>
          <w:b/>
          <w:bCs/>
        </w:rPr>
        <w:t xml:space="preserve">Finding F-01 · Most direct mismatch with a written rule · Property</w:t>
      </w:r>
      <w:r>
        <w:rPr>
          <w:b/>
          <w:bCs/>
        </w:rPr>
        <w:t xml:space="preserve"> </w:t>
      </w:r>
      <w:r>
        <w:rPr>
          <w:rStyle w:val="VerbatimChar"/>
          <w:b/>
          <w:bCs/>
        </w:rPr>
        <w:t xml:space="preserve">36707</w:t>
      </w:r>
      <w:r>
        <w:rPr>
          <w:b/>
          <w:bCs/>
        </w:rPr>
        <w:t xml:space="preserve"> </w:t>
      </w:r>
      <w:r>
        <w:rPr>
          <w:b/>
          <w:bCs/>
        </w:rPr>
        <w:t xml:space="preserve">· Holiday</w:t>
      </w:r>
      <w:r>
        <w:rPr>
          <w:b/>
          <w:bCs/>
        </w:rPr>
        <w:t xml:space="preserve"> </w:t>
      </w:r>
      <w:r>
        <w:rPr>
          <w:rStyle w:val="VerbatimChar"/>
          <w:b/>
          <w:bCs/>
        </w:rPr>
        <w:t xml:space="preserve">203290784</w:t>
      </w:r>
      <w:r>
        <w:rPr>
          <w:b/>
          <w:bCs/>
        </w:rPr>
        <w:t xml:space="preserve"> </w:t>
      </w:r>
      <w:r>
        <w:rPr>
          <w:b/>
          <w:bCs/>
        </w:rPr>
        <w:t xml:space="preserve">· 2/4 cards</w:t>
      </w:r>
    </w:p>
    <w:p>
      <w:pPr>
        <w:pStyle w:val="BlockText"/>
      </w:pPr>
      <w:r>
        <w:rPr>
          <w:b/>
          <w:bCs/>
        </w:rPr>
        <w:t xml:space="preserve">Ticket requirement — SKIP-2171, Transfers:</w:t>
      </w:r>
      <w:r>
        <w:t xml:space="preserve"> </w:t>
      </w:r>
      <w:r>
        <w:t xml:space="preserve">“IF No transfer is included THEN show ‘Not included’” and “show shortest transfer time for the resort”. Also relates to</w:t>
      </w:r>
      <w:r>
        <w:t xml:space="preserve"> </w:t>
      </w:r>
      <w:r>
        <w:rPr>
          <w:b/>
          <w:bCs/>
        </w:rPr>
        <w:t xml:space="preserve">REQ-01</w:t>
      </w:r>
      <w:r>
        <w:t xml:space="preserve"> </w:t>
      </w:r>
      <w:r>
        <w:t xml:space="preserve">(four primary highlights).</w:t>
      </w:r>
    </w:p>
    <w:p>
      <w:pPr>
        <w:pStyle w:val="Compact"/>
        <w:numPr>
          <w:ilvl w:val="0"/>
          <w:numId w:val="1001"/>
        </w:numPr>
      </w:pPr>
      <w:r>
        <w:rPr>
          <w:b/>
          <w:bCs/>
        </w:rPr>
        <w:t xml:space="preserve">Expected if the rule applies to this offer:</w:t>
      </w:r>
      <w:r>
        <w:t xml:space="preserve"> </w:t>
      </w:r>
      <w:r>
        <w:t xml:space="preserve">a</w:t>
      </w:r>
      <w:r>
        <w:t xml:space="preserve"> </w:t>
      </w:r>
      <w:r>
        <w:rPr>
          <w:b/>
          <w:bCs/>
        </w:rPr>
        <w:t xml:space="preserve">Transfers</w:t>
      </w:r>
      <w:r>
        <w:t xml:space="preserve"> </w:t>
      </w:r>
      <w:r>
        <w:t xml:space="preserve">card labelled</w:t>
      </w:r>
      <w:r>
        <w:t xml:space="preserve"> </w:t>
      </w:r>
      <w:r>
        <w:rPr>
          <w:b/>
          <w:bCs/>
        </w:rPr>
        <w:t xml:space="preserve">“Not included”</w:t>
      </w:r>
      <w:r>
        <w:t xml:space="preserve">, with the shortest available resort transfer duration.</w:t>
      </w:r>
    </w:p>
    <w:p>
      <w:pPr>
        <w:pStyle w:val="Compact"/>
        <w:numPr>
          <w:ilvl w:val="0"/>
          <w:numId w:val="1001"/>
        </w:numPr>
      </w:pPr>
      <w:r>
        <w:rPr>
          <w:b/>
          <w:bCs/>
        </w:rPr>
        <w:t xml:space="preserve">Observed:</w:t>
      </w:r>
      <w:r>
        <w:t xml:space="preserve"> </w:t>
      </w:r>
      <w:r>
        <w:t xml:space="preserve">the booking summary states</w:t>
      </w:r>
      <w:r>
        <w:t xml:space="preserve"> </w:t>
      </w:r>
      <w:r>
        <w:rPr>
          <w:b/>
          <w:bCs/>
        </w:rPr>
        <w:t xml:space="preserve">“Transfers &amp; Flights: Not included”</w:t>
      </w:r>
      <w:r>
        <w:t xml:space="preserve"> </w:t>
      </w:r>
      <w:r>
        <w:t xml:space="preserve">(accommodation-only offer), but</w:t>
      </w:r>
      <w:r>
        <w:t xml:space="preserve"> </w:t>
      </w:r>
      <w:r>
        <w:rPr>
          <w:b/>
          <w:bCs/>
        </w:rPr>
        <w:t xml:space="preserve">no Transfers card or alternative duration</w:t>
      </w:r>
      <w:r>
        <w:t xml:space="preserve"> </w:t>
      </w:r>
      <w:r>
        <w:t xml:space="preserve">is shown.</w:t>
      </w:r>
    </w:p>
    <w:p>
      <w:pPr>
        <w:pStyle w:val="Compact"/>
        <w:numPr>
          <w:ilvl w:val="0"/>
          <w:numId w:val="1001"/>
        </w:numPr>
      </w:pPr>
      <w:r>
        <w:rPr>
          <w:b/>
          <w:bCs/>
        </w:rPr>
        <w:t xml:space="preserve">User-facing consequence:</w:t>
      </w:r>
      <w:r>
        <w:t xml:space="preserve"> </w:t>
      </w:r>
      <w:r>
        <w:t xml:space="preserve">the planned transfer information is</w:t>
      </w:r>
      <w:r>
        <w:t xml:space="preserve"> </w:t>
      </w:r>
      <w:r>
        <w:rPr>
          <w:b/>
          <w:bCs/>
        </w:rPr>
        <w:t xml:space="preserve">not available in the highlights area</w:t>
      </w:r>
      <w:r>
        <w:t xml:space="preserve">; the offer summary still discloses that transfers are not included.</w:t>
      </w:r>
    </w:p>
    <w:p>
      <w:pPr>
        <w:pStyle w:val="Compact"/>
        <w:numPr>
          <w:ilvl w:val="0"/>
          <w:numId w:val="1001"/>
        </w:numPr>
      </w:pPr>
      <w:r>
        <w:rPr>
          <w:b/>
          <w:bCs/>
        </w:rPr>
        <w:t xml:space="preserve">Decision / action needed:</w:t>
      </w:r>
      <w:r>
        <w:t xml:space="preserve"> </w:t>
      </w:r>
      <w:r>
        <w:rPr>
          <w:b/>
          <w:bCs/>
        </w:rPr>
        <w:t xml:space="preserve">PO:</w:t>
      </w:r>
      <w:r>
        <w:t xml:space="preserve"> </w:t>
      </w:r>
      <w:r>
        <w:t xml:space="preserve">confirm if the rule applies to accommodation-only offers.</w:t>
      </w:r>
      <w:r>
        <w:t xml:space="preserve"> </w:t>
      </w:r>
      <w:r>
        <w:rPr>
          <w:b/>
          <w:bCs/>
        </w:rPr>
        <w:t xml:space="preserve">Development:</w:t>
      </w:r>
      <w:r>
        <w:t xml:space="preserve"> </w:t>
      </w:r>
      <w:r>
        <w:t xml:space="preserve">if applicable, check whether an alternative resort transfer duration exists and whether the card should render; then correct and rerun this specific offer.</w:t>
      </w:r>
    </w:p>
    <w:p>
      <w:pPr>
        <w:pStyle w:val="Compact"/>
        <w:numPr>
          <w:ilvl w:val="0"/>
          <w:numId w:val="1001"/>
        </w:numPr>
      </w:pPr>
      <w:r>
        <w:rPr>
          <w:b/>
          <w:bCs/>
        </w:rPr>
        <w:t xml:space="preserve">Evidence:</w:t>
      </w:r>
      <w:r>
        <w:t xml:space="preserve"> </w:t>
      </w:r>
      <w:r>
        <w:t xml:space="preserve">UI offer summary and highlights screenshots; see</w:t>
      </w:r>
      <w:r>
        <w:t xml:space="preserve"> </w:t>
      </w:r>
      <w:r>
        <w:rPr>
          <w:b/>
          <w:bCs/>
        </w:rPr>
        <w:t xml:space="preserve">REQ-05, F-01, SC-12, Section 5.3</w:t>
      </w:r>
      <w:r>
        <w:t xml:space="preserve">. No claim is made about whether the cause lies in data, logic or deployment.</w:t>
      </w:r>
    </w:p>
    <w:bookmarkEnd w:id="20"/>
    <w:bookmarkStart w:id="21" w:name="Xda049af5244e97d3fb1c55e9464fc93819d51c2"/>
    <w:p>
      <w:pPr>
        <w:pStyle w:val="Heading3"/>
      </w:pPr>
      <w:r>
        <w:t xml:space="preserve">PRIORITY 2 — RESORT LOCATION FALLBACK / CARD PLACEMENT | Rodella Hotel</w:t>
      </w:r>
    </w:p>
    <w:p>
      <w:pPr>
        <w:pStyle w:val="FirstParagraph"/>
      </w:pPr>
      <w:r>
        <w:rPr>
          <w:b/>
          <w:bCs/>
        </w:rPr>
        <w:t xml:space="preserve">Finding F-02 · Requirement placement is ambiguous · Property</w:t>
      </w:r>
      <w:r>
        <w:rPr>
          <w:b/>
          <w:bCs/>
        </w:rPr>
        <w:t xml:space="preserve"> </w:t>
      </w:r>
      <w:r>
        <w:rPr>
          <w:rStyle w:val="VerbatimChar"/>
          <w:b/>
          <w:bCs/>
        </w:rPr>
        <w:t xml:space="preserve">2549</w:t>
      </w:r>
      <w:r>
        <w:rPr>
          <w:b/>
          <w:bCs/>
        </w:rPr>
        <w:t xml:space="preserve"> </w:t>
      </w:r>
      <w:r>
        <w:rPr>
          <w:b/>
          <w:bCs/>
        </w:rPr>
        <w:t xml:space="preserve">· Holiday</w:t>
      </w:r>
      <w:r>
        <w:rPr>
          <w:b/>
          <w:bCs/>
        </w:rPr>
        <w:t xml:space="preserve"> </w:t>
      </w:r>
      <w:r>
        <w:rPr>
          <w:rStyle w:val="VerbatimChar"/>
          <w:b/>
          <w:bCs/>
        </w:rPr>
        <w:t xml:space="preserve">158518187</w:t>
      </w:r>
      <w:r>
        <w:rPr>
          <w:b/>
          <w:bCs/>
        </w:rPr>
        <w:t xml:space="preserve"> </w:t>
      </w:r>
      <w:r>
        <w:rPr>
          <w:b/>
          <w:bCs/>
        </w:rPr>
        <w:t xml:space="preserve">· 3/4 cards</w:t>
      </w:r>
    </w:p>
    <w:p>
      <w:pPr>
        <w:pStyle w:val="BlockText"/>
      </w:pPr>
      <w:r>
        <w:rPr>
          <w:b/>
          <w:bCs/>
        </w:rPr>
        <w:t xml:space="preserve">Ticket requirement — SKIP-2171, Resort Centre Location:</w:t>
      </w:r>
      <w:r>
        <w:t xml:space="preserve"> </w:t>
      </w:r>
      <w:r>
        <w:t xml:space="preserve">“IF the walk is over 1000m THEN distance to bus stop is shown instead”. Also relates to</w:t>
      </w:r>
      <w:r>
        <w:t xml:space="preserve"> </w:t>
      </w:r>
      <w:r>
        <w:rPr>
          <w:b/>
          <w:bCs/>
        </w:rPr>
        <w:t xml:space="preserve">REQ-01</w:t>
      </w:r>
      <w:r>
        <w:t xml:space="preserve">.</w:t>
      </w:r>
    </w:p>
    <w:p>
      <w:pPr>
        <w:pStyle w:val="Compact"/>
        <w:numPr>
          <w:ilvl w:val="0"/>
          <w:numId w:val="1002"/>
        </w:numPr>
      </w:pPr>
      <w:r>
        <w:rPr>
          <w:b/>
          <w:bCs/>
        </w:rPr>
        <w:t xml:space="preserve">Expected subject to PO design confirmation:</w:t>
      </w:r>
      <w:r>
        <w:t xml:space="preserve"> </w:t>
      </w:r>
      <w:r>
        <w:t xml:space="preserve">when the centre is more than 1,000 m away, show the bus-stop distance</w:t>
      </w:r>
      <w:r>
        <w:t xml:space="preserve"> </w:t>
      </w:r>
      <w:r>
        <w:rPr>
          <w:b/>
          <w:bCs/>
        </w:rPr>
        <w:t xml:space="preserve">in the intended resort-location experience</w:t>
      </w:r>
      <w:r>
        <w:t xml:space="preserve"> </w:t>
      </w:r>
      <w:r>
        <w:t xml:space="preserve">instead of the standard walking-time message.</w:t>
      </w:r>
    </w:p>
    <w:p>
      <w:pPr>
        <w:pStyle w:val="Compact"/>
        <w:numPr>
          <w:ilvl w:val="0"/>
          <w:numId w:val="1002"/>
        </w:numPr>
      </w:pPr>
      <w:r>
        <w:rPr>
          <w:b/>
          <w:bCs/>
        </w:rPr>
        <w:t xml:space="preserve">Observed:</w:t>
      </w:r>
      <w:r>
        <w:t xml:space="preserve"> </w:t>
      </w:r>
      <w:r>
        <w:t xml:space="preserve">SQL records</w:t>
      </w:r>
      <w:r>
        <w:t xml:space="preserve"> </w:t>
      </w:r>
      <w:r>
        <w:rPr>
          <w:rStyle w:val="VerbatimChar"/>
        </w:rPr>
        <w:t xml:space="preserve">TownDistance=1200</w:t>
      </w:r>
      <w:r>
        <w:t xml:space="preserve">,</w:t>
      </w:r>
      <w:r>
        <w:t xml:space="preserve"> </w:t>
      </w:r>
      <w:r>
        <w:rPr>
          <w:rStyle w:val="VerbatimChar"/>
        </w:rPr>
        <w:t xml:space="preserve">TownDistanceMinutes=12</w:t>
      </w:r>
      <w:r>
        <w:t xml:space="preserve"> </w:t>
      </w:r>
      <w:r>
        <w:t xml:space="preserve">and</w:t>
      </w:r>
      <w:r>
        <w:t xml:space="preserve"> </w:t>
      </w:r>
      <w:r>
        <w:rPr>
          <w:rStyle w:val="VerbatimChar"/>
        </w:rPr>
        <w:t xml:space="preserve">SkiBusStopDistance=10</w:t>
      </w:r>
      <w:r>
        <w:t xml:space="preserve">.</w:t>
      </w:r>
      <w:r>
        <w:t xml:space="preserve"> </w:t>
      </w:r>
      <w:r>
        <w:rPr>
          <w:b/>
          <w:bCs/>
        </w:rPr>
        <w:t xml:space="preserve">“Ski Bus: 10m away”</w:t>
      </w:r>
      <w:r>
        <w:t xml:space="preserve"> </w:t>
      </w:r>
      <w:r>
        <w:t xml:space="preserve">appears under</w:t>
      </w:r>
      <w:r>
        <w:t xml:space="preserve"> </w:t>
      </w:r>
      <w:r>
        <w:rPr>
          <w:b/>
          <w:bCs/>
        </w:rPr>
        <w:t xml:space="preserve">Ski Access</w:t>
      </w:r>
      <w:r>
        <w:t xml:space="preserve">, but</w:t>
      </w:r>
      <w:r>
        <w:t xml:space="preserve"> </w:t>
      </w:r>
      <w:r>
        <w:rPr>
          <w:b/>
          <w:bCs/>
        </w:rPr>
        <w:t xml:space="preserve">Resort Location is absent</w:t>
      </w:r>
      <w:r>
        <w:t xml:space="preserve">.</w:t>
      </w:r>
    </w:p>
    <w:p>
      <w:pPr>
        <w:pStyle w:val="Compact"/>
        <w:numPr>
          <w:ilvl w:val="0"/>
          <w:numId w:val="1002"/>
        </w:numPr>
      </w:pPr>
      <w:r>
        <w:rPr>
          <w:b/>
          <w:bCs/>
        </w:rPr>
        <w:t xml:space="preserve">User-facing consequence:</w:t>
      </w:r>
      <w:r>
        <w:t xml:space="preserve"> </w:t>
      </w:r>
      <w:r>
        <w:t xml:space="preserve">the bus-stop value</w:t>
      </w:r>
      <w:r>
        <w:t xml:space="preserve"> </w:t>
      </w:r>
      <w:r>
        <w:rPr>
          <w:b/>
          <w:bCs/>
        </w:rPr>
        <w:t xml:space="preserve">is displayed</w:t>
      </w:r>
      <w:r>
        <w:t xml:space="preserve">, although not in the expected location card; this is</w:t>
      </w:r>
      <w:r>
        <w:t xml:space="preserve"> </w:t>
      </w:r>
      <w:r>
        <w:rPr>
          <w:b/>
          <w:bCs/>
        </w:rPr>
        <w:t xml:space="preserve">not yet a confirmed separate bug</w:t>
      </w:r>
      <w:r>
        <w:t xml:space="preserve">.</w:t>
      </w:r>
    </w:p>
    <w:p>
      <w:pPr>
        <w:pStyle w:val="Compact"/>
        <w:numPr>
          <w:ilvl w:val="0"/>
          <w:numId w:val="1002"/>
        </w:numPr>
      </w:pPr>
      <w:r>
        <w:rPr>
          <w:b/>
          <w:bCs/>
        </w:rPr>
        <w:t xml:space="preserve">Decision / action needed:</w:t>
      </w:r>
      <w:r>
        <w:t xml:space="preserve"> </w:t>
      </w:r>
      <w:r>
        <w:rPr>
          <w:b/>
          <w:bCs/>
        </w:rPr>
        <w:t xml:space="preserve">PO/design:</w:t>
      </w:r>
      <w:r>
        <w:t xml:space="preserve"> </w:t>
      </w:r>
      <w:r>
        <w:t xml:space="preserve">specify whether Ski Access already fulfils the fallback or whether Resort Location must still appear.</w:t>
      </w:r>
      <w:r>
        <w:t xml:space="preserve"> </w:t>
      </w:r>
      <w:r>
        <w:rPr>
          <w:b/>
          <w:bCs/>
        </w:rPr>
        <w:t xml:space="preserve">Development:</w:t>
      </w:r>
      <w:r>
        <w:t xml:space="preserve"> </w:t>
      </w:r>
      <w:r>
        <w:t xml:space="preserve">adjust only if the confirmed specification requires it.</w:t>
      </w:r>
    </w:p>
    <w:p>
      <w:pPr>
        <w:pStyle w:val="Compact"/>
        <w:numPr>
          <w:ilvl w:val="0"/>
          <w:numId w:val="1002"/>
        </w:numPr>
      </w:pPr>
      <w:r>
        <w:rPr>
          <w:b/>
          <w:bCs/>
        </w:rPr>
        <w:t xml:space="preserve">Evidence:</w:t>
      </w:r>
      <w:r>
        <w:t xml:space="preserve"> </w:t>
      </w:r>
      <w:r>
        <w:t xml:space="preserve">SQL and highlights screenshots; see</w:t>
      </w:r>
      <w:r>
        <w:t xml:space="preserve"> </w:t>
      </w:r>
      <w:r>
        <w:rPr>
          <w:b/>
          <w:bCs/>
        </w:rPr>
        <w:t xml:space="preserve">REQ-06, F-02, SC-08, Section 5.5</w:t>
      </w:r>
      <w:r>
        <w:t xml:space="preserve">. Do not confuse this with the separate</w:t>
      </w:r>
      <w:r>
        <w:t xml:space="preserve"> </w:t>
      </w:r>
      <w:r>
        <w:rPr>
          <w:i/>
          <w:iCs/>
        </w:rPr>
        <w:t xml:space="preserve">slopes-to-bus-stop</w:t>
      </w:r>
      <w:r>
        <w:t xml:space="preserve"> </w:t>
      </w:r>
      <w:r>
        <w:t xml:space="preserve">rule (</w:t>
      </w:r>
      <w:r>
        <w:rPr>
          <w:b/>
          <w:bCs/>
        </w:rPr>
        <w:t xml:space="preserve">REQ-07</w:t>
      </w:r>
      <w:r>
        <w:t xml:space="preserve">).</w:t>
      </w:r>
    </w:p>
    <w:bookmarkEnd w:id="21"/>
    <w:bookmarkStart w:id="22" w:name="Xa75c45933dafff8369d5c59d490be342a950451"/>
    <w:p>
      <w:pPr>
        <w:pStyle w:val="Heading3"/>
      </w:pPr>
      <w:r>
        <w:t xml:space="preserve">PRIORITY 3 — ONLY ONE CARD / NULL FALLBACK | Apartment Petit Pont</w:t>
      </w:r>
    </w:p>
    <w:p>
      <w:pPr>
        <w:pStyle w:val="FirstParagraph"/>
      </w:pPr>
      <w:r>
        <w:rPr>
          <w:b/>
          <w:bCs/>
        </w:rPr>
        <w:t xml:space="preserve">Finding F-03 · Missing-data rule not defined · Property</w:t>
      </w:r>
      <w:r>
        <w:rPr>
          <w:b/>
          <w:bCs/>
        </w:rPr>
        <w:t xml:space="preserve"> </w:t>
      </w:r>
      <w:r>
        <w:rPr>
          <w:rStyle w:val="VerbatimChar"/>
          <w:b/>
          <w:bCs/>
        </w:rPr>
        <w:t xml:space="preserve">33586</w:t>
      </w:r>
      <w:r>
        <w:rPr>
          <w:b/>
          <w:bCs/>
        </w:rPr>
        <w:t xml:space="preserve"> </w:t>
      </w:r>
      <w:r>
        <w:rPr>
          <w:b/>
          <w:bCs/>
        </w:rPr>
        <w:t xml:space="preserve">· Holiday</w:t>
      </w:r>
      <w:r>
        <w:rPr>
          <w:b/>
          <w:bCs/>
        </w:rPr>
        <w:t xml:space="preserve"> </w:t>
      </w:r>
      <w:r>
        <w:rPr>
          <w:rStyle w:val="VerbatimChar"/>
          <w:b/>
          <w:bCs/>
        </w:rPr>
        <w:t xml:space="preserve">127580406</w:t>
      </w:r>
      <w:r>
        <w:rPr>
          <w:b/>
          <w:bCs/>
        </w:rPr>
        <w:t xml:space="preserve"> </w:t>
      </w:r>
      <w:r>
        <w:rPr>
          <w:b/>
          <w:bCs/>
        </w:rPr>
        <w:t xml:space="preserve">· 1/4 cards</w:t>
      </w:r>
    </w:p>
    <w:p>
      <w:pPr>
        <w:pStyle w:val="BlockText"/>
      </w:pPr>
      <w:r>
        <w:rPr>
          <w:b/>
          <w:bCs/>
        </w:rPr>
        <w:t xml:space="preserve">Ticket requirement — SKIP-2301, Acceptance Criteria:</w:t>
      </w:r>
      <w:r>
        <w:t xml:space="preserve"> </w:t>
      </w:r>
      <w:r>
        <w:t xml:space="preserve">“4 primary highlights for property page displayed”. Related to</w:t>
      </w:r>
      <w:r>
        <w:t xml:space="preserve"> </w:t>
      </w:r>
      <w:r>
        <w:rPr>
          <w:b/>
          <w:bCs/>
        </w:rPr>
        <w:t xml:space="preserve">SKIP-2171</w:t>
      </w:r>
      <w:r>
        <w:t xml:space="preserve">'s over-1,000 m centre fallback (</w:t>
      </w:r>
      <w:r>
        <w:rPr>
          <w:b/>
          <w:bCs/>
        </w:rPr>
        <w:t xml:space="preserve">REQ-06</w:t>
      </w:r>
      <w:r>
        <w:t xml:space="preserve">).</w:t>
      </w:r>
    </w:p>
    <w:p>
      <w:pPr>
        <w:pStyle w:val="Compact"/>
        <w:numPr>
          <w:ilvl w:val="0"/>
          <w:numId w:val="1003"/>
        </w:numPr>
      </w:pPr>
      <w:r>
        <w:rPr>
          <w:b/>
          <w:bCs/>
        </w:rPr>
        <w:t xml:space="preserve">Expected from the design wording:</w:t>
      </w:r>
      <w:r>
        <w:t xml:space="preserve"> </w:t>
      </w:r>
      <w:r>
        <w:t xml:space="preserve">four highlights,</w:t>
      </w:r>
      <w:r>
        <w:t xml:space="preserve"> </w:t>
      </w:r>
      <w:r>
        <w:rPr>
          <w:b/>
          <w:bCs/>
        </w:rPr>
        <w:t xml:space="preserve">unless exceptions for unavailable or inapplicable inputs are approved</w:t>
      </w:r>
      <w:r>
        <w:t xml:space="preserve">.</w:t>
      </w:r>
    </w:p>
    <w:p>
      <w:pPr>
        <w:pStyle w:val="Compact"/>
        <w:numPr>
          <w:ilvl w:val="0"/>
          <w:numId w:val="1003"/>
        </w:numPr>
      </w:pPr>
      <w:r>
        <w:rPr>
          <w:b/>
          <w:bCs/>
        </w:rPr>
        <w:t xml:space="preserve">Observed:</w:t>
      </w:r>
      <w:r>
        <w:t xml:space="preserve"> </w:t>
      </w:r>
      <w:r>
        <w:t xml:space="preserve">only</w:t>
      </w:r>
      <w:r>
        <w:t xml:space="preserve"> </w:t>
      </w:r>
      <w:r>
        <w:rPr>
          <w:b/>
          <w:bCs/>
        </w:rPr>
        <w:t xml:space="preserve">Snow Security</w:t>
      </w:r>
      <w:r>
        <w:t xml:space="preserve"> </w:t>
      </w:r>
      <w:r>
        <w:t xml:space="preserve">appears. SQL records</w:t>
      </w:r>
      <w:r>
        <w:t xml:space="preserve"> </w:t>
      </w:r>
      <w:r>
        <w:rPr>
          <w:rStyle w:val="VerbatimChar"/>
        </w:rPr>
        <w:t xml:space="preserve">TownDistance=1100</w:t>
      </w:r>
      <w:r>
        <w:t xml:space="preserve">,</w:t>
      </w:r>
      <w:r>
        <w:t xml:space="preserve"> </w:t>
      </w:r>
      <w:r>
        <w:rPr>
          <w:rStyle w:val="VerbatimChar"/>
        </w:rPr>
        <w:t xml:space="preserve">TownDistanceMinutes=11</w:t>
      </w:r>
      <w:r>
        <w:t xml:space="preserve">, and</w:t>
      </w:r>
      <w:r>
        <w:t xml:space="preserve"> </w:t>
      </w:r>
      <w:r>
        <w:rPr>
          <w:rStyle w:val="VerbatimChar"/>
        </w:rPr>
        <w:t xml:space="preserve">SkiBusStopDistance=NULL</w:t>
      </w:r>
      <w:r>
        <w:t xml:space="preserve">.</w:t>
      </w:r>
    </w:p>
    <w:p>
      <w:pPr>
        <w:pStyle w:val="Compact"/>
        <w:numPr>
          <w:ilvl w:val="0"/>
          <w:numId w:val="1003"/>
        </w:numPr>
      </w:pPr>
      <w:r>
        <w:rPr>
          <w:b/>
          <w:bCs/>
        </w:rPr>
        <w:t xml:space="preserve">User-facing consequence:</w:t>
      </w:r>
      <w:r>
        <w:t xml:space="preserve"> </w:t>
      </w:r>
      <w:r>
        <w:t xml:space="preserve">substantially less information is available in the highlights row; the source data does not currently establish a valid bus-stop fallback.</w:t>
      </w:r>
    </w:p>
    <w:p>
      <w:pPr>
        <w:pStyle w:val="Compact"/>
        <w:numPr>
          <w:ilvl w:val="0"/>
          <w:numId w:val="1003"/>
        </w:numPr>
      </w:pPr>
      <w:r>
        <w:rPr>
          <w:b/>
          <w:bCs/>
        </w:rPr>
        <w:t xml:space="preserve">Decision / action needed:</w:t>
      </w:r>
      <w:r>
        <w:t xml:space="preserve"> </w:t>
      </w:r>
      <w:r>
        <w:rPr>
          <w:b/>
          <w:bCs/>
        </w:rPr>
        <w:t xml:space="preserve">PO:</w:t>
      </w:r>
      <w:r>
        <w:t xml:space="preserve"> </w:t>
      </w:r>
      <w:r>
        <w:t xml:space="preserve">decide what to display when a field is</w:t>
      </w:r>
      <w:r>
        <w:t xml:space="preserve"> </w:t>
      </w:r>
      <w:r>
        <w:rPr>
          <w:rStyle w:val="VerbatimChar"/>
        </w:rPr>
        <w:t xml:space="preserve">NULL</w:t>
      </w:r>
      <w:r>
        <w:t xml:space="preserve">, and whether four cards are mandatory.</w:t>
      </w:r>
      <w:r>
        <w:t xml:space="preserve"> </w:t>
      </w:r>
      <w:r>
        <w:rPr>
          <w:b/>
          <w:bCs/>
        </w:rPr>
        <w:t xml:space="preserve">Development:</w:t>
      </w:r>
      <w:r>
        <w:t xml:space="preserve"> </w:t>
      </w:r>
      <w:r>
        <w:t xml:space="preserve">apply the agreed fallback or intentional-hide behaviour and rerun the offer.</w:t>
      </w:r>
    </w:p>
    <w:p>
      <w:pPr>
        <w:pStyle w:val="Compact"/>
        <w:numPr>
          <w:ilvl w:val="0"/>
          <w:numId w:val="1003"/>
        </w:numPr>
      </w:pPr>
      <w:r>
        <w:rPr>
          <w:b/>
          <w:bCs/>
        </w:rPr>
        <w:t xml:space="preserve">Evidence:</w:t>
      </w:r>
      <w:r>
        <w:t xml:space="preserve"> </w:t>
      </w:r>
      <w:r>
        <w:t xml:space="preserve">SQL and UI screenshots; see</w:t>
      </w:r>
      <w:r>
        <w:t xml:space="preserve"> </w:t>
      </w:r>
      <w:r>
        <w:rPr>
          <w:b/>
          <w:bCs/>
        </w:rPr>
        <w:t xml:space="preserve">REQ-01, REQ-06, F-03, SC-09, Section 5.4</w:t>
      </w:r>
      <w:r>
        <w:t xml:space="preserve">.</w:t>
      </w:r>
      <w:r>
        <w:t xml:space="preserve"> </w:t>
      </w:r>
      <w:r>
        <w:rPr>
          <w:rStyle w:val="VerbatimChar"/>
          <w:b/>
          <w:bCs/>
        </w:rPr>
        <w:t xml:space="preserve">NULL</w:t>
      </w:r>
      <w:r>
        <w:rPr>
          <w:b/>
          <w:bCs/>
        </w:rPr>
        <w:t xml:space="preserve"> </w:t>
      </w:r>
      <w:r>
        <w:rPr>
          <w:b/>
          <w:bCs/>
        </w:rPr>
        <w:t xml:space="preserve">is missing data, not zero metres.</w:t>
      </w:r>
    </w:p>
    <w:bookmarkEnd w:id="22"/>
    <w:bookmarkStart w:id="23" w:name="X43e2d981c45eeb7a54ab444fb0c6b3b8a050cd7"/>
    <w:p>
      <w:pPr>
        <w:pStyle w:val="Heading3"/>
      </w:pPr>
      <w:r>
        <w:t xml:space="preserve">Shared acceptance decision — four cards or conditional cards?</w:t>
      </w:r>
    </w:p>
    <w:p>
      <w:pPr>
        <w:pStyle w:val="FirstParagraph"/>
      </w:pPr>
      <w:r>
        <w:rPr>
          <w:b/>
          <w:bCs/>
        </w:rPr>
        <w:t xml:space="preserve">SKIP-2301 says “4 primary highlights for property page displayed”.</w:t>
      </w:r>
      <w:r>
        <w:t xml:space="preserve"> </w:t>
      </w:r>
      <w:r>
        <w:t xml:space="preserve">The observed counts were</w:t>
      </w:r>
      <w:r>
        <w:t xml:space="preserve"> </w:t>
      </w:r>
      <w:r>
        <w:rPr>
          <w:b/>
          <w:bCs/>
        </w:rPr>
        <w:t xml:space="preserve">4/4</w:t>
      </w:r>
      <w:r>
        <w:t xml:space="preserve"> </w:t>
      </w:r>
      <w:r>
        <w:t xml:space="preserve">(Villa Cary),</w:t>
      </w:r>
      <w:r>
        <w:t xml:space="preserve"> </w:t>
      </w:r>
      <w:r>
        <w:rPr>
          <w:b/>
          <w:bCs/>
        </w:rPr>
        <w:t xml:space="preserve">4/4</w:t>
      </w:r>
      <w:r>
        <w:t xml:space="preserve"> </w:t>
      </w:r>
      <w:r>
        <w:t xml:space="preserve">(Hotel Sportiv),</w:t>
      </w:r>
      <w:r>
        <w:t xml:space="preserve"> </w:t>
      </w:r>
      <w:r>
        <w:rPr>
          <w:b/>
          <w:bCs/>
        </w:rPr>
        <w:t xml:space="preserve">3/4</w:t>
      </w:r>
      <w:r>
        <w:t xml:space="preserve"> </w:t>
      </w:r>
      <w:r>
        <w:t xml:space="preserve">(Rodella),</w:t>
      </w:r>
      <w:r>
        <w:t xml:space="preserve"> </w:t>
      </w:r>
      <w:r>
        <w:rPr>
          <w:b/>
          <w:bCs/>
        </w:rPr>
        <w:t xml:space="preserve">2/4</w:t>
      </w:r>
      <w:r>
        <w:t xml:space="preserve"> </w:t>
      </w:r>
      <w:r>
        <w:t xml:space="preserve">(Club Med), and</w:t>
      </w:r>
      <w:r>
        <w:t xml:space="preserve"> </w:t>
      </w:r>
      <w:r>
        <w:rPr>
          <w:b/>
          <w:bCs/>
        </w:rPr>
        <w:t xml:space="preserve">1/4</w:t>
      </w:r>
      <w:r>
        <w:t xml:space="preserve"> </w:t>
      </w:r>
      <w:r>
        <w:t xml:space="preserve">(Petit Pont). This difference is</w:t>
      </w:r>
      <w:r>
        <w:t xml:space="preserve"> </w:t>
      </w:r>
      <w:r>
        <w:rPr>
          <w:b/>
          <w:bCs/>
        </w:rPr>
        <w:t xml:space="preserve">evidence of an acceptance-criteria question</w:t>
      </w:r>
      <w:r>
        <w:t xml:space="preserve">, not automatically three independent implementation defects.</w:t>
      </w:r>
      <w:r>
        <w:t xml:space="preserve"> </w:t>
      </w:r>
      <w:r>
        <w:rPr>
          <w:b/>
          <w:bCs/>
        </w:rPr>
        <w:t xml:space="preserve">PO decision required:</w:t>
      </w:r>
      <w:r>
        <w:t xml:space="preserve"> </w:t>
      </w:r>
      <w:r>
        <w:t xml:space="preserve">are all four cards mandatory for every property, or should missing/inapplicable cards be omitted?</w:t>
      </w:r>
    </w:p>
    <w:p>
      <w:pPr>
        <w:pStyle w:val="BodyText"/>
      </w:pPr>
      <w:r>
        <w:rPr>
          <w:b/>
          <w:bCs/>
        </w:rPr>
        <w:t xml:space="preserve">Recommended next step:</w:t>
      </w:r>
      <w:r>
        <w:t xml:space="preserve"> </w:t>
      </w:r>
      <w:r>
        <w:t xml:space="preserve">Obtain the PO's answers to the three questions above, confirm relevant data availability with Development, and rerun</w:t>
      </w:r>
      <w:r>
        <w:t xml:space="preserve"> </w:t>
      </w:r>
      <w:r>
        <w:rPr>
          <w:b/>
          <w:bCs/>
        </w:rPr>
        <w:t xml:space="preserve">Club Med → Rodella → Petit Pont</w:t>
      </w:r>
      <w:r>
        <w:t xml:space="preserve">. Do not change status to PASS on the strength of other successful examples alone.</w:t>
      </w:r>
    </w:p>
    <w:p>
      <w:r>
        <w:pict>
          <v:rect style="width:0;height:1.5pt" o:hralign="center" o:hrstd="t" o:hr="t"/>
        </w:pict>
      </w:r>
    </w:p>
    <w:bookmarkEnd w:id="23"/>
    <w:bookmarkEnd w:id="24"/>
    <w:bookmarkStart w:id="25" w:name="quick-navigation"/>
    <w:p>
      <w:pPr>
        <w:pStyle w:val="Heading2"/>
      </w:pPr>
      <w:r>
        <w:t xml:space="preserve">Quick navigation</w:t>
      </w:r>
    </w:p>
    <w:p>
      <w:pPr>
        <w:pStyle w:val="Compact"/>
        <w:numPr>
          <w:ilvl w:val="0"/>
          <w:numId w:val="1004"/>
        </w:numPr>
      </w:pPr>
      <w:hyperlink w:anchor="X08e5cf2331980be0053a17325fac36e870a8f56">
        <w:r>
          <w:rPr>
            <w:rStyle w:val="Hyperlink"/>
            <w:b/>
            <w:bCs/>
          </w:rPr>
          <w:t xml:space="preserve">0. Action required — priority findings</w:t>
        </w:r>
      </w:hyperlink>
      <w:r>
        <w:t xml:space="preserve"> </w:t>
      </w:r>
      <w:r>
        <w:t xml:space="preserve">— one-page review for PO and developers</w:t>
      </w:r>
    </w:p>
    <w:p>
      <w:pPr>
        <w:pStyle w:val="Compact"/>
        <w:numPr>
          <w:ilvl w:val="0"/>
          <w:numId w:val="1004"/>
        </w:numPr>
      </w:pPr>
      <w:hyperlink w:anchor="Xf928fce248ce4c3d1dd6ef2725f3e51a2ac6126">
        <w:r>
          <w:rPr>
            <w:rStyle w:val="Hyperlink"/>
          </w:rPr>
          <w:t xml:space="preserve">1. Executive summary</w:t>
        </w:r>
      </w:hyperlink>
      <w:r>
        <w:t xml:space="preserve"> </w:t>
      </w:r>
      <w:r>
        <w:t xml:space="preserve">— prioritised outstanding issues</w:t>
      </w:r>
    </w:p>
    <w:p>
      <w:pPr>
        <w:pStyle w:val="Compact"/>
        <w:numPr>
          <w:ilvl w:val="0"/>
          <w:numId w:val="1004"/>
        </w:numPr>
      </w:pPr>
      <w:hyperlink w:anchor="X4857241173c251a66407bc1fc8ca3b5ed4995ef">
        <w:r>
          <w:rPr>
            <w:rStyle w:val="Hyperlink"/>
          </w:rPr>
          <w:t xml:space="preserve">1A. Requirements-to-findings traceability</w:t>
        </w:r>
      </w:hyperlink>
      <w:r>
        <w:t xml:space="preserve"> </w:t>
      </w:r>
      <w:r>
        <w:t xml:space="preserve">— exact ticket wording for each observation</w:t>
      </w:r>
    </w:p>
    <w:p>
      <w:pPr>
        <w:pStyle w:val="Compact"/>
        <w:numPr>
          <w:ilvl w:val="0"/>
          <w:numId w:val="1004"/>
        </w:numPr>
      </w:pPr>
      <w:hyperlink w:anchor="Xf56a28edbfbe7a2948ac2ac176ac34cdbc62df8">
        <w:r>
          <w:rPr>
            <w:rStyle w:val="Hyperlink"/>
          </w:rPr>
          <w:t xml:space="preserve">2. Reproduction guide</w:t>
        </w:r>
      </w:hyperlink>
      <w:r>
        <w:t xml:space="preserve"> </w:t>
      </w:r>
      <w:r>
        <w:t xml:space="preserve">— how to repeat the tests</w:t>
      </w:r>
    </w:p>
    <w:p>
      <w:pPr>
        <w:pStyle w:val="Compact"/>
        <w:numPr>
          <w:ilvl w:val="0"/>
          <w:numId w:val="1004"/>
        </w:numPr>
      </w:pPr>
      <w:hyperlink w:anchor="X9548a0f77ee322b570ac42b354e6a4921f50f7d">
        <w:r>
          <w:rPr>
            <w:rStyle w:val="Hyperlink"/>
          </w:rPr>
          <w:t xml:space="preserve">3. Property and Holiday ID register</w:t>
        </w:r>
      </w:hyperlink>
      <w:r>
        <w:t xml:space="preserve"> </w:t>
      </w:r>
      <w:r>
        <w:t xml:space="preserve">— the five inspected offers</w:t>
      </w:r>
    </w:p>
    <w:p>
      <w:pPr>
        <w:pStyle w:val="Compact"/>
        <w:numPr>
          <w:ilvl w:val="0"/>
          <w:numId w:val="1004"/>
        </w:numPr>
      </w:pPr>
      <w:hyperlink w:anchor="X72a13e68f5e15714340454f490a4dd9bc70e55b">
        <w:r>
          <w:rPr>
            <w:rStyle w:val="Hyperlink"/>
          </w:rPr>
          <w:t xml:space="preserve">4. Acceptance criteria and scenario matrix</w:t>
        </w:r>
      </w:hyperlink>
      <w:r>
        <w:t xml:space="preserve"> </w:t>
      </w:r>
      <w:r>
        <w:t xml:space="preserve">— PASS, unresolved and untested conditions</w:t>
      </w:r>
    </w:p>
    <w:p>
      <w:pPr>
        <w:pStyle w:val="Compact"/>
        <w:numPr>
          <w:ilvl w:val="0"/>
          <w:numId w:val="1004"/>
        </w:numPr>
      </w:pPr>
      <w:hyperlink w:anchor="Xf51518650bae225e2c2311ab666606e4dd6a15e">
        <w:r>
          <w:rPr>
            <w:rStyle w:val="Hyperlink"/>
          </w:rPr>
          <w:t xml:space="preserve">5. Key evidence and technical observations</w:t>
        </w:r>
      </w:hyperlink>
      <w:r>
        <w:t xml:space="preserve"> </w:t>
      </w:r>
      <w:r>
        <w:t xml:space="preserve">— property-by-property findings</w:t>
      </w:r>
    </w:p>
    <w:p>
      <w:pPr>
        <w:pStyle w:val="Compact"/>
        <w:numPr>
          <w:ilvl w:val="0"/>
          <w:numId w:val="1004"/>
        </w:numPr>
      </w:pPr>
      <w:hyperlink w:anchor="X6c8add719cfe13de981fee9fd6fdc21b903d797">
        <w:r>
          <w:rPr>
            <w:rStyle w:val="Hyperlink"/>
          </w:rPr>
          <w:t xml:space="preserve">6. Read-only SQL reproduction pack</w:t>
        </w:r>
      </w:hyperlink>
      <w:r>
        <w:t xml:space="preserve"> </w:t>
      </w:r>
      <w:r>
        <w:t xml:space="preserve">— SQL queries Q01–Q13</w:t>
      </w:r>
    </w:p>
    <w:p>
      <w:pPr>
        <w:pStyle w:val="Compact"/>
        <w:numPr>
          <w:ilvl w:val="0"/>
          <w:numId w:val="1004"/>
        </w:numPr>
      </w:pPr>
      <w:hyperlink w:anchor="X9afa9b4188a02cea2f26309eed0ca30992cd4c7">
        <w:r>
          <w:rPr>
            <w:rStyle w:val="Hyperlink"/>
          </w:rPr>
          <w:t xml:space="preserve">7. Questions for Product / Development</w:t>
        </w:r>
      </w:hyperlink>
      <w:r>
        <w:t xml:space="preserve"> </w:t>
      </w:r>
      <w:r>
        <w:t xml:space="preserve">— decisions needed</w:t>
      </w:r>
    </w:p>
    <w:p>
      <w:pPr>
        <w:pStyle w:val="Compact"/>
        <w:numPr>
          <w:ilvl w:val="0"/>
          <w:numId w:val="1004"/>
        </w:numPr>
      </w:pPr>
      <w:hyperlink w:anchor="Xd046ee3fa574bdf142b514b9fcdf1b2bff7b217">
        <w:r>
          <w:rPr>
            <w:rStyle w:val="Hyperlink"/>
          </w:rPr>
          <w:t xml:space="preserve">8. Remaining coverage / next test actions</w:t>
        </w:r>
      </w:hyperlink>
    </w:p>
    <w:p>
      <w:pPr>
        <w:pStyle w:val="Compact"/>
        <w:numPr>
          <w:ilvl w:val="0"/>
          <w:numId w:val="1004"/>
        </w:numPr>
      </w:pPr>
      <w:hyperlink w:anchor="X7328600947a9f65e33edc5e50a8c094af66617a">
        <w:r>
          <w:rPr>
            <w:rStyle w:val="Hyperlink"/>
          </w:rPr>
          <w:t xml:space="preserve">9. Suggested concise Jira comment</w:t>
        </w:r>
      </w:hyperlink>
    </w:p>
    <w:bookmarkEnd w:id="25"/>
    <w:bookmarkStart w:id="27" w:name="Xf928fce248ce4c3d1dd6ef2725f3e51a2ac6126"/>
    <w:p>
      <w:pPr>
        <w:pStyle w:val="Heading2"/>
      </w:pPr>
      <w:r>
        <w:t xml:space="preserve">1. Executive summary (for the Product Owner and developers)</w:t>
      </w:r>
    </w:p>
    <w:p>
      <w:pPr>
        <w:pStyle w:val="FirstParagraph"/>
      </w:pPr>
      <w:r>
        <w:rPr>
          <w:b/>
          <w:bCs/>
        </w:rPr>
        <w:t xml:space="preserve">Start with</w:t>
      </w:r>
      <w:r>
        <w:rPr>
          <w:b/>
          <w:bCs/>
        </w:rPr>
        <w:t xml:space="preserve"> </w:t>
      </w:r>
      <w:hyperlink w:anchor="X08e5cf2331980be0053a17325fac36e870a8f56">
        <w:r>
          <w:rPr>
            <w:rStyle w:val="Hyperlink"/>
            <w:b/>
            <w:bCs/>
          </w:rPr>
          <w:t xml:space="preserve">Section 0</w:t>
        </w:r>
      </w:hyperlink>
      <w:r>
        <w:rPr>
          <w:b/>
          <w:bCs/>
        </w:rPr>
        <w:t xml:space="preserve">: three outstanding findings, each mapped to its exact Jira clause and a specific decision or retest.</w:t>
      </w:r>
    </w:p>
    <w:p>
      <w:pPr>
        <w:pStyle w:val="BodyText"/>
      </w:pPr>
      <w:r>
        <w:t xml:space="preserve">The Primary Highlights component was observed below the image gallery on multiple Staging property pages. Positive examples were confirmed for snow information, ski-in/ski-out or ski-bus access, included transfers and the available resort-location values.</w:t>
      </w:r>
      <w:r>
        <w:t xml:space="preserve"> </w:t>
      </w:r>
      <w:r>
        <w:rPr>
          <w:b/>
          <w:bCs/>
        </w:rPr>
        <w:t xml:space="preserve">Three properties did not display all four highlights</w:t>
      </w:r>
      <w:r>
        <w:t xml:space="preserve">, and one specific</w:t>
      </w:r>
      <w:r>
        <w:t xml:space="preserve"> </w:t>
      </w:r>
      <w:r>
        <w:rPr>
          <w:b/>
          <w:bCs/>
        </w:rPr>
        <w:t xml:space="preserve">“Transfers not included”</w:t>
      </w:r>
      <w:r>
        <w:t xml:space="preserve"> </w:t>
      </w:r>
      <w:r>
        <w:t xml:space="preserve">scenario could not display the content described in the requirements.</w:t>
      </w:r>
    </w:p>
    <w:bookmarkStart w:id="26" w:name="X382e84d37b47d1c9cb522950d47f2563dbe5b21"/>
    <w:p>
      <w:pPr>
        <w:pStyle w:val="Heading3"/>
      </w:pPr>
      <w:r>
        <w:t xml:space="preserve">Findings requiring action or clarification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Reproduction reference</w:t>
            </w:r>
          </w:p>
        </w:tc>
        <w:tc>
          <w:tcPr/>
          <w:p>
            <w:pPr>
              <w:pStyle w:val="Compact"/>
              <w:jc w:val="left"/>
            </w:pPr>
            <w:r>
              <w:t xml:space="preserve">Observed outcome</w:t>
            </w:r>
          </w:p>
        </w:tc>
        <w:tc>
          <w:tcPr/>
          <w:p>
            <w:pPr>
              <w:pStyle w:val="Compact"/>
              <w:jc w:val="left"/>
            </w:pPr>
            <w:r>
              <w:t xml:space="preserve">Why it matters</w:t>
            </w:r>
          </w:p>
        </w:tc>
      </w:tr>
      <w:tr>
        <w:tc>
          <w:tcPr/>
          <w:p>
            <w:pPr>
              <w:pStyle w:val="Compact"/>
              <w:jc w:val="left"/>
            </w:pPr>
            <w:r>
              <w:rPr>
                <w:b/>
                <w:bCs/>
              </w:rPr>
              <w:t xml:space="preserve">Highest priority — requirement mismatch to investigate</w:t>
            </w:r>
          </w:p>
        </w:tc>
        <w:tc>
          <w:tcPr/>
          <w:p>
            <w:pPr>
              <w:pStyle w:val="Compact"/>
              <w:jc w:val="left"/>
            </w:pPr>
            <w:r>
              <w:t xml:space="preserve">Transfer highlight absent when transfers are not included</w:t>
            </w:r>
          </w:p>
        </w:tc>
        <w:tc>
          <w:tcPr/>
          <w:p>
            <w:pPr>
              <w:pStyle w:val="Compact"/>
              <w:jc w:val="left"/>
            </w:pPr>
            <w:r>
              <w:rPr>
                <w:b/>
                <w:bCs/>
              </w:rPr>
              <w:t xml:space="preserve">Club Med Les Arcs Panorama</w:t>
            </w:r>
            <w:r>
              <w:t xml:space="preserve"> </w:t>
            </w:r>
            <w:r>
              <w:t xml:space="preserve">— Property</w:t>
            </w:r>
            <w:r>
              <w:t xml:space="preserve"> </w:t>
            </w:r>
            <w:r>
              <w:rPr>
                <w:rStyle w:val="VerbatimChar"/>
              </w:rPr>
              <w:t xml:space="preserve">36707</w:t>
            </w:r>
            <w:r>
              <w:t xml:space="preserve">; Holiday</w:t>
            </w:r>
            <w:r>
              <w:t xml:space="preserve"> </w:t>
            </w:r>
            <w:r>
              <w:rPr>
                <w:rStyle w:val="VerbatimChar"/>
              </w:rPr>
              <w:t xml:space="preserve">203290784</w:t>
            </w:r>
          </w:p>
        </w:tc>
        <w:tc>
          <w:tcPr/>
          <w:p>
            <w:pPr>
              <w:pStyle w:val="Compact"/>
              <w:jc w:val="left"/>
            </w:pPr>
            <w:r>
              <w:t xml:space="preserve">Offer panel says</w:t>
            </w:r>
            <w:r>
              <w:t xml:space="preserve"> </w:t>
            </w:r>
            <w:r>
              <w:rPr>
                <w:b/>
                <w:bCs/>
              </w:rPr>
              <w:t xml:space="preserve">“Transfers &amp; Flights: Not included”</w:t>
            </w:r>
            <w:r>
              <w:t xml:space="preserve">, but no</w:t>
            </w:r>
            <w:r>
              <w:t xml:space="preserve"> </w:t>
            </w:r>
            <w:r>
              <w:rPr>
                <w:b/>
                <w:bCs/>
              </w:rPr>
              <w:t xml:space="preserve">Transfers</w:t>
            </w:r>
            <w:r>
              <w:t xml:space="preserve"> </w:t>
            </w:r>
            <w:r>
              <w:t xml:space="preserve">highlight or fallback transfer time is shown; only 2 highlights appear</w:t>
            </w:r>
          </w:p>
        </w:tc>
        <w:tc>
          <w:tcPr/>
          <w:p>
            <w:pPr>
              <w:pStyle w:val="Compact"/>
              <w:jc w:val="left"/>
            </w:pPr>
            <w:r>
              <w:t xml:space="preserve">The SKIP-2171 specification describes a</w:t>
            </w:r>
            <w:r>
              <w:t xml:space="preserve"> </w:t>
            </w:r>
            <w:r>
              <w:rPr>
                <w:b/>
                <w:bCs/>
              </w:rPr>
              <w:t xml:space="preserve">“Not included”</w:t>
            </w:r>
            <w:r>
              <w:t xml:space="preserve"> </w:t>
            </w:r>
            <w:r>
              <w:t xml:space="preserve">state with an alternative transfer time. Confirm whether this applies to accommodation-only bookings and whether the resort's transfer data is available.</w:t>
            </w:r>
          </w:p>
        </w:tc>
      </w:tr>
      <w:tr>
        <w:tc>
          <w:tcPr/>
          <w:p>
            <w:pPr>
              <w:pStyle w:val="Compact"/>
              <w:jc w:val="left"/>
            </w:pPr>
            <w:r>
              <w:rPr>
                <w:b/>
                <w:bCs/>
              </w:rPr>
              <w:t xml:space="preserve">Requirements clarification</w:t>
            </w:r>
          </w:p>
        </w:tc>
        <w:tc>
          <w:tcPr/>
          <w:p>
            <w:pPr>
              <w:pStyle w:val="Compact"/>
              <w:jc w:val="left"/>
            </w:pPr>
            <w:r>
              <w:t xml:space="preserve">Resort Location absent with town distance above 1,000 m and valid bus-stop data</w:t>
            </w:r>
          </w:p>
        </w:tc>
        <w:tc>
          <w:tcPr/>
          <w:p>
            <w:pPr>
              <w:pStyle w:val="Compact"/>
              <w:jc w:val="left"/>
            </w:pPr>
            <w:r>
              <w:rPr>
                <w:b/>
                <w:bCs/>
              </w:rPr>
              <w:t xml:space="preserve">Rodella Hotel</w:t>
            </w:r>
            <w:r>
              <w:t xml:space="preserve"> </w:t>
            </w:r>
            <w:r>
              <w:t xml:space="preserve">— Property</w:t>
            </w:r>
            <w:r>
              <w:t xml:space="preserve"> </w:t>
            </w:r>
            <w:r>
              <w:rPr>
                <w:rStyle w:val="VerbatimChar"/>
              </w:rPr>
              <w:t xml:space="preserve">2549</w:t>
            </w:r>
            <w:r>
              <w:t xml:space="preserve">; Holiday</w:t>
            </w:r>
            <w:r>
              <w:t xml:space="preserve"> </w:t>
            </w:r>
            <w:r>
              <w:rPr>
                <w:rStyle w:val="VerbatimChar"/>
              </w:rPr>
              <w:t xml:space="preserve">158518187</w:t>
            </w:r>
          </w:p>
        </w:tc>
        <w:tc>
          <w:tcPr/>
          <w:p>
            <w:pPr>
              <w:pStyle w:val="Compact"/>
              <w:jc w:val="left"/>
            </w:pPr>
            <w:r>
              <w:t xml:space="preserve">SQL: 1,200 m / 12 min to town and 10 m to ski-bus stop. UI:</w:t>
            </w:r>
            <w:r>
              <w:t xml:space="preserve"> </w:t>
            </w:r>
            <w:r>
              <w:rPr>
                <w:b/>
                <w:bCs/>
              </w:rPr>
              <w:t xml:space="preserve">“Ski Bus: 10m away”</w:t>
            </w:r>
            <w:r>
              <w:t xml:space="preserve"> </w:t>
            </w:r>
            <w:r>
              <w:t xml:space="preserve">under</w:t>
            </w:r>
            <w:r>
              <w:t xml:space="preserve"> </w:t>
            </w:r>
            <w:r>
              <w:rPr>
                <w:i/>
                <w:iCs/>
              </w:rPr>
              <w:t xml:space="preserve">Ski Access</w:t>
            </w:r>
            <w:r>
              <w:t xml:space="preserve">, but no separate</w:t>
            </w:r>
            <w:r>
              <w:t xml:space="preserve"> </w:t>
            </w:r>
            <w:r>
              <w:rPr>
                <w:i/>
                <w:iCs/>
              </w:rPr>
              <w:t xml:space="preserve">Resort Location</w:t>
            </w:r>
            <w:r>
              <w:t xml:space="preserve"> </w:t>
            </w:r>
            <w:r>
              <w:t xml:space="preserve">highlight; 3 highlights appear</w:t>
            </w:r>
          </w:p>
        </w:tc>
        <w:tc>
          <w:tcPr/>
          <w:p>
            <w:pPr>
              <w:pStyle w:val="Compact"/>
              <w:jc w:val="left"/>
            </w:pPr>
            <w:r>
              <w:t xml:space="preserve">Clarify whether the &gt;1,000 m fallback belongs in</w:t>
            </w:r>
            <w:r>
              <w:t xml:space="preserve"> </w:t>
            </w:r>
            <w:r>
              <w:rPr>
                <w:i/>
                <w:iCs/>
              </w:rPr>
              <w:t xml:space="preserve">Resort Location</w:t>
            </w:r>
            <w:r>
              <w:t xml:space="preserve">, whether</w:t>
            </w:r>
            <w:r>
              <w:t xml:space="preserve"> </w:t>
            </w:r>
            <w:r>
              <w:rPr>
                <w:i/>
                <w:iCs/>
              </w:rPr>
              <w:t xml:space="preserve">Ski Access</w:t>
            </w:r>
            <w:r>
              <w:t xml:space="preserve"> </w:t>
            </w:r>
            <w:r>
              <w:t xml:space="preserve">replaces it, or whether omission is intentional.</w:t>
            </w:r>
          </w:p>
        </w:tc>
      </w:tr>
      <w:tr>
        <w:tc>
          <w:tcPr/>
          <w:p>
            <w:pPr>
              <w:pStyle w:val="Compact"/>
              <w:jc w:val="left"/>
            </w:pPr>
            <w:r>
              <w:rPr>
                <w:b/>
                <w:bCs/>
              </w:rPr>
              <w:t xml:space="preserve">Missing-data clarification</w:t>
            </w:r>
          </w:p>
        </w:tc>
        <w:tc>
          <w:tcPr/>
          <w:p>
            <w:pPr>
              <w:pStyle w:val="Compact"/>
              <w:jc w:val="left"/>
            </w:pPr>
            <w:r>
              <w:t xml:space="preserve">Only one highlight when fallback bus-stop information is absent</w:t>
            </w:r>
          </w:p>
        </w:tc>
        <w:tc>
          <w:tcPr/>
          <w:p>
            <w:pPr>
              <w:pStyle w:val="Compact"/>
              <w:jc w:val="left"/>
            </w:pPr>
            <w:r>
              <w:rPr>
                <w:b/>
                <w:bCs/>
              </w:rPr>
              <w:t xml:space="preserve">Apartment Petit Pont</w:t>
            </w:r>
            <w:r>
              <w:t xml:space="preserve"> </w:t>
            </w:r>
            <w:r>
              <w:t xml:space="preserve">— Property</w:t>
            </w:r>
            <w:r>
              <w:t xml:space="preserve"> </w:t>
            </w:r>
            <w:r>
              <w:rPr>
                <w:rStyle w:val="VerbatimChar"/>
              </w:rPr>
              <w:t xml:space="preserve">33586</w:t>
            </w:r>
            <w:r>
              <w:t xml:space="preserve">; Holiday</w:t>
            </w:r>
            <w:r>
              <w:t xml:space="preserve"> </w:t>
            </w:r>
            <w:r>
              <w:rPr>
                <w:rStyle w:val="VerbatimChar"/>
              </w:rPr>
              <w:t xml:space="preserve">127580406</w:t>
            </w:r>
          </w:p>
        </w:tc>
        <w:tc>
          <w:tcPr/>
          <w:p>
            <w:pPr>
              <w:pStyle w:val="Compact"/>
              <w:jc w:val="left"/>
            </w:pPr>
            <w:r>
              <w:t xml:space="preserve">SQL: 1,100 m / 11 min to town;</w:t>
            </w:r>
            <w:r>
              <w:t xml:space="preserve"> </w:t>
            </w:r>
            <w:r>
              <w:rPr>
                <w:rStyle w:val="VerbatimChar"/>
              </w:rPr>
              <w:t xml:space="preserve">SkiBusStopDistance=NULL</w:t>
            </w:r>
            <w:r>
              <w:t xml:space="preserve">. UI: only</w:t>
            </w:r>
            <w:r>
              <w:t xml:space="preserve"> </w:t>
            </w:r>
            <w:r>
              <w:rPr>
                <w:i/>
                <w:iCs/>
              </w:rPr>
              <w:t xml:space="preserve">Snow Security</w:t>
            </w:r>
            <w:r>
              <w:t xml:space="preserve"> </w:t>
            </w:r>
            <w:r>
              <w:t xml:space="preserve">is visible</w:t>
            </w:r>
          </w:p>
        </w:tc>
        <w:tc>
          <w:tcPr/>
          <w:p>
            <w:pPr>
              <w:pStyle w:val="Compact"/>
              <w:jc w:val="left"/>
            </w:pPr>
            <w:r>
              <w:t xml:space="preserve">Behaviour is</w:t>
            </w:r>
            <w:r>
              <w:t xml:space="preserve"> </w:t>
            </w:r>
            <w:r>
              <w:rPr>
                <w:b/>
                <w:bCs/>
              </w:rPr>
              <w:t xml:space="preserve">inconclusive</w:t>
            </w:r>
            <w:r>
              <w:t xml:space="preserve"> </w:t>
            </w:r>
            <w:r>
              <w:t xml:space="preserve">without a documented rule for missing fallback data.</w:t>
            </w:r>
          </w:p>
        </w:tc>
      </w:tr>
      <w:tr>
        <w:tc>
          <w:tcPr/>
          <w:p>
            <w:pPr>
              <w:pStyle w:val="Compact"/>
              <w:jc w:val="left"/>
            </w:pPr>
            <w:r>
              <w:rPr>
                <w:b/>
                <w:bCs/>
              </w:rPr>
              <w:t xml:space="preserve">Cross-cutting</w:t>
            </w:r>
          </w:p>
        </w:tc>
        <w:tc>
          <w:tcPr/>
          <w:p>
            <w:pPr>
              <w:pStyle w:val="Compact"/>
              <w:jc w:val="left"/>
            </w:pPr>
            <w:r>
              <w:t xml:space="preserve">Number of highlights differs across properties</w:t>
            </w:r>
          </w:p>
        </w:tc>
        <w:tc>
          <w:tcPr/>
          <w:p>
            <w:pPr>
              <w:pStyle w:val="Compact"/>
              <w:jc w:val="left"/>
            </w:pPr>
            <w:r>
              <w:t xml:space="preserve">Villa Cary</w:t>
            </w:r>
            <w:r>
              <w:t xml:space="preserve"> </w:t>
            </w:r>
            <w:r>
              <w:rPr>
                <w:rStyle w:val="VerbatimChar"/>
              </w:rPr>
              <w:t xml:space="preserve">4/4</w:t>
            </w:r>
            <w:r>
              <w:t xml:space="preserve">; Hotel Sportiv</w:t>
            </w:r>
            <w:r>
              <w:t xml:space="preserve"> </w:t>
            </w:r>
            <w:r>
              <w:rPr>
                <w:rStyle w:val="VerbatimChar"/>
              </w:rPr>
              <w:t xml:space="preserve">4/4</w:t>
            </w:r>
            <w:r>
              <w:t xml:space="preserve">; Rodella</w:t>
            </w:r>
            <w:r>
              <w:t xml:space="preserve"> </w:t>
            </w:r>
            <w:r>
              <w:rPr>
                <w:rStyle w:val="VerbatimChar"/>
              </w:rPr>
              <w:t xml:space="preserve">3/4</w:t>
            </w:r>
            <w:r>
              <w:t xml:space="preserve">; Club Med</w:t>
            </w:r>
            <w:r>
              <w:t xml:space="preserve"> </w:t>
            </w:r>
            <w:r>
              <w:rPr>
                <w:rStyle w:val="VerbatimChar"/>
              </w:rPr>
              <w:t xml:space="preserve">2/4</w:t>
            </w:r>
            <w:r>
              <w:t xml:space="preserve">; Petit Pont</w:t>
            </w:r>
            <w:r>
              <w:t xml:space="preserve"> </w:t>
            </w:r>
            <w:r>
              <w:rPr>
                <w:rStyle w:val="VerbatimChar"/>
              </w:rPr>
              <w:t xml:space="preserve">1/4</w:t>
            </w:r>
          </w:p>
        </w:tc>
        <w:tc>
          <w:tcPr/>
          <w:p>
            <w:pPr>
              <w:pStyle w:val="Compact"/>
              <w:jc w:val="left"/>
            </w:pPr>
            <w:r>
              <w:t xml:space="preserve">Not all sampled pages display four cards</w:t>
            </w:r>
          </w:p>
        </w:tc>
        <w:tc>
          <w:tcPr/>
          <w:p>
            <w:pPr>
              <w:pStyle w:val="Compact"/>
              <w:jc w:val="left"/>
            </w:pPr>
            <w:r>
              <w:t xml:space="preserve">SKIP-2301 explicitly mentions</w:t>
            </w:r>
            <w:r>
              <w:t xml:space="preserve"> </w:t>
            </w:r>
            <w:r>
              <w:rPr>
                <w:b/>
                <w:bCs/>
              </w:rPr>
              <w:t xml:space="preserve">four</w:t>
            </w:r>
            <w:r>
              <w:t xml:space="preserve"> </w:t>
            </w:r>
            <w:r>
              <w:t xml:space="preserve">highlights. PO/design confirmation is needed on whether cards may be suppressed when data or applicable services are missing.</w:t>
            </w:r>
          </w:p>
        </w:tc>
      </w:tr>
    </w:tbl>
    <w:p>
      <w:pPr>
        <w:pStyle w:val="BodyText"/>
      </w:pPr>
      <w:r>
        <w:rPr>
          <w:b/>
          <w:bCs/>
        </w:rPr>
        <w:t xml:space="preserve">Disposition:</w:t>
      </w:r>
      <w:r>
        <w:t xml:space="preserve"> </w:t>
      </w:r>
      <w:r>
        <w:t xml:space="preserve">Do</w:t>
      </w:r>
      <w:r>
        <w:t xml:space="preserve"> </w:t>
      </w:r>
      <w:r>
        <w:rPr>
          <w:b/>
          <w:bCs/>
        </w:rPr>
        <w:t xml:space="preserve">not</w:t>
      </w:r>
      <w:r>
        <w:t xml:space="preserve"> </w:t>
      </w:r>
      <w:r>
        <w:t xml:space="preserve">mark SKIP-2171 / SKIP-2301 as fully passed. The missing Transfers highlight is the strongest observed requirement mismatch. The other absences should be reviewed against intended conditional behaviour before being classified as independent defects.</w:t>
      </w:r>
    </w:p>
    <w:bookmarkEnd w:id="26"/>
    <w:bookmarkEnd w:id="27"/>
    <w:bookmarkStart w:id="33" w:name="X4857241173c251a66407bc1fc8ca3b5ed4995ef"/>
    <w:p>
      <w:pPr>
        <w:pStyle w:val="Heading2"/>
      </w:pPr>
      <w:r>
        <w:t xml:space="preserve">1A. Requirements-to-findings traceability (exact Jira wording)</w:t>
      </w:r>
    </w:p>
    <w:p>
      <w:pPr>
        <w:pStyle w:val="FirstParagraph"/>
      </w:pPr>
      <w:r>
        <w:rPr>
          <w:b/>
          <w:bCs/>
        </w:rPr>
        <w:t xml:space="preserve">Source:</w:t>
      </w:r>
      <w:r>
        <w:t xml:space="preserve"> </w:t>
      </w:r>
      <w:r>
        <w:t xml:space="preserve">The following quotations were transcribed from the screenshots of the</w:t>
      </w:r>
      <w:r>
        <w:t xml:space="preserve"> </w:t>
      </w:r>
      <w:r>
        <w:rPr>
          <w:b/>
          <w:bCs/>
        </w:rPr>
        <w:t xml:space="preserve">SKIP-2171</w:t>
      </w:r>
      <w:r>
        <w:t xml:space="preserve"> </w:t>
      </w:r>
      <w:r>
        <w:t xml:space="preserve">and</w:t>
      </w:r>
      <w:r>
        <w:t xml:space="preserve"> </w:t>
      </w:r>
      <w:r>
        <w:rPr>
          <w:b/>
          <w:bCs/>
        </w:rPr>
        <w:t xml:space="preserve">SKIP-2301</w:t>
      </w:r>
      <w:r>
        <w:t xml:space="preserve"> </w:t>
      </w:r>
      <w:r>
        <w:t xml:space="preserve">Jira descriptions / acceptance criteria provided during QA. Only the relevant sentence or clause is quoted. These are</w:t>
      </w:r>
      <w:r>
        <w:t xml:space="preserve"> </w:t>
      </w:r>
      <w:r>
        <w:rPr>
          <w:b/>
          <w:bCs/>
        </w:rPr>
        <w:t xml:space="preserve">requirement references</w:t>
      </w:r>
      <w:r>
        <w:t xml:space="preserve">, not claims about the implementation, the cause of an issue, or product decisions that have not been made.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 ID</w:t>
            </w:r>
          </w:p>
        </w:tc>
        <w:tc>
          <w:tcPr/>
          <w:p>
            <w:pPr>
              <w:pStyle w:val="Compact"/>
              <w:jc w:val="left"/>
            </w:pPr>
            <w:r>
              <w:t xml:space="preserve">Source</w:t>
            </w:r>
          </w:p>
        </w:tc>
        <w:tc>
          <w:tcPr/>
          <w:p>
            <w:pPr>
              <w:pStyle w:val="Compact"/>
              <w:jc w:val="left"/>
            </w:pPr>
            <w:r>
              <w:t xml:space="preserve">Exact relevant wording shown in Jira</w:t>
            </w:r>
          </w:p>
        </w:tc>
        <w:tc>
          <w:tcPr/>
          <w:p>
            <w:pPr>
              <w:pStyle w:val="Compact"/>
              <w:jc w:val="left"/>
            </w:pPr>
            <w:r>
              <w:t xml:space="preserve">Meaning for QA</w:t>
            </w:r>
          </w:p>
        </w:tc>
      </w:tr>
      <w:tr>
        <w:tc>
          <w:tcPr/>
          <w:p>
            <w:pPr>
              <w:pStyle w:val="Compact"/>
              <w:jc w:val="left"/>
            </w:pPr>
            <w:r>
              <w:rPr>
                <w:b/>
                <w:bCs/>
              </w:rPr>
              <w:t xml:space="preserve">REQ-01</w:t>
            </w:r>
          </w:p>
        </w:tc>
        <w:tc>
          <w:tcPr/>
          <w:p>
            <w:pPr>
              <w:pStyle w:val="Compact"/>
              <w:jc w:val="left"/>
            </w:pPr>
            <w:r>
              <w:rPr>
                <w:b/>
                <w:bCs/>
              </w:rPr>
              <w:t xml:space="preserve">SKIP-2301 — Acceptance Criteria</w:t>
            </w:r>
          </w:p>
        </w:tc>
        <w:tc>
          <w:tcPr/>
          <w:p>
            <w:pPr>
              <w:pStyle w:val="Compact"/>
              <w:jc w:val="left"/>
            </w:pPr>
            <w:r>
              <w:t xml:space="preserve">“4 primary highlights for property page displayed”</w:t>
            </w:r>
          </w:p>
        </w:tc>
        <w:tc>
          <w:tcPr/>
          <w:p>
            <w:pPr>
              <w:pStyle w:val="Compact"/>
              <w:jc w:val="left"/>
            </w:pPr>
            <w:r>
              <w:t xml:space="preserve">The specified design targets four displayed highlights. Whether unavailable data justifies fewer requires PO confirmation.</w:t>
            </w:r>
          </w:p>
        </w:tc>
      </w:tr>
      <w:tr>
        <w:tc>
          <w:tcPr/>
          <w:p>
            <w:pPr>
              <w:pStyle w:val="Compact"/>
              <w:jc w:val="left"/>
            </w:pPr>
            <w:r>
              <w:rPr>
                <w:b/>
                <w:bCs/>
              </w:rPr>
              <w:t xml:space="preserve">REQ-02</w:t>
            </w:r>
          </w:p>
        </w:tc>
        <w:tc>
          <w:tcPr/>
          <w:p>
            <w:pPr>
              <w:pStyle w:val="Compact"/>
              <w:jc w:val="left"/>
            </w:pPr>
            <w:r>
              <w:rPr>
                <w:b/>
                <w:bCs/>
              </w:rPr>
              <w:t xml:space="preserve">SKIP-2171 — Acceptance Criteria</w:t>
            </w:r>
          </w:p>
        </w:tc>
        <w:tc>
          <w:tcPr/>
          <w:p>
            <w:pPr>
              <w:pStyle w:val="Compact"/>
              <w:jc w:val="left"/>
            </w:pPr>
            <w:r>
              <w:t xml:space="preserve">“Primary Highlights should be shown on the property page”</w:t>
            </w:r>
          </w:p>
        </w:tc>
        <w:tc>
          <w:tcPr/>
          <w:p>
            <w:pPr>
              <w:pStyle w:val="Compact"/>
              <w:jc w:val="left"/>
            </w:pPr>
            <w:r>
              <w:t xml:space="preserve">The component should be visible on the property page.</w:t>
            </w:r>
          </w:p>
        </w:tc>
      </w:tr>
      <w:tr>
        <w:tc>
          <w:tcPr/>
          <w:p>
            <w:pPr>
              <w:pStyle w:val="Compact"/>
              <w:jc w:val="left"/>
            </w:pPr>
            <w:r>
              <w:rPr>
                <w:b/>
                <w:bCs/>
              </w:rPr>
              <w:t xml:space="preserve">REQ-03</w:t>
            </w:r>
          </w:p>
        </w:tc>
        <w:tc>
          <w:tcPr/>
          <w:p>
            <w:pPr>
              <w:pStyle w:val="Compact"/>
              <w:jc w:val="left"/>
            </w:pPr>
            <w:r>
              <w:rPr>
                <w:b/>
                <w:bCs/>
              </w:rPr>
              <w:t xml:space="preserve">SKIP-2171 — Acceptance Criteria</w:t>
            </w:r>
          </w:p>
        </w:tc>
        <w:tc>
          <w:tcPr/>
          <w:p>
            <w:pPr>
              <w:pStyle w:val="Compact"/>
              <w:jc w:val="left"/>
            </w:pPr>
            <w:r>
              <w:t xml:space="preserve">“These should be shown underneath the image gallery”</w:t>
            </w:r>
          </w:p>
        </w:tc>
        <w:tc>
          <w:tcPr/>
          <w:p>
            <w:pPr>
              <w:pStyle w:val="Compact"/>
              <w:jc w:val="left"/>
            </w:pPr>
            <w:r>
              <w:t xml:space="preserve">Position beneath the gallery was verified on the sampled pages.</w:t>
            </w:r>
          </w:p>
        </w:tc>
      </w:tr>
      <w:tr>
        <w:tc>
          <w:tcPr/>
          <w:p>
            <w:pPr>
              <w:pStyle w:val="Compact"/>
              <w:jc w:val="left"/>
            </w:pPr>
            <w:r>
              <w:rPr>
                <w:b/>
                <w:bCs/>
              </w:rPr>
              <w:t xml:space="preserve">REQ-04</w:t>
            </w:r>
          </w:p>
        </w:tc>
        <w:tc>
          <w:tcPr/>
          <w:p>
            <w:pPr>
              <w:pStyle w:val="Compact"/>
              <w:jc w:val="left"/>
            </w:pPr>
            <w:r>
              <w:rPr>
                <w:b/>
                <w:bCs/>
              </w:rPr>
              <w:t xml:space="preserve">SKIP-2171 — Acceptance Criteria</w:t>
            </w:r>
          </w:p>
        </w:tc>
        <w:tc>
          <w:tcPr/>
          <w:p>
            <w:pPr>
              <w:pStyle w:val="Compact"/>
              <w:jc w:val="left"/>
            </w:pPr>
            <w:r>
              <w:t xml:space="preserve">“The data in each of the boxes should be a reflection of the data described in the description”</w:t>
            </w:r>
          </w:p>
        </w:tc>
        <w:tc>
          <w:tcPr/>
          <w:p>
            <w:pPr>
              <w:pStyle w:val="Compact"/>
              <w:jc w:val="left"/>
            </w:pPr>
            <w:r>
              <w:t xml:space="preserve">Contents need to match the relevant rules and input data; it does not define behaviour when inputs are missing.</w:t>
            </w:r>
          </w:p>
        </w:tc>
      </w:tr>
      <w:tr>
        <w:tc>
          <w:tcPr/>
          <w:p>
            <w:pPr>
              <w:pStyle w:val="Compact"/>
              <w:jc w:val="left"/>
            </w:pPr>
            <w:r>
              <w:rPr>
                <w:b/>
                <w:bCs/>
              </w:rPr>
              <w:t xml:space="preserve">REQ-05</w:t>
            </w:r>
          </w:p>
        </w:tc>
        <w:tc>
          <w:tcPr/>
          <w:p>
            <w:pPr>
              <w:pStyle w:val="Compact"/>
              <w:jc w:val="left"/>
            </w:pPr>
            <w:r>
              <w:rPr>
                <w:b/>
                <w:bCs/>
              </w:rPr>
              <w:t xml:space="preserve">SKIP-2171 — Transfers description</w:t>
            </w:r>
          </w:p>
        </w:tc>
        <w:tc>
          <w:tcPr/>
          <w:p>
            <w:pPr>
              <w:pStyle w:val="Compact"/>
              <w:jc w:val="left"/>
            </w:pPr>
            <w:r>
              <w:t xml:space="preserve">“IF No transfer is included THEN show ‘Not included’” and “show shortest transfer time for the resort”</w:t>
            </w:r>
          </w:p>
        </w:tc>
        <w:tc>
          <w:tcPr/>
          <w:p>
            <w:pPr>
              <w:pStyle w:val="Compact"/>
              <w:jc w:val="left"/>
            </w:pPr>
            <w:r>
              <w:t xml:space="preserve">A not-included state and alternative duration are described. Applicability to accommodation-only offers needs clarification.</w:t>
            </w:r>
          </w:p>
        </w:tc>
      </w:tr>
      <w:tr>
        <w:tc>
          <w:tcPr/>
          <w:p>
            <w:pPr>
              <w:pStyle w:val="Compact"/>
              <w:jc w:val="left"/>
            </w:pPr>
            <w:r>
              <w:rPr>
                <w:b/>
                <w:bCs/>
              </w:rPr>
              <w:t xml:space="preserve">REQ-06</w:t>
            </w:r>
          </w:p>
        </w:tc>
        <w:tc>
          <w:tcPr/>
          <w:p>
            <w:pPr>
              <w:pStyle w:val="Compact"/>
              <w:jc w:val="left"/>
            </w:pPr>
            <w:r>
              <w:rPr>
                <w:b/>
                <w:bCs/>
              </w:rPr>
              <w:t xml:space="preserve">SKIP-2171 — Resort Centre Location description</w:t>
            </w:r>
          </w:p>
        </w:tc>
        <w:tc>
          <w:tcPr/>
          <w:p>
            <w:pPr>
              <w:pStyle w:val="Compact"/>
              <w:jc w:val="left"/>
            </w:pPr>
            <w:r>
              <w:t xml:space="preserve">“IF the walk is over 1000m THEN distance to bus stop is shown instead”</w:t>
            </w:r>
          </w:p>
        </w:tc>
        <w:tc>
          <w:tcPr/>
          <w:p>
            <w:pPr>
              <w:pStyle w:val="Compact"/>
              <w:jc w:val="left"/>
            </w:pPr>
            <w:r>
              <w:t xml:space="preserve">A bus-stop fallback is specified for centre-distance cases exceeding 1,000 m; the precise placement / omission behaviour needs confirmation.</w:t>
            </w:r>
          </w:p>
        </w:tc>
      </w:tr>
      <w:tr>
        <w:tc>
          <w:tcPr/>
          <w:p>
            <w:pPr>
              <w:pStyle w:val="Compact"/>
              <w:jc w:val="left"/>
            </w:pPr>
            <w:r>
              <w:rPr>
                <w:b/>
                <w:bCs/>
              </w:rPr>
              <w:t xml:space="preserve">REQ-07</w:t>
            </w:r>
          </w:p>
        </w:tc>
        <w:tc>
          <w:tcPr/>
          <w:p>
            <w:pPr>
              <w:pStyle w:val="Compact"/>
              <w:jc w:val="left"/>
            </w:pPr>
            <w:r>
              <w:rPr>
                <w:b/>
                <w:bCs/>
              </w:rPr>
              <w:t xml:space="preserve">SKIP-2171 — Ski Lift Location description</w:t>
            </w:r>
          </w:p>
        </w:tc>
        <w:tc>
          <w:tcPr/>
          <w:p>
            <w:pPr>
              <w:pStyle w:val="Compact"/>
              <w:jc w:val="left"/>
            </w:pPr>
            <w:r>
              <w:t xml:space="preserve">“IF the distance is over 1000m from the slopes THEN show distance to bus stop instead”</w:t>
            </w:r>
          </w:p>
        </w:tc>
        <w:tc>
          <w:tcPr/>
          <w:p>
            <w:pPr>
              <w:pStyle w:val="Compact"/>
              <w:jc w:val="left"/>
            </w:pPr>
            <w:r>
              <w:t xml:space="preserve">Separate ski-access fallback.</w:t>
            </w:r>
            <w:r>
              <w:t xml:space="preserve"> </w:t>
            </w:r>
            <w:r>
              <w:rPr>
                <w:b/>
                <w:bCs/>
              </w:rPr>
              <w:t xml:space="preserve">Do not confuse this with REQ-06</w:t>
            </w:r>
            <w:r>
              <w:t xml:space="preserve">: slopes and resort centre are distinct conditions.</w:t>
            </w:r>
          </w:p>
        </w:tc>
      </w:tr>
      <w:tr>
        <w:tc>
          <w:tcPr/>
          <w:p>
            <w:pPr>
              <w:pStyle w:val="Compact"/>
              <w:jc w:val="left"/>
            </w:pPr>
            <w:r>
              <w:rPr>
                <w:b/>
                <w:bCs/>
              </w:rPr>
              <w:t xml:space="preserve">REQ-08</w:t>
            </w:r>
          </w:p>
        </w:tc>
        <w:tc>
          <w:tcPr/>
          <w:p>
            <w:pPr>
              <w:pStyle w:val="Compact"/>
              <w:jc w:val="left"/>
            </w:pPr>
            <w:r>
              <w:rPr>
                <w:b/>
                <w:bCs/>
              </w:rPr>
              <w:t xml:space="preserve">SKIP-2171 — Resort Centre Location description</w:t>
            </w:r>
          </w:p>
        </w:tc>
        <w:tc>
          <w:tcPr/>
          <w:p>
            <w:pPr>
              <w:pStyle w:val="Compact"/>
              <w:jc w:val="left"/>
            </w:pPr>
            <w:r>
              <w:t xml:space="preserve">“IF Under 6 minutes walk it should then show ‘You're in the centre’”</w:t>
            </w:r>
          </w:p>
        </w:tc>
        <w:tc>
          <w:tcPr/>
          <w:p>
            <w:pPr>
              <w:pStyle w:val="Compact"/>
              <w:jc w:val="left"/>
            </w:pPr>
            <w:r>
              <w:t xml:space="preserve">The example with 2 minutes displays a different, similar phrase. Record as a wording observation, not automatically a blocking defect.</w:t>
            </w:r>
          </w:p>
        </w:tc>
      </w:tr>
    </w:tbl>
    <w:bookmarkStart w:id="28" w:name="X52112c2627da8539f82c56cdde41b3bf6591746"/>
    <w:p>
      <w:pPr>
        <w:pStyle w:val="Heading3"/>
      </w:pPr>
      <w:r>
        <w:t xml:space="preserve">Finding F-01 — Club Med Les Arcs Panorama (strongest mismatch)</w:t>
      </w:r>
    </w:p>
    <w:p>
      <w:pPr>
        <w:pStyle w:val="Compact"/>
        <w:numPr>
          <w:ilvl w:val="0"/>
          <w:numId w:val="1005"/>
        </w:numPr>
      </w:pPr>
      <w:r>
        <w:rPr>
          <w:b/>
          <w:bCs/>
        </w:rPr>
        <w:t xml:space="preserve">Relevant ticket wording:</w:t>
      </w:r>
      <w:r>
        <w:t xml:space="preserve"> </w:t>
      </w:r>
      <w:r>
        <w:rPr>
          <w:b/>
          <w:bCs/>
        </w:rPr>
        <w:t xml:space="preserve">REQ-05</w:t>
      </w:r>
      <w:r>
        <w:t xml:space="preserve"> </w:t>
      </w:r>
      <w:r>
        <w:t xml:space="preserve">and</w:t>
      </w:r>
      <w:r>
        <w:t xml:space="preserve"> </w:t>
      </w:r>
      <w:r>
        <w:rPr>
          <w:b/>
          <w:bCs/>
        </w:rPr>
        <w:t xml:space="preserve">REQ-01</w:t>
      </w:r>
      <w:r>
        <w:t xml:space="preserve"> </w:t>
      </w:r>
      <w:r>
        <w:t xml:space="preserve">(plus the general data-consistency rule</w:t>
      </w:r>
      <w:r>
        <w:t xml:space="preserve"> </w:t>
      </w:r>
      <w:r>
        <w:rPr>
          <w:b/>
          <w:bCs/>
        </w:rPr>
        <w:t xml:space="preserve">REQ-04</w:t>
      </w:r>
      <w:r>
        <w:t xml:space="preserve">).</w:t>
      </w:r>
    </w:p>
    <w:p>
      <w:pPr>
        <w:pStyle w:val="Compact"/>
        <w:numPr>
          <w:ilvl w:val="0"/>
          <w:numId w:val="1005"/>
        </w:numPr>
      </w:pPr>
      <w:r>
        <w:rPr>
          <w:b/>
          <w:bCs/>
        </w:rPr>
        <w:t xml:space="preserve">Observed evidence:</w:t>
      </w:r>
      <w:r>
        <w:t xml:space="preserve"> </w:t>
      </w:r>
      <w:r>
        <w:t xml:space="preserve">Property</w:t>
      </w:r>
      <w:r>
        <w:t xml:space="preserve"> </w:t>
      </w:r>
      <w:r>
        <w:rPr>
          <w:rStyle w:val="VerbatimChar"/>
        </w:rPr>
        <w:t xml:space="preserve">36707</w:t>
      </w:r>
      <w:r>
        <w:t xml:space="preserve">; Holiday</w:t>
      </w:r>
      <w:r>
        <w:t xml:space="preserve"> </w:t>
      </w:r>
      <w:r>
        <w:rPr>
          <w:rStyle w:val="VerbatimChar"/>
        </w:rPr>
        <w:t xml:space="preserve">203290784</w:t>
      </w:r>
      <w:r>
        <w:t xml:space="preserve">; accommodation-only offer states</w:t>
      </w:r>
      <w:r>
        <w:t xml:space="preserve"> </w:t>
      </w:r>
      <w:r>
        <w:rPr>
          <w:b/>
          <w:bCs/>
        </w:rPr>
        <w:t xml:space="preserve">“Transfers &amp; Flights: Not included”</w:t>
      </w:r>
      <w:r>
        <w:t xml:space="preserve">. The Primary Highlights row shows</w:t>
      </w:r>
      <w:r>
        <w:t xml:space="preserve"> </w:t>
      </w:r>
      <w:r>
        <w:rPr>
          <w:b/>
          <w:bCs/>
        </w:rPr>
        <w:t xml:space="preserve">2 of 4</w:t>
      </w:r>
      <w:r>
        <w:t xml:space="preserve"> </w:t>
      </w:r>
      <w:r>
        <w:t xml:space="preserve">cards, with no Transfers card and no alternative transfer duration.</w:t>
      </w:r>
    </w:p>
    <w:p>
      <w:pPr>
        <w:pStyle w:val="Compact"/>
        <w:numPr>
          <w:ilvl w:val="0"/>
          <w:numId w:val="1005"/>
        </w:numPr>
      </w:pPr>
      <w:r>
        <w:rPr>
          <w:b/>
          <w:bCs/>
        </w:rPr>
        <w:t xml:space="preserve">Expected from the written requirement, if applicable:</w:t>
      </w:r>
      <w:r>
        <w:t xml:space="preserve"> </w:t>
      </w:r>
      <w:r>
        <w:t xml:space="preserve">A</w:t>
      </w:r>
      <w:r>
        <w:t xml:space="preserve"> </w:t>
      </w:r>
      <w:r>
        <w:rPr>
          <w:b/>
          <w:bCs/>
        </w:rPr>
        <w:t xml:space="preserve">Transfers</w:t>
      </w:r>
      <w:r>
        <w:t xml:space="preserve"> </w:t>
      </w:r>
      <w:r>
        <w:t xml:space="preserve">highlight stating</w:t>
      </w:r>
      <w:r>
        <w:t xml:space="preserve"> </w:t>
      </w:r>
      <w:r>
        <w:rPr>
          <w:b/>
          <w:bCs/>
        </w:rPr>
        <w:t xml:space="preserve">“Not included”</w:t>
      </w:r>
      <w:r>
        <w:t xml:space="preserve"> </w:t>
      </w:r>
      <w:r>
        <w:t xml:space="preserve">and the shortest resort transfer time.</w:t>
      </w:r>
    </w:p>
    <w:p>
      <w:pPr>
        <w:pStyle w:val="Compact"/>
        <w:numPr>
          <w:ilvl w:val="0"/>
          <w:numId w:val="1005"/>
        </w:numPr>
      </w:pPr>
      <w:r>
        <w:rPr>
          <w:b/>
          <w:bCs/>
        </w:rPr>
        <w:t xml:space="preserve">Assessment:</w:t>
      </w:r>
      <w:r>
        <w:t xml:space="preserve"> </w:t>
      </w:r>
      <w:r>
        <w:rPr>
          <w:b/>
          <w:bCs/>
        </w:rPr>
        <w:t xml:space="preserve">Observed mismatch with the written Transfers rule; scope/data clarification required.</w:t>
      </w:r>
      <w:r>
        <w:t xml:space="preserve"> </w:t>
      </w:r>
      <w:r>
        <w:t xml:space="preserve">Confirm whether the rule includes accommodation-only bookings and whether a resort-level fallback transfer time is available. No root cause is established.</w:t>
      </w:r>
    </w:p>
    <w:bookmarkEnd w:id="28"/>
    <w:bookmarkStart w:id="29" w:name="Xfccf7bd0c24e99db7703282b376d81d570ebca1"/>
    <w:p>
      <w:pPr>
        <w:pStyle w:val="Heading3"/>
      </w:pPr>
      <w:r>
        <w:t xml:space="preserve">Finding F-02 — Rodella Hotel (location/fallback ambiguity)</w:t>
      </w:r>
    </w:p>
    <w:p>
      <w:pPr>
        <w:pStyle w:val="Compact"/>
        <w:numPr>
          <w:ilvl w:val="0"/>
          <w:numId w:val="1006"/>
        </w:numPr>
      </w:pPr>
      <w:r>
        <w:rPr>
          <w:b/>
          <w:bCs/>
        </w:rPr>
        <w:t xml:space="preserve">Relevant ticket wording:</w:t>
      </w:r>
      <w:r>
        <w:t xml:space="preserve"> </w:t>
      </w:r>
      <w:r>
        <w:rPr>
          <w:b/>
          <w:bCs/>
        </w:rPr>
        <w:t xml:space="preserve">REQ-06</w:t>
      </w:r>
      <w:r>
        <w:t xml:space="preserve"> </w:t>
      </w:r>
      <w:r>
        <w:t xml:space="preserve">for</w:t>
      </w:r>
      <w:r>
        <w:t xml:space="preserve"> </w:t>
      </w:r>
      <w:r>
        <w:rPr>
          <w:b/>
          <w:bCs/>
        </w:rPr>
        <w:t xml:space="preserve">Resort Centre Location</w:t>
      </w:r>
      <w:r>
        <w:t xml:space="preserve">,</w:t>
      </w:r>
      <w:r>
        <w:t xml:space="preserve"> </w:t>
      </w:r>
      <w:r>
        <w:rPr>
          <w:b/>
          <w:bCs/>
        </w:rPr>
        <w:t xml:space="preserve">REQ-01</w:t>
      </w:r>
      <w:r>
        <w:t xml:space="preserve"> </w:t>
      </w:r>
      <w:r>
        <w:t xml:space="preserve">for four cards.</w:t>
      </w:r>
      <w:r>
        <w:t xml:space="preserve"> </w:t>
      </w:r>
      <w:r>
        <w:rPr>
          <w:b/>
          <w:bCs/>
        </w:rPr>
        <w:t xml:space="preserve">REQ-07</w:t>
      </w:r>
      <w:r>
        <w:t xml:space="preserve"> </w:t>
      </w:r>
      <w:r>
        <w:t xml:space="preserve">applies to ski access, not automatically to resort centre.</w:t>
      </w:r>
    </w:p>
    <w:p>
      <w:pPr>
        <w:pStyle w:val="Compact"/>
        <w:numPr>
          <w:ilvl w:val="0"/>
          <w:numId w:val="1006"/>
        </w:numPr>
      </w:pPr>
      <w:r>
        <w:rPr>
          <w:b/>
          <w:bCs/>
        </w:rPr>
        <w:t xml:space="preserve">Observed evidence:</w:t>
      </w:r>
      <w:r>
        <w:t xml:space="preserve"> </w:t>
      </w:r>
      <w:r>
        <w:t xml:space="preserve">Property</w:t>
      </w:r>
      <w:r>
        <w:t xml:space="preserve"> </w:t>
      </w:r>
      <w:r>
        <w:rPr>
          <w:rStyle w:val="VerbatimChar"/>
        </w:rPr>
        <w:t xml:space="preserve">2549</w:t>
      </w:r>
      <w:r>
        <w:t xml:space="preserve">; Holiday</w:t>
      </w:r>
      <w:r>
        <w:t xml:space="preserve"> </w:t>
      </w:r>
      <w:r>
        <w:rPr>
          <w:rStyle w:val="VerbatimChar"/>
        </w:rPr>
        <w:t xml:space="preserve">158518187</w:t>
      </w:r>
      <w:r>
        <w:t xml:space="preserve">; SQL shows</w:t>
      </w:r>
      <w:r>
        <w:t xml:space="preserve"> </w:t>
      </w:r>
      <w:r>
        <w:rPr>
          <w:rStyle w:val="VerbatimChar"/>
        </w:rPr>
        <w:t xml:space="preserve">TownDistance=1200</w:t>
      </w:r>
      <w:r>
        <w:t xml:space="preserve">,</w:t>
      </w:r>
      <w:r>
        <w:t xml:space="preserve"> </w:t>
      </w:r>
      <w:r>
        <w:rPr>
          <w:rStyle w:val="VerbatimChar"/>
        </w:rPr>
        <w:t xml:space="preserve">TownDistanceMinutes=12</w:t>
      </w:r>
      <w:r>
        <w:t xml:space="preserve">,</w:t>
      </w:r>
      <w:r>
        <w:t xml:space="preserve"> </w:t>
      </w:r>
      <w:r>
        <w:rPr>
          <w:rStyle w:val="VerbatimChar"/>
        </w:rPr>
        <w:t xml:space="preserve">SkiBusStopDistance=10</w:t>
      </w:r>
      <w:r>
        <w:t xml:space="preserve">. Site shows</w:t>
      </w:r>
      <w:r>
        <w:t xml:space="preserve"> </w:t>
      </w:r>
      <w:r>
        <w:rPr>
          <w:b/>
          <w:bCs/>
        </w:rPr>
        <w:t xml:space="preserve">“Ski Bus: 10m away”</w:t>
      </w:r>
      <w:r>
        <w:t xml:space="preserve"> </w:t>
      </w:r>
      <w:r>
        <w:t xml:space="preserve">in</w:t>
      </w:r>
      <w:r>
        <w:t xml:space="preserve"> </w:t>
      </w:r>
      <w:r>
        <w:rPr>
          <w:b/>
          <w:bCs/>
        </w:rPr>
        <w:t xml:space="preserve">Ski Access</w:t>
      </w:r>
      <w:r>
        <w:t xml:space="preserve">;</w:t>
      </w:r>
      <w:r>
        <w:t xml:space="preserve"> </w:t>
      </w:r>
      <w:r>
        <w:rPr>
          <w:b/>
          <w:bCs/>
        </w:rPr>
        <w:t xml:space="preserve">Resort Location</w:t>
      </w:r>
      <w:r>
        <w:t xml:space="preserve"> </w:t>
      </w:r>
      <w:r>
        <w:t xml:space="preserve">is absent;</w:t>
      </w:r>
      <w:r>
        <w:t xml:space="preserve"> </w:t>
      </w:r>
      <w:r>
        <w:rPr>
          <w:b/>
          <w:bCs/>
        </w:rPr>
        <w:t xml:space="preserve">3 of 4</w:t>
      </w:r>
      <w:r>
        <w:t xml:space="preserve"> </w:t>
      </w:r>
      <w:r>
        <w:t xml:space="preserve">highlights appear.</w:t>
      </w:r>
    </w:p>
    <w:p>
      <w:pPr>
        <w:pStyle w:val="Compact"/>
        <w:numPr>
          <w:ilvl w:val="0"/>
          <w:numId w:val="1006"/>
        </w:numPr>
      </w:pPr>
      <w:r>
        <w:rPr>
          <w:b/>
          <w:bCs/>
        </w:rPr>
        <w:t xml:space="preserve">Expected from the written requirement, subject to placement confirmation:</w:t>
      </w:r>
      <w:r>
        <w:t xml:space="preserve"> </w:t>
      </w:r>
      <w:r>
        <w:t xml:space="preserve">Over 1,000 m from the</w:t>
      </w:r>
      <w:r>
        <w:t xml:space="preserve"> </w:t>
      </w:r>
      <w:r>
        <w:rPr>
          <w:b/>
          <w:bCs/>
        </w:rPr>
        <w:t xml:space="preserve">resort centre</w:t>
      </w:r>
      <w:r>
        <w:t xml:space="preserve">, show bus-stop distance instead of centre walking distance.</w:t>
      </w:r>
    </w:p>
    <w:p>
      <w:pPr>
        <w:pStyle w:val="Compact"/>
        <w:numPr>
          <w:ilvl w:val="0"/>
          <w:numId w:val="1006"/>
        </w:numPr>
      </w:pPr>
      <w:r>
        <w:rPr>
          <w:b/>
          <w:bCs/>
        </w:rPr>
        <w:t xml:space="preserve">Assessment:</w:t>
      </w:r>
      <w:r>
        <w:t xml:space="preserve"> </w:t>
      </w:r>
      <w:r>
        <w:rPr>
          <w:b/>
          <w:bCs/>
        </w:rPr>
        <w:t xml:space="preserve">Clarification required, not a confirmed independent bug.</w:t>
      </w:r>
      <w:r>
        <w:t xml:space="preserve"> </w:t>
      </w:r>
      <w:r>
        <w:t xml:space="preserve">The 10 m bus-stop value is visible in Ski Access. Ask whether this satisfies the intended fallback or Resort Location must remain visible.</w:t>
      </w:r>
    </w:p>
    <w:bookmarkEnd w:id="29"/>
    <w:bookmarkStart w:id="30" w:name="X4e4962cceb23ea222cde1014209c9019a886f64"/>
    <w:p>
      <w:pPr>
        <w:pStyle w:val="Heading3"/>
      </w:pPr>
      <w:r>
        <w:t xml:space="preserve">Finding F-03 — Apartment Petit Pont (missing-data behaviour)</w:t>
      </w:r>
    </w:p>
    <w:p>
      <w:pPr>
        <w:pStyle w:val="Compact"/>
        <w:numPr>
          <w:ilvl w:val="0"/>
          <w:numId w:val="1007"/>
        </w:numPr>
      </w:pPr>
      <w:r>
        <w:rPr>
          <w:b/>
          <w:bCs/>
        </w:rPr>
        <w:t xml:space="preserve">Relevant ticket wording:</w:t>
      </w:r>
      <w:r>
        <w:t xml:space="preserve"> </w:t>
      </w:r>
      <w:r>
        <w:rPr>
          <w:b/>
          <w:bCs/>
        </w:rPr>
        <w:t xml:space="preserve">REQ-01</w:t>
      </w:r>
      <w:r>
        <w:t xml:space="preserve"> </w:t>
      </w:r>
      <w:r>
        <w:t xml:space="preserve">for four cards, and</w:t>
      </w:r>
      <w:r>
        <w:t xml:space="preserve"> </w:t>
      </w:r>
      <w:r>
        <w:rPr>
          <w:b/>
          <w:bCs/>
        </w:rPr>
        <w:t xml:space="preserve">REQ-06</w:t>
      </w:r>
      <w:r>
        <w:t xml:space="preserve"> </w:t>
      </w:r>
      <w:r>
        <w:t xml:space="preserve">for the centre-distance fallback.</w:t>
      </w:r>
    </w:p>
    <w:p>
      <w:pPr>
        <w:pStyle w:val="Compact"/>
        <w:numPr>
          <w:ilvl w:val="0"/>
          <w:numId w:val="1007"/>
        </w:numPr>
      </w:pPr>
      <w:r>
        <w:rPr>
          <w:b/>
          <w:bCs/>
        </w:rPr>
        <w:t xml:space="preserve">Observed evidence:</w:t>
      </w:r>
      <w:r>
        <w:t xml:space="preserve"> </w:t>
      </w:r>
      <w:r>
        <w:t xml:space="preserve">Property</w:t>
      </w:r>
      <w:r>
        <w:t xml:space="preserve"> </w:t>
      </w:r>
      <w:r>
        <w:rPr>
          <w:rStyle w:val="VerbatimChar"/>
        </w:rPr>
        <w:t xml:space="preserve">33586</w:t>
      </w:r>
      <w:r>
        <w:t xml:space="preserve">; Holiday</w:t>
      </w:r>
      <w:r>
        <w:t xml:space="preserve"> </w:t>
      </w:r>
      <w:r>
        <w:rPr>
          <w:rStyle w:val="VerbatimChar"/>
        </w:rPr>
        <w:t xml:space="preserve">127580406</w:t>
      </w:r>
      <w:r>
        <w:t xml:space="preserve">; SQL shows</w:t>
      </w:r>
      <w:r>
        <w:t xml:space="preserve"> </w:t>
      </w:r>
      <w:r>
        <w:rPr>
          <w:rStyle w:val="VerbatimChar"/>
        </w:rPr>
        <w:t xml:space="preserve">TownDistance=1100</w:t>
      </w:r>
      <w:r>
        <w:t xml:space="preserve">,</w:t>
      </w:r>
      <w:r>
        <w:t xml:space="preserve"> </w:t>
      </w:r>
      <w:r>
        <w:rPr>
          <w:rStyle w:val="VerbatimChar"/>
        </w:rPr>
        <w:t xml:space="preserve">TownDistanceMinutes=11</w:t>
      </w:r>
      <w:r>
        <w:t xml:space="preserve">,</w:t>
      </w:r>
      <w:r>
        <w:t xml:space="preserve"> </w:t>
      </w:r>
      <w:r>
        <w:rPr>
          <w:rStyle w:val="VerbatimChar"/>
        </w:rPr>
        <w:t xml:space="preserve">SkiBusStopDistance=NULL</w:t>
      </w:r>
      <w:r>
        <w:t xml:space="preserve">. Only</w:t>
      </w:r>
      <w:r>
        <w:t xml:space="preserve"> </w:t>
      </w:r>
      <w:r>
        <w:rPr>
          <w:b/>
          <w:bCs/>
        </w:rPr>
        <w:t xml:space="preserve">1 of 4</w:t>
      </w:r>
      <w:r>
        <w:t xml:space="preserve"> </w:t>
      </w:r>
      <w:r>
        <w:t xml:space="preserve">highlights is visible.</w:t>
      </w:r>
    </w:p>
    <w:p>
      <w:pPr>
        <w:pStyle w:val="Compact"/>
        <w:numPr>
          <w:ilvl w:val="0"/>
          <w:numId w:val="1007"/>
        </w:numPr>
      </w:pPr>
      <w:r>
        <w:rPr>
          <w:b/>
          <w:bCs/>
        </w:rPr>
        <w:t xml:space="preserve">Expected from the written requirement:</w:t>
      </w:r>
      <w:r>
        <w:t xml:space="preserve"> </w:t>
      </w:r>
      <w:r>
        <w:t xml:space="preserve">Four highlights are specified in the design; the centre-distance fallback is described,</w:t>
      </w:r>
      <w:r>
        <w:t xml:space="preserve"> </w:t>
      </w:r>
      <w:r>
        <w:rPr>
          <w:b/>
          <w:bCs/>
        </w:rPr>
        <w:t xml:space="preserve">but no rule for</w:t>
      </w:r>
      <w:r>
        <w:rPr>
          <w:b/>
          <w:bCs/>
        </w:rPr>
        <w:t xml:space="preserve"> </w:t>
      </w:r>
      <w:r>
        <w:rPr>
          <w:rStyle w:val="VerbatimChar"/>
          <w:b/>
          <w:bCs/>
        </w:rPr>
        <w:t xml:space="preserve">NULL</w:t>
      </w:r>
      <w:r>
        <w:rPr>
          <w:b/>
          <w:bCs/>
        </w:rPr>
        <w:t xml:space="preserve"> </w:t>
      </w:r>
      <w:r>
        <w:rPr>
          <w:b/>
          <w:bCs/>
        </w:rPr>
        <w:t xml:space="preserve">bus-stop data is given in the supplied Jira description</w:t>
      </w:r>
      <w:r>
        <w:t xml:space="preserve">.</w:t>
      </w:r>
    </w:p>
    <w:p>
      <w:pPr>
        <w:pStyle w:val="Compact"/>
        <w:numPr>
          <w:ilvl w:val="0"/>
          <w:numId w:val="1007"/>
        </w:numPr>
      </w:pPr>
      <w:r>
        <w:rPr>
          <w:b/>
          <w:bCs/>
        </w:rPr>
        <w:t xml:space="preserve">Assessment:</w:t>
      </w:r>
      <w:r>
        <w:t xml:space="preserve"> </w:t>
      </w:r>
      <w:r>
        <w:rPr>
          <w:b/>
          <w:bCs/>
        </w:rPr>
        <w:t xml:space="preserve">Unresolved requirements question, not a proven application defect.</w:t>
      </w:r>
      <w:r>
        <w:t xml:space="preserve"> </w:t>
      </w:r>
      <w:r>
        <w:t xml:space="preserve">Confirm whether cards should be hidden or display alternate/fallback copy when input data is missing.</w:t>
      </w:r>
    </w:p>
    <w:bookmarkEnd w:id="30"/>
    <w:bookmarkStart w:id="31" w:name="Xc3f23002babc3831c9720d013e98829b18973bf"/>
    <w:p>
      <w:pPr>
        <w:pStyle w:val="Heading3"/>
      </w:pPr>
      <w:r>
        <w:t xml:space="preserve">Cross-cutting observation — Four-card count</w:t>
      </w:r>
    </w:p>
    <w:p>
      <w:pPr>
        <w:pStyle w:val="Compact"/>
        <w:numPr>
          <w:ilvl w:val="0"/>
          <w:numId w:val="1008"/>
        </w:numPr>
      </w:pPr>
      <w:r>
        <w:rPr>
          <w:b/>
          <w:bCs/>
        </w:rPr>
        <w:t xml:space="preserve">Relevant ticket wording:</w:t>
      </w:r>
      <w:r>
        <w:t xml:space="preserve"> </w:t>
      </w:r>
      <w:r>
        <w:rPr>
          <w:b/>
          <w:bCs/>
        </w:rPr>
        <w:t xml:space="preserve">REQ-01</w:t>
      </w:r>
      <w:r>
        <w:t xml:space="preserve">.</w:t>
      </w:r>
    </w:p>
    <w:p>
      <w:pPr>
        <w:pStyle w:val="Compact"/>
        <w:numPr>
          <w:ilvl w:val="0"/>
          <w:numId w:val="1008"/>
        </w:numPr>
      </w:pPr>
      <w:r>
        <w:rPr>
          <w:b/>
          <w:bCs/>
        </w:rPr>
        <w:t xml:space="preserve">Observed counts:</w:t>
      </w:r>
      <w:r>
        <w:t xml:space="preserve"> </w:t>
      </w:r>
      <w:r>
        <w:t xml:space="preserve">Villa Cary</w:t>
      </w:r>
      <w:r>
        <w:t xml:space="preserve"> </w:t>
      </w:r>
      <w:r>
        <w:rPr>
          <w:b/>
          <w:bCs/>
        </w:rPr>
        <w:t xml:space="preserve">4/4</w:t>
      </w:r>
      <w:r>
        <w:t xml:space="preserve">, Hotel Sportiv</w:t>
      </w:r>
      <w:r>
        <w:t xml:space="preserve"> </w:t>
      </w:r>
      <w:r>
        <w:rPr>
          <w:b/>
          <w:bCs/>
        </w:rPr>
        <w:t xml:space="preserve">4/4</w:t>
      </w:r>
      <w:r>
        <w:t xml:space="preserve">, Rodella</w:t>
      </w:r>
      <w:r>
        <w:t xml:space="preserve"> </w:t>
      </w:r>
      <w:r>
        <w:rPr>
          <w:b/>
          <w:bCs/>
        </w:rPr>
        <w:t xml:space="preserve">3/4</w:t>
      </w:r>
      <w:r>
        <w:t xml:space="preserve">, Club Med</w:t>
      </w:r>
      <w:r>
        <w:t xml:space="preserve"> </w:t>
      </w:r>
      <w:r>
        <w:rPr>
          <w:b/>
          <w:bCs/>
        </w:rPr>
        <w:t xml:space="preserve">2/4</w:t>
      </w:r>
      <w:r>
        <w:t xml:space="preserve">, Apartment Petit Pont</w:t>
      </w:r>
      <w:r>
        <w:t xml:space="preserve"> </w:t>
      </w:r>
      <w:r>
        <w:rPr>
          <w:b/>
          <w:bCs/>
        </w:rPr>
        <w:t xml:space="preserve">1/4</w:t>
      </w:r>
      <w:r>
        <w:t xml:space="preserve">.</w:t>
      </w:r>
    </w:p>
    <w:p>
      <w:pPr>
        <w:pStyle w:val="Compact"/>
        <w:numPr>
          <w:ilvl w:val="0"/>
          <w:numId w:val="1008"/>
        </w:numPr>
      </w:pPr>
      <w:r>
        <w:rPr>
          <w:b/>
          <w:bCs/>
        </w:rPr>
        <w:t xml:space="preserve">Assessment:</w:t>
      </w:r>
      <w:r>
        <w:t xml:space="preserve"> </w:t>
      </w:r>
      <w:r>
        <w:t xml:space="preserve">The observed count differs from the explicit SKIP-2301 acceptance criterion in three examples. However, SKIP-2171 includes conditional content and missing inputs; ask the PO whether four cards are</w:t>
      </w:r>
      <w:r>
        <w:t xml:space="preserve"> </w:t>
      </w:r>
      <w:r>
        <w:rPr>
          <w:b/>
          <w:bCs/>
        </w:rPr>
        <w:t xml:space="preserve">mandatory</w:t>
      </w:r>
      <w:r>
        <w:t xml:space="preserve"> </w:t>
      </w:r>
      <w:r>
        <w:t xml:space="preserve">or</w:t>
      </w:r>
      <w:r>
        <w:t xml:space="preserve"> </w:t>
      </w:r>
      <w:r>
        <w:rPr>
          <w:b/>
          <w:bCs/>
        </w:rPr>
        <w:t xml:space="preserve">a design target subject to valid/applicable data</w:t>
      </w:r>
      <w:r>
        <w:t xml:space="preserve"> </w:t>
      </w:r>
      <w:r>
        <w:t xml:space="preserve">before marking all three examples as defects.</w:t>
      </w:r>
    </w:p>
    <w:bookmarkEnd w:id="31"/>
    <w:bookmarkStart w:id="32" w:name="X8e2ad8b62ff21c868991c3ac3ee21cf50004859"/>
    <w:p>
      <w:pPr>
        <w:pStyle w:val="Heading3"/>
      </w:pPr>
      <w:r>
        <w:t xml:space="preserve">Additional minor copy observation — Villa Cary</w:t>
      </w:r>
    </w:p>
    <w:p>
      <w:pPr>
        <w:pStyle w:val="Compact"/>
        <w:numPr>
          <w:ilvl w:val="0"/>
          <w:numId w:val="1009"/>
        </w:numPr>
      </w:pPr>
      <w:r>
        <w:rPr>
          <w:b/>
          <w:bCs/>
        </w:rPr>
        <w:t xml:space="preserve">Relevant ticket wording:</w:t>
      </w:r>
      <w:r>
        <w:t xml:space="preserve"> </w:t>
      </w:r>
      <w:r>
        <w:rPr>
          <w:b/>
          <w:bCs/>
        </w:rPr>
        <w:t xml:space="preserve">REQ-08</w:t>
      </w:r>
      <w:r>
        <w:t xml:space="preserve">.</w:t>
      </w:r>
    </w:p>
    <w:p>
      <w:pPr>
        <w:pStyle w:val="Compact"/>
        <w:numPr>
          <w:ilvl w:val="0"/>
          <w:numId w:val="1009"/>
        </w:numPr>
      </w:pPr>
      <w:r>
        <w:rPr>
          <w:b/>
          <w:bCs/>
        </w:rPr>
        <w:t xml:space="preserve">Observed evidence:</w:t>
      </w:r>
      <w:r>
        <w:t xml:space="preserve"> </w:t>
      </w:r>
      <w:r>
        <w:t xml:space="preserve">SQL shows</w:t>
      </w:r>
      <w:r>
        <w:t xml:space="preserve"> </w:t>
      </w:r>
      <w:r>
        <w:rPr>
          <w:b/>
          <w:bCs/>
        </w:rPr>
        <w:t xml:space="preserve">2 minutes</w:t>
      </w:r>
      <w:r>
        <w:t xml:space="preserve"> </w:t>
      </w:r>
      <w:r>
        <w:t xml:space="preserve">to the centre; the UI displays</w:t>
      </w:r>
      <w:r>
        <w:t xml:space="preserve"> </w:t>
      </w:r>
      <w:r>
        <w:rPr>
          <w:b/>
          <w:bCs/>
        </w:rPr>
        <w:t xml:space="preserve">“In Resort Centre”</w:t>
      </w:r>
      <w:r>
        <w:t xml:space="preserve"> </w:t>
      </w:r>
      <w:r>
        <w:t xml:space="preserve">rather than the specified</w:t>
      </w:r>
      <w:r>
        <w:t xml:space="preserve"> </w:t>
      </w:r>
      <w:r>
        <w:rPr>
          <w:b/>
          <w:bCs/>
        </w:rPr>
        <w:t xml:space="preserve">“You're in the centre”</w:t>
      </w:r>
      <w:r>
        <w:t xml:space="preserve">.</w:t>
      </w:r>
    </w:p>
    <w:p>
      <w:pPr>
        <w:pStyle w:val="Compact"/>
        <w:numPr>
          <w:ilvl w:val="0"/>
          <w:numId w:val="1009"/>
        </w:numPr>
      </w:pPr>
      <w:r>
        <w:rPr>
          <w:b/>
          <w:bCs/>
        </w:rPr>
        <w:t xml:space="preserve">Assessment:</w:t>
      </w:r>
      <w:r>
        <w:t xml:space="preserve"> </w:t>
      </w:r>
      <w:r>
        <w:t xml:space="preserve">Possible wording discrepancy. The concept is broadly equivalent, so verify whether exact copy is required; do not conflate this with the three outstanding findings above.</w:t>
      </w:r>
    </w:p>
    <w:bookmarkEnd w:id="32"/>
    <w:bookmarkEnd w:id="33"/>
    <w:bookmarkStart w:id="34" w:name="Xf56a28edbfbe7a2948ac2ac176ac34cdbc62df8"/>
    <w:p>
      <w:pPr>
        <w:pStyle w:val="Heading2"/>
      </w:pPr>
      <w:r>
        <w:t xml:space="preserve">2. Reproduction guide</w:t>
      </w:r>
    </w:p>
    <w:p>
      <w:pPr>
        <w:pStyle w:val="Compact"/>
        <w:numPr>
          <w:ilvl w:val="0"/>
          <w:numId w:val="1010"/>
        </w:numPr>
      </w:pPr>
      <w:r>
        <w:t xml:space="preserve">Open the applicable property offer in the</w:t>
      </w:r>
      <w:r>
        <w:t xml:space="preserve"> </w:t>
      </w:r>
      <w:r>
        <w:rPr>
          <w:rStyle w:val="VerbatimChar"/>
        </w:rPr>
        <w:t xml:space="preserve">SKIP-2301</w:t>
      </w:r>
      <w:r>
        <w:t xml:space="preserve"> </w:t>
      </w:r>
      <w:r>
        <w:t xml:space="preserve">Staging branch and use the test variant</w:t>
      </w:r>
      <w:r>
        <w:t xml:space="preserve"> </w:t>
      </w:r>
      <w:r>
        <w:rPr>
          <w:rStyle w:val="VerbatimChar"/>
        </w:rPr>
        <w:t xml:space="preserve">primary-highlights=B</w:t>
      </w:r>
      <w:r>
        <w:t xml:space="preserve"> </w:t>
      </w:r>
      <w:r>
        <w:t xml:space="preserve">as requested by the development team. Check the actual cookie in browser DevTools if the result is uncertain.</w:t>
      </w:r>
    </w:p>
    <w:p>
      <w:pPr>
        <w:pStyle w:val="Compact"/>
        <w:numPr>
          <w:ilvl w:val="0"/>
          <w:numId w:val="1010"/>
        </w:numPr>
      </w:pPr>
      <w:r>
        <w:t xml:space="preserve">Scroll to</w:t>
      </w:r>
      <w:r>
        <w:t xml:space="preserve"> </w:t>
      </w:r>
      <w:r>
        <w:rPr>
          <w:b/>
          <w:bCs/>
        </w:rPr>
        <w:t xml:space="preserve">Primary Highlights</w:t>
      </w:r>
      <w:r>
        <w:t xml:space="preserve">, immediately beneath the image gallery.</w:t>
      </w:r>
    </w:p>
    <w:p>
      <w:pPr>
        <w:pStyle w:val="Compact"/>
        <w:numPr>
          <w:ilvl w:val="0"/>
          <w:numId w:val="1010"/>
        </w:numPr>
      </w:pPr>
      <w:r>
        <w:t xml:space="preserve">Record the</w:t>
      </w:r>
      <w:r>
        <w:t xml:space="preserve"> </w:t>
      </w:r>
      <w:r>
        <w:rPr>
          <w:b/>
          <w:bCs/>
        </w:rPr>
        <w:t xml:space="preserve">number of cards</w:t>
      </w:r>
      <w:r>
        <w:t xml:space="preserve">, each card's</w:t>
      </w:r>
      <w:r>
        <w:t xml:space="preserve"> </w:t>
      </w:r>
      <w:r>
        <w:rPr>
          <w:b/>
          <w:bCs/>
        </w:rPr>
        <w:t xml:space="preserve">label and value</w:t>
      </w:r>
      <w:r>
        <w:t xml:space="preserve">, and its</w:t>
      </w:r>
      <w:r>
        <w:t xml:space="preserve"> </w:t>
      </w:r>
      <w:r>
        <w:rPr>
          <w:b/>
          <w:bCs/>
        </w:rPr>
        <w:t xml:space="preserve">hover tooltip</w:t>
      </w:r>
      <w:r>
        <w:t xml:space="preserve">.</w:t>
      </w:r>
    </w:p>
    <w:p>
      <w:pPr>
        <w:pStyle w:val="Compact"/>
        <w:numPr>
          <w:ilvl w:val="0"/>
          <w:numId w:val="1010"/>
        </w:numPr>
      </w:pPr>
      <w:r>
        <w:t xml:space="preserve">Compare</w:t>
      </w:r>
      <w:r>
        <w:t xml:space="preserve"> </w:t>
      </w:r>
      <w:r>
        <w:rPr>
          <w:i/>
          <w:iCs/>
        </w:rPr>
        <w:t xml:space="preserve">Transfers</w:t>
      </w:r>
      <w:r>
        <w:t xml:space="preserve"> </w:t>
      </w:r>
      <w:r>
        <w:t xml:space="preserve">against the offer's</w:t>
      </w:r>
      <w:r>
        <w:t xml:space="preserve"> </w:t>
      </w:r>
      <w:r>
        <w:rPr>
          <w:b/>
          <w:bCs/>
        </w:rPr>
        <w:t xml:space="preserve">What's Included</w:t>
      </w:r>
      <w:r>
        <w:t xml:space="preserve"> </w:t>
      </w:r>
      <w:r>
        <w:t xml:space="preserve">panel. In particular, distinguish package transfers from an accommodation-only offer.</w:t>
      </w:r>
    </w:p>
    <w:p>
      <w:pPr>
        <w:pStyle w:val="Compact"/>
        <w:numPr>
          <w:ilvl w:val="0"/>
          <w:numId w:val="1010"/>
        </w:numPr>
      </w:pPr>
      <w:r>
        <w:t xml:space="preserve">Use the read-only SQL checks in Section 6 to compare the displayed resort/property data with</w:t>
      </w:r>
      <w:r>
        <w:t xml:space="preserve"> </w:t>
      </w:r>
      <w:r>
        <w:rPr>
          <w:rStyle w:val="VerbatimChar"/>
        </w:rPr>
        <w:t xml:space="preserve">dbo.Property</w:t>
      </w:r>
      <w:r>
        <w:t xml:space="preserve">,</w:t>
      </w:r>
      <w:r>
        <w:t xml:space="preserve"> </w:t>
      </w:r>
      <w:r>
        <w:rPr>
          <w:rStyle w:val="VerbatimChar"/>
        </w:rPr>
        <w:t xml:space="preserve">dbo.Resort</w:t>
      </w:r>
      <w:r>
        <w:t xml:space="preserve"> </w:t>
      </w:r>
      <w:r>
        <w:t xml:space="preserve">and the applicable feature associations.</w:t>
      </w:r>
    </w:p>
    <w:p>
      <w:pPr>
        <w:pStyle w:val="Compact"/>
        <w:numPr>
          <w:ilvl w:val="0"/>
          <w:numId w:val="1010"/>
        </w:numPr>
      </w:pPr>
      <w:r>
        <w:t xml:space="preserve">Capture the property URL including its Holiday ID, the complete highlights row, relevant tooltips, the booking summary, and the SQL result where required. Do not treat an unavailable highlight as proof of the underlying reason.</w:t>
      </w:r>
    </w:p>
    <w:p>
      <w:pPr>
        <w:pStyle w:val="FirstParagraph"/>
      </w:pPr>
      <w:r>
        <w:rPr>
          <w:b/>
          <w:bCs/>
        </w:rPr>
        <w:t xml:space="preserve">Known branch URL captured:</w:t>
      </w:r>
      <w:r>
        <w:br/>
      </w:r>
      <w:r>
        <w:rPr>
          <w:rStyle w:val="VerbatimChar"/>
        </w:rPr>
        <w:t xml:space="preserve">https://skip-2301.staging.igluski.com/ski-resorts/italy/selva-val-gardena/rodella-hotel_2549?holidayId=158518187</w:t>
      </w:r>
    </w:p>
    <w:p>
      <w:pPr>
        <w:pStyle w:val="BodyText"/>
      </w:pPr>
      <w:r>
        <w:t xml:space="preserve">The other Holiday IDs were captured from visible page URLs or offer panels, but this report does not invent their full branch-specific URLs.</w:t>
      </w:r>
    </w:p>
    <w:bookmarkEnd w:id="34"/>
    <w:bookmarkStart w:id="35" w:name="X9548a0f77ee322b570ac42b354e6a4921f50f7d"/>
    <w:p>
      <w:pPr>
        <w:pStyle w:val="Heading2"/>
      </w:pPr>
      <w:r>
        <w:t xml:space="preserve">3. Property and Holiday ID register</w:t>
      </w:r>
    </w:p>
    <w:p>
      <w:pPr>
        <w:pStyle w:val="FirstParagraph"/>
      </w:pPr>
      <w:r>
        <w:t xml:space="preserve">These five properties were opened for functional inspection during the session.</w:t>
      </w:r>
      <w:r>
        <w:t xml:space="preserve"> </w:t>
      </w:r>
      <w:r>
        <w:rPr>
          <w:b/>
          <w:bCs/>
        </w:rPr>
        <w:t xml:space="preserve">“Validated” means the recorded UI scenario was examined, not that the property or complete work item passed every acceptance criterion.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right"/>
            </w:pPr>
            <w:r>
              <w:t xml:space="preserve">Property ID</w:t>
            </w:r>
          </w:p>
        </w:tc>
        <w:tc>
          <w:tcPr/>
          <w:p>
            <w:pPr>
              <w:pStyle w:val="Compact"/>
              <w:jc w:val="right"/>
            </w:pPr>
            <w:r>
              <w:t xml:space="preserve">Holiday ID captured</w:t>
            </w:r>
          </w:p>
        </w:tc>
        <w:tc>
          <w:tcPr/>
          <w:p>
            <w:pPr>
              <w:pStyle w:val="Compact"/>
              <w:jc w:val="left"/>
            </w:pPr>
            <w:r>
              <w:t xml:space="preserve">Context / verified highlights</w:t>
            </w:r>
          </w:p>
        </w:tc>
        <w:tc>
          <w:tcPr/>
          <w:p>
            <w:pPr>
              <w:pStyle w:val="Compact"/>
              <w:jc w:val="right"/>
            </w:pPr>
            <w:r>
              <w:t xml:space="preserve">Observed count</w:t>
            </w:r>
          </w:p>
        </w:tc>
      </w:tr>
      <w:tr>
        <w:tc>
          <w:tcPr/>
          <w:p>
            <w:pPr>
              <w:pStyle w:val="Compact"/>
              <w:jc w:val="left"/>
            </w:pPr>
            <w:r>
              <w:rPr>
                <w:b/>
                <w:bCs/>
              </w:rPr>
              <w:t xml:space="preserve">Villa Cary Hotel</w:t>
            </w:r>
            <w:r>
              <w:t xml:space="preserve"> </w:t>
            </w:r>
            <w:r>
              <w:t xml:space="preserve">— Sauze d'Oulx, Italy</w:t>
            </w:r>
          </w:p>
        </w:tc>
        <w:tc>
          <w:tcPr/>
          <w:p>
            <w:pPr>
              <w:pStyle w:val="Compact"/>
              <w:jc w:val="right"/>
            </w:pPr>
            <w:r>
              <w:rPr>
                <w:rStyle w:val="VerbatimChar"/>
              </w:rPr>
              <w:t xml:space="preserve">2541</w:t>
            </w:r>
          </w:p>
        </w:tc>
        <w:tc>
          <w:tcPr/>
          <w:p>
            <w:pPr>
              <w:pStyle w:val="Compact"/>
              <w:jc w:val="right"/>
            </w:pPr>
            <w:r>
              <w:rPr>
                <w:rStyle w:val="VerbatimChar"/>
              </w:rPr>
              <w:t xml:space="preserve">2025028098</w:t>
            </w:r>
          </w:p>
        </w:tc>
        <w:tc>
          <w:tcPr/>
          <w:p>
            <w:pPr>
              <w:pStyle w:val="Compact"/>
              <w:jc w:val="left"/>
            </w:pPr>
            <w:r>
              <w:t xml:space="preserve">Snow Security; Ski Access; Resort Location (</w:t>
            </w:r>
            <w:r>
              <w:rPr>
                <w:b/>
                <w:bCs/>
              </w:rPr>
              <w:t xml:space="preserve">“In Resort Centre”</w:t>
            </w:r>
            <w:r>
              <w:t xml:space="preserve">); Transfers (</w:t>
            </w:r>
            <w:r>
              <w:rPr>
                <w:b/>
                <w:bCs/>
              </w:rPr>
              <w:t xml:space="preserve">included</w:t>
            </w:r>
            <w:r>
              <w:t xml:space="preserve">)</w:t>
            </w:r>
          </w:p>
        </w:tc>
        <w:tc>
          <w:tcPr/>
          <w:p>
            <w:pPr>
              <w:pStyle w:val="Compact"/>
              <w:jc w:val="right"/>
            </w:pPr>
            <w:r>
              <w:rPr>
                <w:b/>
                <w:bCs/>
              </w:rPr>
              <w:t xml:space="preserve">4/4</w:t>
            </w:r>
          </w:p>
        </w:tc>
      </w:tr>
      <w:tr>
        <w:tc>
          <w:tcPr/>
          <w:p>
            <w:pPr>
              <w:pStyle w:val="Compact"/>
              <w:jc w:val="left"/>
            </w:pPr>
            <w:r>
              <w:rPr>
                <w:b/>
                <w:bCs/>
              </w:rPr>
              <w:t xml:space="preserve">Hotel Sportiv by VAYA</w:t>
            </w:r>
            <w:r>
              <w:t xml:space="preserve"> </w:t>
            </w:r>
            <w:r>
              <w:t xml:space="preserve">— Obergurgl, Austria</w:t>
            </w:r>
          </w:p>
        </w:tc>
        <w:tc>
          <w:tcPr/>
          <w:p>
            <w:pPr>
              <w:pStyle w:val="Compact"/>
              <w:jc w:val="right"/>
            </w:pPr>
            <w:r>
              <w:rPr>
                <w:rStyle w:val="VerbatimChar"/>
              </w:rPr>
              <w:t xml:space="preserve">1386</w:t>
            </w:r>
          </w:p>
        </w:tc>
        <w:tc>
          <w:tcPr/>
          <w:p>
            <w:pPr>
              <w:pStyle w:val="Compact"/>
              <w:jc w:val="right"/>
            </w:pPr>
            <w:r>
              <w:rPr>
                <w:rStyle w:val="VerbatimChar"/>
              </w:rPr>
              <w:t xml:space="preserve">166713775</w:t>
            </w:r>
          </w:p>
        </w:tc>
        <w:tc>
          <w:tcPr/>
          <w:p>
            <w:pPr>
              <w:pStyle w:val="Compact"/>
              <w:jc w:val="left"/>
            </w:pPr>
            <w:r>
              <w:t xml:space="preserve">Snow Sure Skiing; Ski Access (</w:t>
            </w:r>
            <w:r>
              <w:rPr>
                <w:b/>
                <w:bCs/>
              </w:rPr>
              <w:t xml:space="preserve">“Ski-in / Ski-out”</w:t>
            </w:r>
            <w:r>
              <w:t xml:space="preserve">); Resort Location (</w:t>
            </w:r>
            <w:r>
              <w:rPr>
                <w:b/>
                <w:bCs/>
              </w:rPr>
              <w:t xml:space="preserve">“6 mins walk to centre”</w:t>
            </w:r>
            <w:r>
              <w:t xml:space="preserve">); Transfers (</w:t>
            </w:r>
            <w:r>
              <w:rPr>
                <w:b/>
                <w:bCs/>
              </w:rPr>
              <w:t xml:space="preserve">included</w:t>
            </w:r>
            <w:r>
              <w:t xml:space="preserve">)</w:t>
            </w:r>
          </w:p>
        </w:tc>
        <w:tc>
          <w:tcPr/>
          <w:p>
            <w:pPr>
              <w:pStyle w:val="Compact"/>
              <w:jc w:val="right"/>
            </w:pPr>
            <w:r>
              <w:rPr>
                <w:b/>
                <w:bCs/>
              </w:rPr>
              <w:t xml:space="preserve">4/4</w:t>
            </w:r>
          </w:p>
        </w:tc>
      </w:tr>
      <w:tr>
        <w:tc>
          <w:tcPr/>
          <w:p>
            <w:pPr>
              <w:pStyle w:val="Compact"/>
              <w:jc w:val="left"/>
            </w:pPr>
            <w:r>
              <w:rPr>
                <w:b/>
                <w:bCs/>
              </w:rPr>
              <w:t xml:space="preserve">Club Med Les Arcs Panorama</w:t>
            </w:r>
            <w:r>
              <w:t xml:space="preserve"> </w:t>
            </w:r>
            <w:r>
              <w:t xml:space="preserve">— Les Arcs 1600, France</w:t>
            </w:r>
          </w:p>
        </w:tc>
        <w:tc>
          <w:tcPr/>
          <w:p>
            <w:pPr>
              <w:pStyle w:val="Compact"/>
              <w:jc w:val="right"/>
            </w:pPr>
            <w:r>
              <w:rPr>
                <w:rStyle w:val="VerbatimChar"/>
              </w:rPr>
              <w:t xml:space="preserve">36707</w:t>
            </w:r>
          </w:p>
        </w:tc>
        <w:tc>
          <w:tcPr/>
          <w:p>
            <w:pPr>
              <w:pStyle w:val="Compact"/>
              <w:jc w:val="right"/>
            </w:pPr>
            <w:r>
              <w:rPr>
                <w:rStyle w:val="VerbatimChar"/>
              </w:rPr>
              <w:t xml:space="preserve">203290784</w:t>
            </w:r>
          </w:p>
        </w:tc>
        <w:tc>
          <w:tcPr/>
          <w:p>
            <w:pPr>
              <w:pStyle w:val="Compact"/>
              <w:jc w:val="left"/>
            </w:pPr>
            <w:r>
              <w:t xml:space="preserve">Snow Sure Skiing; Ski Access (</w:t>
            </w:r>
            <w:r>
              <w:rPr>
                <w:b/>
                <w:bCs/>
              </w:rPr>
              <w:t xml:space="preserve">“Ski-in / Ski-out”</w:t>
            </w:r>
            <w:r>
              <w:t xml:space="preserve">).</w:t>
            </w:r>
            <w:r>
              <w:t xml:space="preserve"> </w:t>
            </w:r>
            <w:r>
              <w:rPr>
                <w:b/>
                <w:bCs/>
              </w:rPr>
              <w:t xml:space="preserve">Resort Location and Transfers absent</w:t>
            </w:r>
            <w:r>
              <w:t xml:space="preserve">; offer says</w:t>
            </w:r>
            <w:r>
              <w:t xml:space="preserve"> </w:t>
            </w:r>
            <w:r>
              <w:rPr>
                <w:b/>
                <w:bCs/>
              </w:rPr>
              <w:t xml:space="preserve">“Transfers &amp; Flights: Not included”</w:t>
            </w:r>
          </w:p>
        </w:tc>
        <w:tc>
          <w:tcPr/>
          <w:p>
            <w:pPr>
              <w:pStyle w:val="Compact"/>
              <w:jc w:val="right"/>
            </w:pPr>
            <w:r>
              <w:rPr>
                <w:b/>
                <w:bCs/>
              </w:rPr>
              <w:t xml:space="preserve">2/4</w:t>
            </w:r>
          </w:p>
        </w:tc>
      </w:tr>
      <w:tr>
        <w:tc>
          <w:tcPr/>
          <w:p>
            <w:pPr>
              <w:pStyle w:val="Compact"/>
              <w:jc w:val="left"/>
            </w:pPr>
            <w:r>
              <w:rPr>
                <w:b/>
                <w:bCs/>
              </w:rPr>
              <w:t xml:space="preserve">Apartment Petit Pont</w:t>
            </w:r>
            <w:r>
              <w:t xml:space="preserve"> </w:t>
            </w:r>
            <w:r>
              <w:t xml:space="preserve">— Villars, Switzerland</w:t>
            </w:r>
          </w:p>
        </w:tc>
        <w:tc>
          <w:tcPr/>
          <w:p>
            <w:pPr>
              <w:pStyle w:val="Compact"/>
              <w:jc w:val="right"/>
            </w:pPr>
            <w:r>
              <w:rPr>
                <w:rStyle w:val="VerbatimChar"/>
              </w:rPr>
              <w:t xml:space="preserve">33586</w:t>
            </w:r>
          </w:p>
        </w:tc>
        <w:tc>
          <w:tcPr/>
          <w:p>
            <w:pPr>
              <w:pStyle w:val="Compact"/>
              <w:jc w:val="right"/>
            </w:pPr>
            <w:r>
              <w:rPr>
                <w:rStyle w:val="VerbatimChar"/>
              </w:rPr>
              <w:t xml:space="preserve">127580406</w:t>
            </w:r>
          </w:p>
        </w:tc>
        <w:tc>
          <w:tcPr/>
          <w:p>
            <w:pPr>
              <w:pStyle w:val="Compact"/>
              <w:jc w:val="left"/>
            </w:pPr>
            <w:r>
              <w:t xml:space="preserve">Snow Security only.</w:t>
            </w:r>
            <w:r>
              <w:t xml:space="preserve"> </w:t>
            </w:r>
            <w:r>
              <w:rPr>
                <w:b/>
                <w:bCs/>
              </w:rPr>
              <w:t xml:space="preserve">Ski Access, Resort Location and Transfers absent</w:t>
            </w:r>
            <w:r>
              <w:t xml:space="preserve">; accommodation-only offer</w:t>
            </w:r>
          </w:p>
        </w:tc>
        <w:tc>
          <w:tcPr/>
          <w:p>
            <w:pPr>
              <w:pStyle w:val="Compact"/>
              <w:jc w:val="right"/>
            </w:pPr>
            <w:r>
              <w:rPr>
                <w:b/>
                <w:bCs/>
              </w:rPr>
              <w:t xml:space="preserve">1/4</w:t>
            </w:r>
          </w:p>
        </w:tc>
      </w:tr>
      <w:tr>
        <w:tc>
          <w:tcPr/>
          <w:p>
            <w:pPr>
              <w:pStyle w:val="Compact"/>
              <w:jc w:val="left"/>
            </w:pPr>
            <w:r>
              <w:rPr>
                <w:b/>
                <w:bCs/>
              </w:rPr>
              <w:t xml:space="preserve">Rodella Hotel</w:t>
            </w:r>
            <w:r>
              <w:t xml:space="preserve"> </w:t>
            </w:r>
            <w:r>
              <w:t xml:space="preserve">— Selva Val Gardena, Italy</w:t>
            </w:r>
          </w:p>
        </w:tc>
        <w:tc>
          <w:tcPr/>
          <w:p>
            <w:pPr>
              <w:pStyle w:val="Compact"/>
              <w:jc w:val="right"/>
            </w:pPr>
            <w:r>
              <w:rPr>
                <w:rStyle w:val="VerbatimChar"/>
              </w:rPr>
              <w:t xml:space="preserve">2549</w:t>
            </w:r>
          </w:p>
        </w:tc>
        <w:tc>
          <w:tcPr/>
          <w:p>
            <w:pPr>
              <w:pStyle w:val="Compact"/>
              <w:jc w:val="right"/>
            </w:pPr>
            <w:r>
              <w:rPr>
                <w:rStyle w:val="VerbatimChar"/>
              </w:rPr>
              <w:t xml:space="preserve">158518187</w:t>
            </w:r>
          </w:p>
        </w:tc>
        <w:tc>
          <w:tcPr/>
          <w:p>
            <w:pPr>
              <w:pStyle w:val="Compact"/>
              <w:jc w:val="left"/>
            </w:pPr>
            <w:r>
              <w:t xml:space="preserve">Snow Sure Skiing; Ski Access (</w:t>
            </w:r>
            <w:r>
              <w:rPr>
                <w:b/>
                <w:bCs/>
              </w:rPr>
              <w:t xml:space="preserve">“Ski Bus: 10m away”</w:t>
            </w:r>
            <w:r>
              <w:t xml:space="preserve">); Transfers (</w:t>
            </w:r>
            <w:r>
              <w:rPr>
                <w:b/>
                <w:bCs/>
              </w:rPr>
              <w:t xml:space="preserve">included</w:t>
            </w:r>
            <w:r>
              <w:t xml:space="preserve">).</w:t>
            </w:r>
            <w:r>
              <w:t xml:space="preserve"> </w:t>
            </w:r>
            <w:r>
              <w:rPr>
                <w:b/>
                <w:bCs/>
              </w:rPr>
              <w:t xml:space="preserve">Resort Location absent</w:t>
            </w:r>
          </w:p>
        </w:tc>
        <w:tc>
          <w:tcPr/>
          <w:p>
            <w:pPr>
              <w:pStyle w:val="Compact"/>
              <w:jc w:val="right"/>
            </w:pPr>
            <w:r>
              <w:rPr>
                <w:b/>
                <w:bCs/>
              </w:rPr>
              <w:t xml:space="preserve">3/4</w:t>
            </w:r>
          </w:p>
        </w:tc>
      </w:tr>
    </w:tbl>
    <w:p>
      <w:pPr>
        <w:pStyle w:val="BodyText"/>
      </w:pPr>
      <w:r>
        <w:rPr>
          <w:b/>
          <w:bCs/>
        </w:rPr>
        <w:t xml:space="preserve">SQL-only candidate, not functionally validated:</w:t>
      </w:r>
      <w:r>
        <w:t xml:space="preserve"> </w:t>
      </w:r>
      <w:r>
        <w:t xml:space="preserve">Bellevarde Lodge - Cognac (</w:t>
      </w:r>
      <w:r>
        <w:rPr>
          <w:rStyle w:val="VerbatimChar"/>
        </w:rPr>
        <w:t xml:space="preserve">PropertyId=15174</w:t>
      </w:r>
      <w:r>
        <w:t xml:space="preserve">,</w:t>
      </w:r>
      <w:r>
        <w:t xml:space="preserve"> </w:t>
      </w:r>
      <w:r>
        <w:rPr>
          <w:rStyle w:val="VerbatimChar"/>
        </w:rPr>
        <w:t xml:space="preserve">TownDistance=1100</w:t>
      </w:r>
      <w:r>
        <w:t xml:space="preserve">,</w:t>
      </w:r>
      <w:r>
        <w:t xml:space="preserve"> </w:t>
      </w:r>
      <w:r>
        <w:rPr>
          <w:rStyle w:val="VerbatimChar"/>
        </w:rPr>
        <w:t xml:space="preserve">TownDistanceMinutes=11</w:t>
      </w:r>
      <w:r>
        <w:t xml:space="preserve">,</w:t>
      </w:r>
      <w:r>
        <w:t xml:space="preserve"> </w:t>
      </w:r>
      <w:r>
        <w:rPr>
          <w:rStyle w:val="VerbatimChar"/>
        </w:rPr>
        <w:t xml:space="preserve">SkiBusStopDistance=50</w:t>
      </w:r>
      <w:r>
        <w:t xml:space="preserve">). No Holiday ID or page-level result was established for this property.</w:t>
      </w:r>
    </w:p>
    <w:bookmarkEnd w:id="35"/>
    <w:bookmarkStart w:id="36" w:name="X72a13e68f5e15714340454f490a4dd9bc70e55b"/>
    <w:p>
      <w:pPr>
        <w:pStyle w:val="Heading2"/>
      </w:pPr>
      <w:r>
        <w:t xml:space="preserve">4. Acceptance criteria and scenario matrix</w:t>
      </w:r>
    </w:p>
    <w:p>
      <w:pPr>
        <w:pStyle w:val="FirstParagraph"/>
      </w:pPr>
      <w:r>
        <w:rPr>
          <w:b/>
          <w:bCs/>
        </w:rPr>
        <w:t xml:space="preserve">Requirement source:</w:t>
      </w:r>
      <w:r>
        <w:t xml:space="preserve"> </w:t>
      </w:r>
      <w:r>
        <w:t xml:space="preserve">SKIP-2171 conditional highlight descriptions and SKIP-2301 acceptance criteria.</w:t>
      </w:r>
      <w:r>
        <w:t xml:space="preserve"> </w:t>
      </w:r>
      <w:r>
        <w:rPr>
          <w:b/>
          <w:bCs/>
        </w:rPr>
        <w:t xml:space="preserve">Each outstanding finding is traced to exact wording in Section 1A (REQ-01–REQ-08).</w:t>
      </w:r>
      <w:r>
        <w:t xml:space="preserve"> </w:t>
      </w:r>
      <w:r>
        <w:t xml:space="preserve">The matrix below reports only evidence collected during the QA session.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Scenario / stated expectation</w:t>
            </w:r>
          </w:p>
        </w:tc>
        <w:tc>
          <w:tcPr/>
          <w:p>
            <w:pPr>
              <w:pStyle w:val="Compact"/>
              <w:jc w:val="left"/>
            </w:pPr>
            <w:r>
              <w:t xml:space="preserve">Evidence</w:t>
            </w:r>
          </w:p>
        </w:tc>
        <w:tc>
          <w:tcPr/>
          <w:p>
            <w:pPr>
              <w:pStyle w:val="Compact"/>
              <w:jc w:val="left"/>
            </w:pPr>
            <w:r>
              <w:t xml:space="preserve">Outcome</w:t>
            </w:r>
          </w:p>
        </w:tc>
      </w:tr>
      <w:tr>
        <w:tc>
          <w:tcPr/>
          <w:p>
            <w:pPr>
              <w:pStyle w:val="Compact"/>
              <w:jc w:val="left"/>
            </w:pPr>
            <w:r>
              <w:rPr>
                <w:b/>
                <w:bCs/>
              </w:rPr>
              <w:t xml:space="preserve">SC-01</w:t>
            </w:r>
          </w:p>
        </w:tc>
        <w:tc>
          <w:tcPr/>
          <w:p>
            <w:pPr>
              <w:pStyle w:val="Compact"/>
              <w:jc w:val="left"/>
            </w:pPr>
            <w:r>
              <w:t xml:space="preserve">Highlights are placed beneath the image gallery</w:t>
            </w:r>
          </w:p>
        </w:tc>
        <w:tc>
          <w:tcPr/>
          <w:p>
            <w:pPr>
              <w:pStyle w:val="Compact"/>
              <w:jc w:val="left"/>
            </w:pPr>
            <w:r>
              <w:t xml:space="preserve">Location confirmed on several sampled pages</w:t>
            </w:r>
          </w:p>
        </w:tc>
        <w:tc>
          <w:tcPr/>
          <w:p>
            <w:pPr>
              <w:pStyle w:val="Compact"/>
              <w:jc w:val="left"/>
            </w:pPr>
            <w:r>
              <w:rPr>
                <w:b/>
                <w:bCs/>
              </w:rPr>
              <w:t xml:space="preserve">PASS — observed pages</w:t>
            </w:r>
          </w:p>
        </w:tc>
      </w:tr>
      <w:tr>
        <w:tc>
          <w:tcPr/>
          <w:p>
            <w:pPr>
              <w:pStyle w:val="Compact"/>
              <w:jc w:val="left"/>
            </w:pPr>
            <w:r>
              <w:rPr>
                <w:b/>
                <w:bCs/>
              </w:rPr>
              <w:t xml:space="preserve">SC-02</w:t>
            </w:r>
          </w:p>
        </w:tc>
        <w:tc>
          <w:tcPr/>
          <w:p>
            <w:pPr>
              <w:pStyle w:val="Compact"/>
              <w:jc w:val="left"/>
            </w:pPr>
            <w:r>
              <w:rPr>
                <w:b/>
                <w:bCs/>
              </w:rPr>
              <w:t xml:space="preserve">REQ-01:</w:t>
            </w:r>
            <w:r>
              <w:t xml:space="preserve"> </w:t>
            </w:r>
            <w:r>
              <w:t xml:space="preserve">Four highlights displayed</w:t>
            </w:r>
          </w:p>
        </w:tc>
        <w:tc>
          <w:tcPr/>
          <w:p>
            <w:pPr>
              <w:pStyle w:val="Compact"/>
              <w:jc w:val="left"/>
            </w:pPr>
            <w:r>
              <w:t xml:space="preserve">Villa Cary and Hotel Sportiv: 4; Rodella: 3; Club Med: 2; Petit Pont: 1</w:t>
            </w:r>
          </w:p>
        </w:tc>
        <w:tc>
          <w:tcPr/>
          <w:p>
            <w:pPr>
              <w:pStyle w:val="Compact"/>
              <w:jc w:val="left"/>
            </w:pPr>
            <w:r>
              <w:rPr>
                <w:b/>
                <w:bCs/>
              </w:rPr>
              <w:t xml:space="preserve">NOT MET on three samples; conditional rules need clarification</w:t>
            </w:r>
          </w:p>
        </w:tc>
      </w:tr>
      <w:tr>
        <w:tc>
          <w:tcPr/>
          <w:p>
            <w:pPr>
              <w:pStyle w:val="Compact"/>
              <w:jc w:val="left"/>
            </w:pPr>
            <w:r>
              <w:rPr>
                <w:b/>
                <w:bCs/>
              </w:rPr>
              <w:t xml:space="preserve">SC-03</w:t>
            </w:r>
          </w:p>
        </w:tc>
        <w:tc>
          <w:tcPr/>
          <w:p>
            <w:pPr>
              <w:pStyle w:val="Compact"/>
              <w:jc w:val="left"/>
            </w:pPr>
            <w:r>
              <w:t xml:space="preserve">Snow Sure information reflects resort height / highest lift / snow cannons where applicable</w:t>
            </w:r>
          </w:p>
        </w:tc>
        <w:tc>
          <w:tcPr/>
          <w:p>
            <w:pPr>
              <w:pStyle w:val="Compact"/>
              <w:jc w:val="left"/>
            </w:pPr>
            <w:r>
              <w:t xml:space="preserve">Villa Cary: altitude</w:t>
            </w:r>
            <w:r>
              <w:t xml:space="preserve"> </w:t>
            </w:r>
            <w:r>
              <w:rPr>
                <w:rStyle w:val="VerbatimChar"/>
              </w:rPr>
              <w:t xml:space="preserve">1503</w:t>
            </w:r>
            <w:r>
              <w:t xml:space="preserve">, maximum lift</w:t>
            </w:r>
            <w:r>
              <w:t xml:space="preserve"> </w:t>
            </w:r>
            <w:r>
              <w:rPr>
                <w:rStyle w:val="VerbatimChar"/>
              </w:rPr>
              <w:t xml:space="preserve">2840</w:t>
            </w:r>
            <w:r>
              <w:t xml:space="preserve">, snow cannons enabled. Club Med:</w:t>
            </w:r>
            <w:r>
              <w:t xml:space="preserve"> </w:t>
            </w:r>
            <w:r>
              <w:rPr>
                <w:rStyle w:val="VerbatimChar"/>
              </w:rPr>
              <w:t xml:space="preserve">1600</w:t>
            </w:r>
            <w:r>
              <w:t xml:space="preserve"> </w:t>
            </w:r>
            <w:r>
              <w:t xml:space="preserve">/</w:t>
            </w:r>
            <w:r>
              <w:t xml:space="preserve"> </w:t>
            </w:r>
            <w:r>
              <w:rPr>
                <w:rStyle w:val="VerbatimChar"/>
              </w:rPr>
              <w:t xml:space="preserve">3250</w:t>
            </w:r>
            <w:r>
              <w:t xml:space="preserve"> </w:t>
            </w:r>
            <w:r>
              <w:t xml:space="preserve">/ enabled. Snow tooltips observed. Rodella and Hotel Sportiv snow highlights also visible</w:t>
            </w:r>
          </w:p>
        </w:tc>
        <w:tc>
          <w:tcPr/>
          <w:p>
            <w:pPr>
              <w:pStyle w:val="Compact"/>
              <w:jc w:val="left"/>
            </w:pPr>
            <w:r>
              <w:rPr>
                <w:b/>
                <w:bCs/>
              </w:rPr>
              <w:t xml:space="preserve">PASS — positive examples only</w:t>
            </w:r>
          </w:p>
        </w:tc>
      </w:tr>
      <w:tr>
        <w:tc>
          <w:tcPr/>
          <w:p>
            <w:pPr>
              <w:pStyle w:val="Compact"/>
              <w:jc w:val="left"/>
            </w:pPr>
            <w:r>
              <w:rPr>
                <w:b/>
                <w:bCs/>
              </w:rPr>
              <w:t xml:space="preserve">SC-04</w:t>
            </w:r>
          </w:p>
        </w:tc>
        <w:tc>
          <w:tcPr/>
          <w:p>
            <w:pPr>
              <w:pStyle w:val="Compact"/>
              <w:jc w:val="left"/>
            </w:pPr>
            <w:r>
              <w:t xml:space="preserve">Ski-in/Ski-out property displays direct slope access</w:t>
            </w:r>
          </w:p>
        </w:tc>
        <w:tc>
          <w:tcPr/>
          <w:p>
            <w:pPr>
              <w:pStyle w:val="Compact"/>
              <w:jc w:val="left"/>
            </w:pPr>
            <w:r>
              <w:t xml:space="preserve">Club Med and Hotel Sportiv display</w:t>
            </w:r>
            <w:r>
              <w:t xml:space="preserve"> </w:t>
            </w:r>
            <w:r>
              <w:rPr>
                <w:b/>
                <w:bCs/>
              </w:rPr>
              <w:t xml:space="preserve">“Ski-in / Ski-out”</w:t>
            </w:r>
            <w:r>
              <w:t xml:space="preserve">; Club Med's corresponding feature is present in SQL</w:t>
            </w:r>
          </w:p>
        </w:tc>
        <w:tc>
          <w:tcPr/>
          <w:p>
            <w:pPr>
              <w:pStyle w:val="Compact"/>
              <w:jc w:val="left"/>
            </w:pPr>
            <w:r>
              <w:rPr>
                <w:b/>
                <w:bCs/>
              </w:rPr>
              <w:t xml:space="preserve">PASS — combined condition only</w:t>
            </w:r>
          </w:p>
        </w:tc>
      </w:tr>
      <w:tr>
        <w:tc>
          <w:tcPr/>
          <w:p>
            <w:pPr>
              <w:pStyle w:val="Compact"/>
              <w:jc w:val="left"/>
            </w:pPr>
            <w:r>
              <w:rPr>
                <w:b/>
                <w:bCs/>
              </w:rPr>
              <w:t xml:space="preserve">SC-05</w:t>
            </w:r>
          </w:p>
        </w:tc>
        <w:tc>
          <w:tcPr/>
          <w:p>
            <w:pPr>
              <w:pStyle w:val="Compact"/>
              <w:jc w:val="left"/>
            </w:pPr>
            <w:r>
              <w:t xml:space="preserve">Where relevant, show ski-bus access and distance</w:t>
            </w:r>
          </w:p>
        </w:tc>
        <w:tc>
          <w:tcPr/>
          <w:p>
            <w:pPr>
              <w:pStyle w:val="Compact"/>
              <w:jc w:val="left"/>
            </w:pPr>
            <w:r>
              <w:t xml:space="preserve">Rodella displays</w:t>
            </w:r>
            <w:r>
              <w:t xml:space="preserve"> </w:t>
            </w:r>
            <w:r>
              <w:rPr>
                <w:b/>
                <w:bCs/>
              </w:rPr>
              <w:t xml:space="preserve">“Ski Bus: 10m away”</w:t>
            </w:r>
            <w:r>
              <w:t xml:space="preserve"> </w:t>
            </w:r>
            <w:r>
              <w:t xml:space="preserve">and tooltip describing a nearby local shuttle stop; SQL confirms 10 m</w:t>
            </w:r>
          </w:p>
        </w:tc>
        <w:tc>
          <w:tcPr/>
          <w:p>
            <w:pPr>
              <w:pStyle w:val="Compact"/>
              <w:jc w:val="left"/>
            </w:pPr>
            <w:r>
              <w:rPr>
                <w:b/>
                <w:bCs/>
              </w:rPr>
              <w:t xml:space="preserve">PASS — sampled ski-bus condition</w:t>
            </w:r>
          </w:p>
        </w:tc>
      </w:tr>
      <w:tr>
        <w:tc>
          <w:tcPr/>
          <w:p>
            <w:pPr>
              <w:pStyle w:val="Compact"/>
              <w:jc w:val="left"/>
            </w:pPr>
            <w:r>
              <w:rPr>
                <w:b/>
                <w:bCs/>
              </w:rPr>
              <w:t xml:space="preserve">SC-06</w:t>
            </w:r>
          </w:p>
        </w:tc>
        <w:tc>
          <w:tcPr/>
          <w:p>
            <w:pPr>
              <w:pStyle w:val="Compact"/>
              <w:jc w:val="left"/>
            </w:pPr>
            <w:r>
              <w:rPr>
                <w:b/>
                <w:bCs/>
              </w:rPr>
              <w:t xml:space="preserve">REQ-08:</w:t>
            </w:r>
            <w:r>
              <w:t xml:space="preserve"> </w:t>
            </w:r>
            <w:r>
              <w:t xml:space="preserve">Resort location for short town-centre distance; under 6 minutes has specific centre wording in specification</w:t>
            </w:r>
          </w:p>
        </w:tc>
        <w:tc>
          <w:tcPr/>
          <w:p>
            <w:pPr>
              <w:pStyle w:val="Compact"/>
              <w:jc w:val="left"/>
            </w:pPr>
            <w:r>
              <w:t xml:space="preserve">Villa Cary: SQL</w:t>
            </w:r>
            <w:r>
              <w:t xml:space="preserve"> </w:t>
            </w:r>
            <w:r>
              <w:rPr>
                <w:rStyle w:val="VerbatimChar"/>
              </w:rPr>
              <w:t xml:space="preserve">200m / 2min</w:t>
            </w:r>
            <w:r>
              <w:t xml:space="preserve">; UI says</w:t>
            </w:r>
            <w:r>
              <w:t xml:space="preserve"> </w:t>
            </w:r>
            <w:r>
              <w:rPr>
                <w:b/>
                <w:bCs/>
              </w:rPr>
              <w:t xml:space="preserve">“In Resort Centre”</w:t>
            </w:r>
            <w:r>
              <w:t xml:space="preserve">, not the exact specified phrase</w:t>
            </w:r>
            <w:r>
              <w:t xml:space="preserve"> </w:t>
            </w:r>
            <w:r>
              <w:rPr>
                <w:b/>
                <w:bCs/>
              </w:rPr>
              <w:t xml:space="preserve">“You're in the centre”</w:t>
            </w:r>
          </w:p>
        </w:tc>
        <w:tc>
          <w:tcPr/>
          <w:p>
            <w:pPr>
              <w:pStyle w:val="Compact"/>
              <w:jc w:val="left"/>
            </w:pPr>
            <w:r>
              <w:rPr>
                <w:b/>
                <w:bCs/>
              </w:rPr>
              <w:t xml:space="preserve">FUNCTIONALLY PRESENT — wording not an exact match</w:t>
            </w:r>
          </w:p>
        </w:tc>
      </w:tr>
      <w:tr>
        <w:tc>
          <w:tcPr/>
          <w:p>
            <w:pPr>
              <w:pStyle w:val="Compact"/>
              <w:jc w:val="left"/>
            </w:pPr>
            <w:r>
              <w:rPr>
                <w:b/>
                <w:bCs/>
              </w:rPr>
              <w:t xml:space="preserve">SC-07</w:t>
            </w:r>
          </w:p>
        </w:tc>
        <w:tc>
          <w:tcPr/>
          <w:p>
            <w:pPr>
              <w:pStyle w:val="Compact"/>
              <w:jc w:val="left"/>
            </w:pPr>
            <w:r>
              <w:t xml:space="preserve">At 6 minutes (not</w:t>
            </w:r>
            <w:r>
              <w:t xml:space="preserve"> </w:t>
            </w:r>
            <w:r>
              <w:rPr>
                <w:i/>
                <w:iCs/>
              </w:rPr>
              <w:t xml:space="preserve">under</w:t>
            </w:r>
            <w:r>
              <w:t xml:space="preserve"> </w:t>
            </w:r>
            <w:r>
              <w:t xml:space="preserve">6), display walking time</w:t>
            </w:r>
          </w:p>
        </w:tc>
        <w:tc>
          <w:tcPr/>
          <w:p>
            <w:pPr>
              <w:pStyle w:val="Compact"/>
              <w:jc w:val="left"/>
            </w:pPr>
            <w:r>
              <w:t xml:space="preserve">Hotel Sportiv: SQL</w:t>
            </w:r>
            <w:r>
              <w:t xml:space="preserve"> </w:t>
            </w:r>
            <w:r>
              <w:rPr>
                <w:rStyle w:val="VerbatimChar"/>
              </w:rPr>
              <w:t xml:space="preserve">600m / 6min</w:t>
            </w:r>
            <w:r>
              <w:t xml:space="preserve">; UI</w:t>
            </w:r>
            <w:r>
              <w:t xml:space="preserve"> </w:t>
            </w:r>
            <w:r>
              <w:rPr>
                <w:b/>
                <w:bCs/>
              </w:rPr>
              <w:t xml:space="preserve">“6 mins walk to centre”</w:t>
            </w:r>
          </w:p>
        </w:tc>
        <w:tc>
          <w:tcPr/>
          <w:p>
            <w:pPr>
              <w:pStyle w:val="Compact"/>
              <w:jc w:val="left"/>
            </w:pPr>
            <w:r>
              <w:rPr>
                <w:b/>
                <w:bCs/>
              </w:rPr>
              <w:t xml:space="preserve">PASS — boundary example</w:t>
            </w:r>
          </w:p>
        </w:tc>
      </w:tr>
      <w:tr>
        <w:tc>
          <w:tcPr/>
          <w:p>
            <w:pPr>
              <w:pStyle w:val="Compact"/>
              <w:jc w:val="left"/>
            </w:pPr>
            <w:r>
              <w:rPr>
                <w:b/>
                <w:bCs/>
              </w:rPr>
              <w:t xml:space="preserve">SC-08</w:t>
            </w:r>
          </w:p>
        </w:tc>
        <w:tc>
          <w:tcPr/>
          <w:p>
            <w:pPr>
              <w:pStyle w:val="Compact"/>
              <w:jc w:val="left"/>
            </w:pPr>
            <w:r>
              <w:rPr>
                <w:b/>
                <w:bCs/>
              </w:rPr>
              <w:t xml:space="preserve">REQ-06 (town centre, distinct from REQ-07 for ski access):</w:t>
            </w:r>
            <w:r>
              <w:t xml:space="preserve"> </w:t>
            </w:r>
            <w:r>
              <w:t xml:space="preserve">Above 1,000 m, show bus-stop information instead of normal town-centre walking information</w:t>
            </w:r>
          </w:p>
        </w:tc>
        <w:tc>
          <w:tcPr/>
          <w:p>
            <w:pPr>
              <w:pStyle w:val="Compact"/>
              <w:jc w:val="left"/>
            </w:pPr>
            <w:r>
              <w:t xml:space="preserve">Rodella: SQL</w:t>
            </w:r>
            <w:r>
              <w:t xml:space="preserve"> </w:t>
            </w:r>
            <w:r>
              <w:rPr>
                <w:rStyle w:val="VerbatimChar"/>
              </w:rPr>
              <w:t xml:space="preserve">1200m / 12min</w:t>
            </w:r>
            <w:r>
              <w:t xml:space="preserve">, bus stop</w:t>
            </w:r>
            <w:r>
              <w:t xml:space="preserve"> </w:t>
            </w:r>
            <w:r>
              <w:rPr>
                <w:rStyle w:val="VerbatimChar"/>
              </w:rPr>
              <w:t xml:space="preserve">10m</w:t>
            </w:r>
            <w:r>
              <w:t xml:space="preserve">; 10 m appears under</w:t>
            </w:r>
            <w:r>
              <w:t xml:space="preserve"> </w:t>
            </w:r>
            <w:r>
              <w:rPr>
                <w:i/>
                <w:iCs/>
              </w:rPr>
              <w:t xml:space="preserve">Ski Access</w:t>
            </w:r>
            <w:r>
              <w:t xml:space="preserve">;</w:t>
            </w:r>
            <w:r>
              <w:t xml:space="preserve"> </w:t>
            </w:r>
            <w:r>
              <w:rPr>
                <w:i/>
                <w:iCs/>
              </w:rPr>
              <w:t xml:space="preserve">Resort Location</w:t>
            </w:r>
            <w:r>
              <w:t xml:space="preserve"> </w:t>
            </w:r>
            <w:r>
              <w:t xml:space="preserve">absent</w:t>
            </w:r>
          </w:p>
        </w:tc>
        <w:tc>
          <w:tcPr/>
          <w:p>
            <w:pPr>
              <w:pStyle w:val="Compact"/>
              <w:jc w:val="left"/>
            </w:pPr>
            <w:r>
              <w:rPr>
                <w:b/>
                <w:bCs/>
              </w:rPr>
              <w:t xml:space="preserve">UNRESOLVED — confirm intended card/fallback</w:t>
            </w:r>
          </w:p>
        </w:tc>
      </w:tr>
      <w:tr>
        <w:tc>
          <w:tcPr/>
          <w:p>
            <w:pPr>
              <w:pStyle w:val="Compact"/>
              <w:jc w:val="left"/>
            </w:pPr>
            <w:r>
              <w:rPr>
                <w:b/>
                <w:bCs/>
              </w:rPr>
              <w:t xml:space="preserve">SC-09</w:t>
            </w:r>
          </w:p>
        </w:tc>
        <w:tc>
          <w:tcPr/>
          <w:p>
            <w:pPr>
              <w:pStyle w:val="Compact"/>
              <w:jc w:val="left"/>
            </w:pPr>
            <w:r>
              <w:rPr>
                <w:b/>
                <w:bCs/>
              </w:rPr>
              <w:t xml:space="preserve">REQ-01 / REQ-06 (NULL behaviour unspecified):</w:t>
            </w:r>
            <w:r>
              <w:t xml:space="preserve"> </w:t>
            </w:r>
            <w:r>
              <w:t xml:space="preserve">Above 1,000 m with no bus-stop distance</w:t>
            </w:r>
          </w:p>
        </w:tc>
        <w:tc>
          <w:tcPr/>
          <w:p>
            <w:pPr>
              <w:pStyle w:val="Compact"/>
              <w:jc w:val="left"/>
            </w:pPr>
            <w:r>
              <w:t xml:space="preserve">Petit Pont:</w:t>
            </w:r>
            <w:r>
              <w:t xml:space="preserve"> </w:t>
            </w:r>
            <w:r>
              <w:rPr>
                <w:rStyle w:val="VerbatimChar"/>
              </w:rPr>
              <w:t xml:space="preserve">1100m / 11min</w:t>
            </w:r>
            <w:r>
              <w:t xml:space="preserve">; bus-stop distance</w:t>
            </w:r>
            <w:r>
              <w:t xml:space="preserve"> </w:t>
            </w:r>
            <w:r>
              <w:rPr>
                <w:rStyle w:val="VerbatimChar"/>
              </w:rPr>
              <w:t xml:space="preserve">NULL</w:t>
            </w:r>
            <w:r>
              <w:t xml:space="preserve">;</w:t>
            </w:r>
            <w:r>
              <w:t xml:space="preserve"> </w:t>
            </w:r>
            <w:r>
              <w:rPr>
                <w:i/>
                <w:iCs/>
              </w:rPr>
              <w:t xml:space="preserve">Resort Location</w:t>
            </w:r>
            <w:r>
              <w:t xml:space="preserve"> </w:t>
            </w:r>
            <w:r>
              <w:t xml:space="preserve">absent</w:t>
            </w:r>
          </w:p>
        </w:tc>
        <w:tc>
          <w:tcPr/>
          <w:p>
            <w:pPr>
              <w:pStyle w:val="Compact"/>
              <w:jc w:val="left"/>
            </w:pPr>
            <w:r>
              <w:rPr>
                <w:b/>
                <w:bCs/>
              </w:rPr>
              <w:t xml:space="preserve">INCONCLUSIVE — missing-data rule not specified</w:t>
            </w:r>
          </w:p>
        </w:tc>
      </w:tr>
      <w:tr>
        <w:tc>
          <w:tcPr/>
          <w:p>
            <w:pPr>
              <w:pStyle w:val="Compact"/>
              <w:jc w:val="left"/>
            </w:pPr>
            <w:r>
              <w:rPr>
                <w:b/>
                <w:bCs/>
              </w:rPr>
              <w:t xml:space="preserve">SC-10</w:t>
            </w:r>
          </w:p>
        </w:tc>
        <w:tc>
          <w:tcPr/>
          <w:p>
            <w:pPr>
              <w:pStyle w:val="Compact"/>
              <w:jc w:val="left"/>
            </w:pPr>
            <w:r>
              <w:t xml:space="preserve">Location card when town distance itself is missing</w:t>
            </w:r>
          </w:p>
        </w:tc>
        <w:tc>
          <w:tcPr/>
          <w:p>
            <w:pPr>
              <w:pStyle w:val="Compact"/>
              <w:jc w:val="left"/>
            </w:pPr>
            <w:r>
              <w:t xml:space="preserve">Club Med:</w:t>
            </w:r>
            <w:r>
              <w:t xml:space="preserve"> </w:t>
            </w:r>
            <w:r>
              <w:rPr>
                <w:rStyle w:val="VerbatimChar"/>
              </w:rPr>
              <w:t xml:space="preserve">TownDistance=NULL</w:t>
            </w:r>
            <w:r>
              <w:t xml:space="preserve">,</w:t>
            </w:r>
            <w:r>
              <w:t xml:space="preserve"> </w:t>
            </w:r>
            <w:r>
              <w:rPr>
                <w:rStyle w:val="VerbatimChar"/>
              </w:rPr>
              <w:t xml:space="preserve">TownDistanceMinutes=NULL</w:t>
            </w:r>
            <w:r>
              <w:t xml:space="preserve">;</w:t>
            </w:r>
            <w:r>
              <w:t xml:space="preserve"> </w:t>
            </w:r>
            <w:r>
              <w:rPr>
                <w:i/>
                <w:iCs/>
              </w:rPr>
              <w:t xml:space="preserve">Resort Location</w:t>
            </w:r>
            <w:r>
              <w:t xml:space="preserve"> </w:t>
            </w:r>
            <w:r>
              <w:t xml:space="preserve">absent</w:t>
            </w:r>
          </w:p>
        </w:tc>
        <w:tc>
          <w:tcPr/>
          <w:p>
            <w:pPr>
              <w:pStyle w:val="Compact"/>
              <w:jc w:val="left"/>
            </w:pPr>
            <w:r>
              <w:rPr>
                <w:b/>
                <w:bCs/>
              </w:rPr>
              <w:t xml:space="preserve">INCONCLUSIVE — insufficient input data</w:t>
            </w:r>
          </w:p>
        </w:tc>
      </w:tr>
      <w:tr>
        <w:tc>
          <w:tcPr/>
          <w:p>
            <w:pPr>
              <w:pStyle w:val="Compact"/>
              <w:jc w:val="left"/>
            </w:pPr>
            <w:r>
              <w:rPr>
                <w:b/>
                <w:bCs/>
              </w:rPr>
              <w:t xml:space="preserve">SC-11</w:t>
            </w:r>
          </w:p>
        </w:tc>
        <w:tc>
          <w:tcPr/>
          <w:p>
            <w:pPr>
              <w:pStyle w:val="Compact"/>
              <w:jc w:val="left"/>
            </w:pPr>
            <w:r>
              <w:t xml:space="preserve">Included transfers show an inclusion state and duration</w:t>
            </w:r>
          </w:p>
        </w:tc>
        <w:tc>
          <w:tcPr/>
          <w:p>
            <w:pPr>
              <w:pStyle w:val="Compact"/>
              <w:jc w:val="left"/>
            </w:pPr>
            <w:r>
              <w:t xml:space="preserve">Villa Cary, Hotel Sportiv and Rodella show inclusion. Rodella tooltip: shared airport transfer (~1h 45m)</w:t>
            </w:r>
          </w:p>
        </w:tc>
        <w:tc>
          <w:tcPr/>
          <w:p>
            <w:pPr>
              <w:pStyle w:val="Compact"/>
              <w:jc w:val="left"/>
            </w:pPr>
            <w:r>
              <w:rPr>
                <w:b/>
                <w:bCs/>
              </w:rPr>
              <w:t xml:space="preserve">PASS — sampled included offers</w:t>
            </w:r>
          </w:p>
        </w:tc>
      </w:tr>
      <w:tr>
        <w:tc>
          <w:tcPr/>
          <w:p>
            <w:pPr>
              <w:pStyle w:val="Compact"/>
              <w:jc w:val="left"/>
            </w:pPr>
            <w:r>
              <w:rPr>
                <w:b/>
                <w:bCs/>
              </w:rPr>
              <w:t xml:space="preserve">SC-12</w:t>
            </w:r>
          </w:p>
        </w:tc>
        <w:tc>
          <w:tcPr/>
          <w:p>
            <w:pPr>
              <w:pStyle w:val="Compact"/>
              <w:jc w:val="left"/>
            </w:pPr>
            <w:r>
              <w:rPr>
                <w:b/>
                <w:bCs/>
              </w:rPr>
              <w:t xml:space="preserve">REQ-05:</w:t>
            </w:r>
            <w:r>
              <w:t xml:space="preserve"> </w:t>
            </w:r>
            <w:r>
              <w:t xml:space="preserve">Not-included transfers show a</w:t>
            </w:r>
            <w:r>
              <w:t xml:space="preserve"> </w:t>
            </w:r>
            <w:r>
              <w:rPr>
                <w:b/>
                <w:bCs/>
              </w:rPr>
              <w:t xml:space="preserve">“Not included”</w:t>
            </w:r>
            <w:r>
              <w:t xml:space="preserve"> </w:t>
            </w:r>
            <w:r>
              <w:t xml:space="preserve">state and fallback/shortest transfer time</w:t>
            </w:r>
          </w:p>
        </w:tc>
        <w:tc>
          <w:tcPr/>
          <w:p>
            <w:pPr>
              <w:pStyle w:val="Compact"/>
              <w:jc w:val="left"/>
            </w:pPr>
            <w:r>
              <w:t xml:space="preserve">Club Med's offer panel explicitly says not included;</w:t>
            </w:r>
            <w:r>
              <w:t xml:space="preserve"> </w:t>
            </w:r>
            <w:r>
              <w:rPr>
                <w:b/>
                <w:bCs/>
              </w:rPr>
              <w:t xml:space="preserve">Transfers card not present</w:t>
            </w:r>
          </w:p>
        </w:tc>
        <w:tc>
          <w:tcPr/>
          <w:p>
            <w:pPr>
              <w:pStyle w:val="Compact"/>
              <w:jc w:val="left"/>
            </w:pPr>
            <w:r>
              <w:rPr>
                <w:b/>
                <w:bCs/>
              </w:rPr>
              <w:t xml:space="preserve">NOT MET in observed UI — applicability/data to confirm</w:t>
            </w:r>
          </w:p>
        </w:tc>
      </w:tr>
      <w:tr>
        <w:tc>
          <w:tcPr/>
          <w:p>
            <w:pPr>
              <w:pStyle w:val="Compact"/>
              <w:jc w:val="left"/>
            </w:pPr>
            <w:r>
              <w:rPr>
                <w:b/>
                <w:bCs/>
              </w:rPr>
              <w:t xml:space="preserve">SC-13</w:t>
            </w:r>
          </w:p>
        </w:tc>
        <w:tc>
          <w:tcPr/>
          <w:p>
            <w:pPr>
              <w:pStyle w:val="Compact"/>
              <w:jc w:val="left"/>
            </w:pPr>
            <w:r>
              <w:t xml:space="preserve">All distinct conditional alternatives</w:t>
            </w:r>
          </w:p>
        </w:tc>
        <w:tc>
          <w:tcPr/>
          <w:p>
            <w:pPr>
              <w:pStyle w:val="Compact"/>
              <w:jc w:val="left"/>
            </w:pPr>
            <w:r>
              <w:t xml:space="preserve">Non-Snow-Sure resort; ski-in only; ski-out only; missing data/fallback combinations; transfer time when not included</w:t>
            </w:r>
          </w:p>
        </w:tc>
        <w:tc>
          <w:tcPr/>
          <w:p>
            <w:pPr>
              <w:pStyle w:val="Compact"/>
              <w:jc w:val="left"/>
            </w:pPr>
            <w:r>
              <w:rPr>
                <w:b/>
                <w:bCs/>
              </w:rPr>
              <w:t xml:space="preserve">NOT FULLY TESTED</w:t>
            </w:r>
          </w:p>
        </w:tc>
      </w:tr>
    </w:tbl>
    <w:p>
      <w:pPr>
        <w:pStyle w:val="BodyText"/>
      </w:pPr>
      <w:r>
        <w:rPr>
          <w:b/>
          <w:bCs/>
        </w:rPr>
        <w:t xml:space="preserve">Important nuance:</w:t>
      </w:r>
      <w:r>
        <w:t xml:space="preserve"> </w:t>
      </w:r>
      <w:r>
        <w:t xml:space="preserve">SC-12 is a UI-to-requirement mismatch, not proof of an application code defect or a specific backend failure. The accommodation-only context may require an explicit product decision.</w:t>
      </w:r>
    </w:p>
    <w:bookmarkEnd w:id="36"/>
    <w:bookmarkStart w:id="42" w:name="Xf51518650bae225e2c2311ab666606e4dd6a15e"/>
    <w:p>
      <w:pPr>
        <w:pStyle w:val="Heading2"/>
      </w:pPr>
      <w:r>
        <w:t xml:space="preserve">5. Key evidence and technical observations</w:t>
      </w:r>
    </w:p>
    <w:bookmarkStart w:id="37" w:name="Xfcd59928ec7d5355c8f1d637508506bf5aaef0d"/>
    <w:p>
      <w:pPr>
        <w:pStyle w:val="Heading3"/>
      </w:pPr>
      <w:r>
        <w:t xml:space="preserve">5.1 Villa Cary Hotel —</w:t>
      </w:r>
      <w:r>
        <w:t xml:space="preserve"> </w:t>
      </w:r>
      <w:r>
        <w:rPr>
          <w:rStyle w:val="VerbatimChar"/>
        </w:rPr>
        <w:t xml:space="preserve">PropertyId=2541</w:t>
      </w:r>
      <w:r>
        <w:t xml:space="preserve">,</w:t>
      </w:r>
      <w:r>
        <w:t xml:space="preserve"> </w:t>
      </w:r>
      <w:r>
        <w:rPr>
          <w:rStyle w:val="VerbatimChar"/>
        </w:rPr>
        <w:t xml:space="preserve">HolidayId=2025028098</w:t>
      </w:r>
    </w:p>
    <w:p>
      <w:pPr>
        <w:pStyle w:val="Compact"/>
        <w:numPr>
          <w:ilvl w:val="0"/>
          <w:numId w:val="1011"/>
        </w:numPr>
      </w:pPr>
      <w:r>
        <w:t xml:space="preserve">Database:</w:t>
      </w:r>
      <w:r>
        <w:t xml:space="preserve"> </w:t>
      </w:r>
      <w:r>
        <w:rPr>
          <w:rStyle w:val="VerbatimChar"/>
        </w:rPr>
        <w:t xml:space="preserve">ResortId=3484</w:t>
      </w:r>
      <w:r>
        <w:t xml:space="preserve">,</w:t>
      </w:r>
      <w:r>
        <w:t xml:space="preserve"> </w:t>
      </w:r>
      <w:r>
        <w:rPr>
          <w:rStyle w:val="VerbatimChar"/>
        </w:rPr>
        <w:t xml:space="preserve">Altitude=1503</w:t>
      </w:r>
      <w:r>
        <w:t xml:space="preserve">,</w:t>
      </w:r>
      <w:r>
        <w:t xml:space="preserve"> </w:t>
      </w:r>
      <w:r>
        <w:rPr>
          <w:rStyle w:val="VerbatimChar"/>
        </w:rPr>
        <w:t xml:space="preserve">MaxLift=2840</w:t>
      </w:r>
      <w:r>
        <w:t xml:space="preserve">,</w:t>
      </w:r>
      <w:r>
        <w:t xml:space="preserve"> </w:t>
      </w:r>
      <w:r>
        <w:rPr>
          <w:rStyle w:val="VerbatimChar"/>
        </w:rPr>
        <w:t xml:space="preserve">HasSnowCannons=1</w:t>
      </w:r>
      <w:r>
        <w:t xml:space="preserve">,</w:t>
      </w:r>
      <w:r>
        <w:t xml:space="preserve"> </w:t>
      </w:r>
      <w:r>
        <w:rPr>
          <w:rStyle w:val="VerbatimChar"/>
        </w:rPr>
        <w:t xml:space="preserve">TownDistance=200</w:t>
      </w:r>
      <w:r>
        <w:t xml:space="preserve">,</w:t>
      </w:r>
      <w:r>
        <w:t xml:space="preserve"> </w:t>
      </w:r>
      <w:r>
        <w:rPr>
          <w:rStyle w:val="VerbatimChar"/>
        </w:rPr>
        <w:t xml:space="preserve">TownDistanceMinutes=2</w:t>
      </w:r>
      <w:r>
        <w:t xml:space="preserve">.</w:t>
      </w:r>
    </w:p>
    <w:p>
      <w:pPr>
        <w:pStyle w:val="Compact"/>
        <w:numPr>
          <w:ilvl w:val="0"/>
          <w:numId w:val="1011"/>
        </w:numPr>
      </w:pPr>
      <w:r>
        <w:t xml:space="preserve">Four highlights were displayed. The location highlight reads</w:t>
      </w:r>
      <w:r>
        <w:t xml:space="preserve"> </w:t>
      </w:r>
      <w:r>
        <w:rPr>
          <w:b/>
          <w:bCs/>
        </w:rPr>
        <w:t xml:space="preserve">“In Resort Centre”</w:t>
      </w:r>
      <w:r>
        <w:t xml:space="preserve">.</w:t>
      </w:r>
    </w:p>
    <w:p>
      <w:pPr>
        <w:pStyle w:val="Compact"/>
        <w:numPr>
          <w:ilvl w:val="0"/>
          <w:numId w:val="1011"/>
        </w:numPr>
      </w:pPr>
      <w:r>
        <w:t xml:space="preserve">Snow and transfer tooltips were observed. The interface's resort-location message matches the intent of a central location,</w:t>
      </w:r>
      <w:r>
        <w:t xml:space="preserve"> </w:t>
      </w:r>
      <w:r>
        <w:rPr>
          <w:b/>
          <w:bCs/>
        </w:rPr>
        <w:t xml:space="preserve">but not the exact under-six-minute wording in the specification</w:t>
      </w:r>
      <w:r>
        <w:t xml:space="preserve">.</w:t>
      </w:r>
    </w:p>
    <w:bookmarkEnd w:id="37"/>
    <w:bookmarkStart w:id="38" w:name="Xb9440f0f135950996720f16935cfe3e50959228"/>
    <w:p>
      <w:pPr>
        <w:pStyle w:val="Heading3"/>
      </w:pPr>
      <w:r>
        <w:t xml:space="preserve">5.2 Hotel Sportiv by VAYA —</w:t>
      </w:r>
      <w:r>
        <w:t xml:space="preserve"> </w:t>
      </w:r>
      <w:r>
        <w:rPr>
          <w:rStyle w:val="VerbatimChar"/>
        </w:rPr>
        <w:t xml:space="preserve">PropertyId=1386</w:t>
      </w:r>
      <w:r>
        <w:t xml:space="preserve">,</w:t>
      </w:r>
      <w:r>
        <w:t xml:space="preserve"> </w:t>
      </w:r>
      <w:r>
        <w:rPr>
          <w:rStyle w:val="VerbatimChar"/>
        </w:rPr>
        <w:t xml:space="preserve">HolidayId=166713775</w:t>
      </w:r>
    </w:p>
    <w:p>
      <w:pPr>
        <w:pStyle w:val="Compact"/>
        <w:numPr>
          <w:ilvl w:val="0"/>
          <w:numId w:val="1012"/>
        </w:numPr>
      </w:pPr>
      <w:r>
        <w:t xml:space="preserve">SQL search found</w:t>
      </w:r>
      <w:r>
        <w:t xml:space="preserve"> </w:t>
      </w:r>
      <w:r>
        <w:rPr>
          <w:rStyle w:val="VerbatimChar"/>
        </w:rPr>
        <w:t xml:space="preserve">TownDistance=600</w:t>
      </w:r>
      <w:r>
        <w:t xml:space="preserve"> </w:t>
      </w:r>
      <w:r>
        <w:t xml:space="preserve">and</w:t>
      </w:r>
      <w:r>
        <w:t xml:space="preserve"> </w:t>
      </w:r>
      <w:r>
        <w:rPr>
          <w:rStyle w:val="VerbatimChar"/>
        </w:rPr>
        <w:t xml:space="preserve">TownDistanceMinutes=6</w:t>
      </w:r>
      <w:r>
        <w:t xml:space="preserve">.</w:t>
      </w:r>
    </w:p>
    <w:p>
      <w:pPr>
        <w:pStyle w:val="Compact"/>
        <w:numPr>
          <w:ilvl w:val="0"/>
          <w:numId w:val="1012"/>
        </w:numPr>
      </w:pPr>
      <w:r>
        <w:t xml:space="preserve">Four highlights displayed, including</w:t>
      </w:r>
      <w:r>
        <w:t xml:space="preserve"> </w:t>
      </w:r>
      <w:r>
        <w:rPr>
          <w:b/>
          <w:bCs/>
        </w:rPr>
        <w:t xml:space="preserve">“Ski-in / Ski-out”</w:t>
      </w:r>
      <w:r>
        <w:t xml:space="preserve">,</w:t>
      </w:r>
      <w:r>
        <w:t xml:space="preserve"> </w:t>
      </w:r>
      <w:r>
        <w:rPr>
          <w:b/>
          <w:bCs/>
        </w:rPr>
        <w:t xml:space="preserve">“6 mins walk to centre”</w:t>
      </w:r>
      <w:r>
        <w:t xml:space="preserve">, and transfers included.</w:t>
      </w:r>
    </w:p>
    <w:p>
      <w:pPr>
        <w:pStyle w:val="Compact"/>
        <w:numPr>
          <w:ilvl w:val="0"/>
          <w:numId w:val="1012"/>
        </w:numPr>
      </w:pPr>
      <w:r>
        <w:t xml:space="preserve">Hover tooltips for the visible highlights were inspected.</w:t>
      </w:r>
    </w:p>
    <w:bookmarkEnd w:id="38"/>
    <w:bookmarkStart w:id="39" w:name="Xb787c21ec89d52b4b8995c6c09025228ea60f84"/>
    <w:p>
      <w:pPr>
        <w:pStyle w:val="Heading3"/>
      </w:pPr>
      <w:r>
        <w:t xml:space="preserve">5.3 Club Med Les Arcs Panorama —</w:t>
      </w:r>
      <w:r>
        <w:t xml:space="preserve"> </w:t>
      </w:r>
      <w:r>
        <w:rPr>
          <w:rStyle w:val="VerbatimChar"/>
        </w:rPr>
        <w:t xml:space="preserve">PropertyId=36707</w:t>
      </w:r>
      <w:r>
        <w:t xml:space="preserve">,</w:t>
      </w:r>
      <w:r>
        <w:t xml:space="preserve"> </w:t>
      </w:r>
      <w:r>
        <w:rPr>
          <w:rStyle w:val="VerbatimChar"/>
        </w:rPr>
        <w:t xml:space="preserve">HolidayId=203290784</w:t>
      </w:r>
    </w:p>
    <w:p>
      <w:pPr>
        <w:pStyle w:val="Compact"/>
        <w:numPr>
          <w:ilvl w:val="0"/>
          <w:numId w:val="1013"/>
        </w:numPr>
      </w:pPr>
      <w:r>
        <w:t xml:space="preserve">Database:</w:t>
      </w:r>
      <w:r>
        <w:t xml:space="preserve"> </w:t>
      </w:r>
      <w:r>
        <w:rPr>
          <w:rStyle w:val="VerbatimChar"/>
        </w:rPr>
        <w:t xml:space="preserve">ResortId=25622</w:t>
      </w:r>
      <w:r>
        <w:t xml:space="preserve">,</w:t>
      </w:r>
      <w:r>
        <w:t xml:space="preserve"> </w:t>
      </w:r>
      <w:r>
        <w:rPr>
          <w:rStyle w:val="VerbatimChar"/>
        </w:rPr>
        <w:t xml:space="preserve">Altitude=1600</w:t>
      </w:r>
      <w:r>
        <w:t xml:space="preserve">,</w:t>
      </w:r>
      <w:r>
        <w:t xml:space="preserve"> </w:t>
      </w:r>
      <w:r>
        <w:rPr>
          <w:rStyle w:val="VerbatimChar"/>
        </w:rPr>
        <w:t xml:space="preserve">MaxLift=3250</w:t>
      </w:r>
      <w:r>
        <w:t xml:space="preserve">,</w:t>
      </w:r>
      <w:r>
        <w:t xml:space="preserve"> </w:t>
      </w:r>
      <w:r>
        <w:rPr>
          <w:rStyle w:val="VerbatimChar"/>
        </w:rPr>
        <w:t xml:space="preserve">HasSnowCannons=1</w:t>
      </w:r>
      <w:r>
        <w:t xml:space="preserve">;</w:t>
      </w:r>
      <w:r>
        <w:t xml:space="preserve"> </w:t>
      </w:r>
      <w:r>
        <w:rPr>
          <w:rStyle w:val="VerbatimChar"/>
        </w:rPr>
        <w:t xml:space="preserve">TownDistance</w:t>
      </w:r>
      <w:r>
        <w:t xml:space="preserve"> </w:t>
      </w:r>
      <w:r>
        <w:t xml:space="preserve">and</w:t>
      </w:r>
      <w:r>
        <w:t xml:space="preserve"> </w:t>
      </w:r>
      <w:r>
        <w:rPr>
          <w:rStyle w:val="VerbatimChar"/>
        </w:rPr>
        <w:t xml:space="preserve">TownDistanceMinutes</w:t>
      </w:r>
      <w:r>
        <w:t xml:space="preserve"> </w:t>
      </w:r>
      <w:r>
        <w:t xml:space="preserve">both</w:t>
      </w:r>
      <w:r>
        <w:t xml:space="preserve"> </w:t>
      </w:r>
      <w:r>
        <w:rPr>
          <w:rStyle w:val="VerbatimChar"/>
        </w:rPr>
        <w:t xml:space="preserve">NULL</w:t>
      </w:r>
      <w:r>
        <w:t xml:space="preserve">.</w:t>
      </w:r>
    </w:p>
    <w:p>
      <w:pPr>
        <w:pStyle w:val="Compact"/>
        <w:numPr>
          <w:ilvl w:val="0"/>
          <w:numId w:val="1013"/>
        </w:numPr>
      </w:pPr>
      <w:r>
        <w:rPr>
          <w:rStyle w:val="VerbatimChar"/>
        </w:rPr>
        <w:t xml:space="preserve">dbo.Feature</w:t>
      </w:r>
      <w:r>
        <w:t xml:space="preserve"> </w:t>
      </w:r>
      <w:r>
        <w:t xml:space="preserve">/</w:t>
      </w:r>
      <w:r>
        <w:t xml:space="preserve"> </w:t>
      </w:r>
      <w:r>
        <w:rPr>
          <w:rStyle w:val="VerbatimChar"/>
        </w:rPr>
        <w:t xml:space="preserve">dbo.FeatureType</w:t>
      </w:r>
      <w:r>
        <w:t xml:space="preserve"> </w:t>
      </w:r>
      <w:r>
        <w:t xml:space="preserve">confirms</w:t>
      </w:r>
      <w:r>
        <w:t xml:space="preserve"> </w:t>
      </w:r>
      <w:r>
        <w:rPr>
          <w:b/>
          <w:bCs/>
        </w:rPr>
        <w:t xml:space="preserve">FeatureTypeId 135 — Ski in/Ski out</w:t>
      </w:r>
      <w:r>
        <w:t xml:space="preserve">;</w:t>
      </w:r>
      <w:r>
        <w:t xml:space="preserve"> </w:t>
      </w:r>
      <w:r>
        <w:rPr>
          <w:b/>
          <w:bCs/>
        </w:rPr>
        <w:t xml:space="preserve">FeatureTypeId 88 — Snow sure</w:t>
      </w:r>
      <w:r>
        <w:t xml:space="preserve"> </w:t>
      </w:r>
      <w:r>
        <w:t xml:space="preserve">was found at the associated resort.</w:t>
      </w:r>
    </w:p>
    <w:p>
      <w:pPr>
        <w:pStyle w:val="Compact"/>
        <w:numPr>
          <w:ilvl w:val="0"/>
          <w:numId w:val="1013"/>
        </w:numPr>
      </w:pPr>
      <w:r>
        <w:t xml:space="preserve">UI: exactly two visible highlights (</w:t>
      </w:r>
      <w:r>
        <w:rPr>
          <w:b/>
          <w:bCs/>
        </w:rPr>
        <w:t xml:space="preserve">Snow Sure Skiing</w:t>
      </w:r>
      <w:r>
        <w:t xml:space="preserve"> </w:t>
      </w:r>
      <w:r>
        <w:t xml:space="preserve">and</w:t>
      </w:r>
      <w:r>
        <w:t xml:space="preserve"> </w:t>
      </w:r>
      <w:r>
        <w:rPr>
          <w:b/>
          <w:bCs/>
        </w:rPr>
        <w:t xml:space="preserve">Ski Access</w:t>
      </w:r>
      <w:r>
        <w:t xml:space="preserve">).</w:t>
      </w:r>
    </w:p>
    <w:p>
      <w:pPr>
        <w:pStyle w:val="Compact"/>
        <w:numPr>
          <w:ilvl w:val="0"/>
          <w:numId w:val="1013"/>
        </w:numPr>
      </w:pPr>
      <w:r>
        <w:t xml:space="preserve">Offer: accommodation only;</w:t>
      </w:r>
      <w:r>
        <w:t xml:space="preserve"> </w:t>
      </w:r>
      <w:r>
        <w:rPr>
          <w:b/>
          <w:bCs/>
        </w:rPr>
        <w:t xml:space="preserve">“Transfers &amp; Flights: Not included”</w:t>
      </w:r>
      <w:r>
        <w:t xml:space="preserve">.</w:t>
      </w:r>
    </w:p>
    <w:p>
      <w:pPr>
        <w:pStyle w:val="Compact"/>
        <w:numPr>
          <w:ilvl w:val="0"/>
          <w:numId w:val="1013"/>
        </w:numPr>
      </w:pPr>
      <w:r>
        <w:rPr>
          <w:b/>
          <w:bCs/>
        </w:rPr>
        <w:t xml:space="preserve">Missing:</w:t>
      </w:r>
      <w:r>
        <w:t xml:space="preserve"> </w:t>
      </w:r>
      <w:r>
        <w:t xml:space="preserve">Transfers highlight, “Not included” highlight text, alternative transfer duration; Resort Location highlight also absent. The location omission is not independently classified as a defect because the town-distance values are missing.</w:t>
      </w:r>
    </w:p>
    <w:bookmarkEnd w:id="39"/>
    <w:bookmarkStart w:id="40" w:name="Xe303d53c97329462bd580edb97a4d47c284de05"/>
    <w:p>
      <w:pPr>
        <w:pStyle w:val="Heading3"/>
      </w:pPr>
      <w:r>
        <w:t xml:space="preserve">5.4 Apartment Petit Pont —</w:t>
      </w:r>
      <w:r>
        <w:t xml:space="preserve"> </w:t>
      </w:r>
      <w:r>
        <w:rPr>
          <w:rStyle w:val="VerbatimChar"/>
        </w:rPr>
        <w:t xml:space="preserve">PropertyId=33586</w:t>
      </w:r>
      <w:r>
        <w:t xml:space="preserve">,</w:t>
      </w:r>
      <w:r>
        <w:t xml:space="preserve"> </w:t>
      </w:r>
      <w:r>
        <w:rPr>
          <w:rStyle w:val="VerbatimChar"/>
        </w:rPr>
        <w:t xml:space="preserve">HolidayId=127580406</w:t>
      </w:r>
    </w:p>
    <w:p>
      <w:pPr>
        <w:pStyle w:val="Compact"/>
        <w:numPr>
          <w:ilvl w:val="0"/>
          <w:numId w:val="1014"/>
        </w:numPr>
      </w:pPr>
      <w:r>
        <w:t xml:space="preserve">Database:</w:t>
      </w:r>
      <w:r>
        <w:t xml:space="preserve"> </w:t>
      </w:r>
      <w:r>
        <w:rPr>
          <w:rStyle w:val="VerbatimChar"/>
        </w:rPr>
        <w:t xml:space="preserve">TownDistance=1100</w:t>
      </w:r>
      <w:r>
        <w:t xml:space="preserve">,</w:t>
      </w:r>
      <w:r>
        <w:t xml:space="preserve"> </w:t>
      </w:r>
      <w:r>
        <w:rPr>
          <w:rStyle w:val="VerbatimChar"/>
        </w:rPr>
        <w:t xml:space="preserve">TownDistanceMinutes=11</w:t>
      </w:r>
      <w:r>
        <w:t xml:space="preserve">,</w:t>
      </w:r>
      <w:r>
        <w:t xml:space="preserve"> </w:t>
      </w:r>
      <w:r>
        <w:rPr>
          <w:rStyle w:val="VerbatimChar"/>
        </w:rPr>
        <w:t xml:space="preserve">SkiBusStopDistance=NULL</w:t>
      </w:r>
      <w:r>
        <w:t xml:space="preserve">.</w:t>
      </w:r>
    </w:p>
    <w:p>
      <w:pPr>
        <w:pStyle w:val="Compact"/>
        <w:numPr>
          <w:ilvl w:val="0"/>
          <w:numId w:val="1014"/>
        </w:numPr>
      </w:pPr>
      <w:r>
        <w:t xml:space="preserve">UI: only</w:t>
      </w:r>
      <w:r>
        <w:t xml:space="preserve"> </w:t>
      </w:r>
      <w:r>
        <w:rPr>
          <w:b/>
          <w:bCs/>
        </w:rPr>
        <w:t xml:space="preserve">Snow Security</w:t>
      </w:r>
      <w:r>
        <w:t xml:space="preserve"> </w:t>
      </w:r>
      <w:r>
        <w:t xml:space="preserve">visible; offer is accommodation only.</w:t>
      </w:r>
    </w:p>
    <w:p>
      <w:pPr>
        <w:pStyle w:val="Compact"/>
        <w:numPr>
          <w:ilvl w:val="0"/>
          <w:numId w:val="1014"/>
        </w:numPr>
      </w:pPr>
      <w:r>
        <w:t xml:space="preserve">Further requirements clarification is needed before determining whether a bus-stop fallback must appear despite missing bus-stop data. The absent Transfers highlight is also not independently diagnosed from this example.</w:t>
      </w:r>
    </w:p>
    <w:bookmarkEnd w:id="40"/>
    <w:bookmarkStart w:id="41" w:name="X74717d5cd4a0a1707e816a33098d18ae7256890"/>
    <w:p>
      <w:pPr>
        <w:pStyle w:val="Heading3"/>
      </w:pPr>
      <w:r>
        <w:t xml:space="preserve">5.5 Rodella Hotel —</w:t>
      </w:r>
      <w:r>
        <w:t xml:space="preserve"> </w:t>
      </w:r>
      <w:r>
        <w:rPr>
          <w:rStyle w:val="VerbatimChar"/>
        </w:rPr>
        <w:t xml:space="preserve">PropertyId=2549</w:t>
      </w:r>
      <w:r>
        <w:t xml:space="preserve">,</w:t>
      </w:r>
      <w:r>
        <w:t xml:space="preserve"> </w:t>
      </w:r>
      <w:r>
        <w:rPr>
          <w:rStyle w:val="VerbatimChar"/>
        </w:rPr>
        <w:t xml:space="preserve">HolidayId=158518187</w:t>
      </w:r>
    </w:p>
    <w:p>
      <w:pPr>
        <w:pStyle w:val="Compact"/>
        <w:numPr>
          <w:ilvl w:val="0"/>
          <w:numId w:val="1015"/>
        </w:numPr>
      </w:pPr>
      <w:r>
        <w:t xml:space="preserve">Database:</w:t>
      </w:r>
      <w:r>
        <w:t xml:space="preserve"> </w:t>
      </w:r>
      <w:r>
        <w:rPr>
          <w:rStyle w:val="VerbatimChar"/>
        </w:rPr>
        <w:t xml:space="preserve">TownDistance=1200</w:t>
      </w:r>
      <w:r>
        <w:t xml:space="preserve">,</w:t>
      </w:r>
      <w:r>
        <w:t xml:space="preserve"> </w:t>
      </w:r>
      <w:r>
        <w:rPr>
          <w:rStyle w:val="VerbatimChar"/>
        </w:rPr>
        <w:t xml:space="preserve">TownDistanceMinutes=12</w:t>
      </w:r>
      <w:r>
        <w:t xml:space="preserve">,</w:t>
      </w:r>
      <w:r>
        <w:t xml:space="preserve"> </w:t>
      </w:r>
      <w:r>
        <w:rPr>
          <w:rStyle w:val="VerbatimChar"/>
        </w:rPr>
        <w:t xml:space="preserve">SkiBusStopDistance=10</w:t>
      </w:r>
      <w:r>
        <w:t xml:space="preserve">.</w:t>
      </w:r>
    </w:p>
    <w:p>
      <w:pPr>
        <w:pStyle w:val="Compact"/>
        <w:numPr>
          <w:ilvl w:val="0"/>
          <w:numId w:val="1015"/>
        </w:numPr>
      </w:pPr>
      <w:r>
        <w:t xml:space="preserve">UI: three highlights —</w:t>
      </w:r>
      <w:r>
        <w:t xml:space="preserve"> </w:t>
      </w:r>
      <w:r>
        <w:rPr>
          <w:b/>
          <w:bCs/>
        </w:rPr>
        <w:t xml:space="preserve">Snow Sure Skiing</w:t>
      </w:r>
      <w:r>
        <w:t xml:space="preserve">,</w:t>
      </w:r>
      <w:r>
        <w:t xml:space="preserve"> </w:t>
      </w:r>
      <w:r>
        <w:rPr>
          <w:b/>
          <w:bCs/>
        </w:rPr>
        <w:t xml:space="preserve">Ski Access: Ski Bus: 10m away</w:t>
      </w:r>
      <w:r>
        <w:t xml:space="preserve">,</w:t>
      </w:r>
      <w:r>
        <w:t xml:space="preserve"> </w:t>
      </w:r>
      <w:r>
        <w:rPr>
          <w:b/>
          <w:bCs/>
        </w:rPr>
        <w:t xml:space="preserve">Transfers: Included in package</w:t>
      </w:r>
      <w:r>
        <w:t xml:space="preserve">.</w:t>
      </w:r>
    </w:p>
    <w:p>
      <w:pPr>
        <w:pStyle w:val="Compact"/>
        <w:numPr>
          <w:ilvl w:val="0"/>
          <w:numId w:val="1015"/>
        </w:numPr>
      </w:pPr>
      <w:r>
        <w:t xml:space="preserve">Ski Access tooltip states that a local resort shuttle bus stop is nearby. Transfer tooltip describes a shared airport transfer of approximately</w:t>
      </w:r>
      <w:r>
        <w:t xml:space="preserve"> </w:t>
      </w:r>
      <w:r>
        <w:rPr>
          <w:b/>
          <w:bCs/>
        </w:rPr>
        <w:t xml:space="preserve">1h 45m</w:t>
      </w:r>
      <w:r>
        <w:t xml:space="preserve">.</w:t>
      </w:r>
    </w:p>
    <w:p>
      <w:pPr>
        <w:pStyle w:val="Compact"/>
        <w:numPr>
          <w:ilvl w:val="0"/>
          <w:numId w:val="1015"/>
        </w:numPr>
      </w:pPr>
      <w:r>
        <w:rPr>
          <w:b/>
          <w:bCs/>
        </w:rPr>
        <w:t xml:space="preserve">Missing:</w:t>
      </w:r>
      <w:r>
        <w:t xml:space="preserve"> </w:t>
      </w:r>
      <w:r>
        <w:t xml:space="preserve">Resort Location. The bus-stop information is displayed, but under</w:t>
      </w:r>
      <w:r>
        <w:t xml:space="preserve"> </w:t>
      </w:r>
      <w:r>
        <w:rPr>
          <w:b/>
          <w:bCs/>
        </w:rPr>
        <w:t xml:space="preserve">Ski Access</w:t>
      </w:r>
      <w:r>
        <w:t xml:space="preserve">, not Resort Location. Requires design/PO confirmation rather than an assumed root cause.</w:t>
      </w:r>
    </w:p>
    <w:p>
      <w:pPr>
        <w:pStyle w:val="Compact"/>
        <w:numPr>
          <w:ilvl w:val="0"/>
          <w:numId w:val="1015"/>
        </w:numPr>
      </w:pPr>
      <w:r>
        <w:t xml:space="preserve">An earlier attempt produced a blank page on the branch; subsequent screenshots show the same branch rendering successfully.</w:t>
      </w:r>
      <w:r>
        <w:t xml:space="preserve"> </w:t>
      </w:r>
      <w:r>
        <w:rPr>
          <w:b/>
          <w:bCs/>
        </w:rPr>
        <w:t xml:space="preserve">Do not carry forward the blank page as a confirmed defect.</w:t>
      </w:r>
    </w:p>
    <w:bookmarkEnd w:id="41"/>
    <w:bookmarkEnd w:id="42"/>
    <w:bookmarkStart w:id="56" w:name="X6c8add719cfe13de981fee9fd6fdc21b903d797"/>
    <w:p>
      <w:pPr>
        <w:pStyle w:val="Heading2"/>
      </w:pPr>
      <w:r>
        <w:t xml:space="preserve">6. Read-only SQL reproduction pack</w:t>
      </w:r>
    </w:p>
    <w:p>
      <w:pPr>
        <w:pStyle w:val="FirstParagraph"/>
      </w:pPr>
      <w:r>
        <w:t xml:space="preserve">All commands below are</w:t>
      </w:r>
      <w:r>
        <w:t xml:space="preserve"> </w:t>
      </w:r>
      <w:r>
        <w:rPr>
          <w:rStyle w:val="VerbatimChar"/>
        </w:rPr>
        <w:t xml:space="preserve">SELECT</w:t>
      </w:r>
      <w:r>
        <w:t xml:space="preserve"> </w:t>
      </w:r>
      <w:r>
        <w:t xml:space="preserve">queries and can be executed in SQL Server Management Studio against</w:t>
      </w:r>
      <w:r>
        <w:t xml:space="preserve"> </w:t>
      </w:r>
      <w:r>
        <w:rPr>
          <w:rStyle w:val="VerbatimChar"/>
          <w:b/>
          <w:bCs/>
        </w:rPr>
        <w:t xml:space="preserve">Ski</w:t>
      </w:r>
      <w:r>
        <w:rPr>
          <w:b/>
          <w:bCs/>
        </w:rPr>
        <w:t xml:space="preserve"> </w:t>
      </w:r>
      <w:r>
        <w:rPr>
          <w:b/>
          <w:bCs/>
        </w:rPr>
        <w:t xml:space="preserve">on the authorised Staging database</w:t>
      </w:r>
      <w:r>
        <w:t xml:space="preserve">. They do not update data or trigger an exporter. Check the connected server/environment before running. Statements consolidate SQL shown or used during the session; some discovery queries were normalised for readability.</w:t>
      </w:r>
    </w:p>
    <w:bookmarkStart w:id="43" w:name="X7ad49e8ad9787a85f95cb9ddb637aeb22ab7b55"/>
    <w:p>
      <w:pPr>
        <w:pStyle w:val="Heading3"/>
      </w:pPr>
      <w:r>
        <w:t xml:space="preserve">Q01 — Identify relevant Property and Resort columns</w:t>
      </w:r>
    </w:p>
    <w:p>
      <w:pPr>
        <w:pStyle w:val="SourceCode"/>
      </w:pPr>
      <w:r>
        <w:rPr>
          <w:rStyle w:val="KeywordTok"/>
        </w:rPr>
        <w:t xml:space="preserve">USE</w:t>
      </w:r>
      <w:r>
        <w:rPr>
          <w:rStyle w:val="NormalTok"/>
        </w:rPr>
        <w:t xml:space="preserve"> [Ski];</w:t>
      </w:r>
      <w:r>
        <w:br/>
      </w:r>
      <w:r>
        <w:br/>
      </w:r>
      <w:r>
        <w:rPr>
          <w:rStyle w:val="KeywordTok"/>
        </w:rPr>
        <w:t xml:space="preserve">SELECT</w:t>
      </w:r>
      <w:r>
        <w:br/>
      </w:r>
      <w:r>
        <w:rPr>
          <w:rStyle w:val="NormalTok"/>
        </w:rPr>
        <w:t xml:space="preserve">    TABLE_SCHEMA,</w:t>
      </w:r>
      <w:r>
        <w:br/>
      </w:r>
      <w:r>
        <w:rPr>
          <w:rStyle w:val="NormalTok"/>
        </w:rPr>
        <w:t xml:space="preserve">    TABLE_NAME,</w:t>
      </w:r>
      <w:r>
        <w:br/>
      </w:r>
      <w:r>
        <w:rPr>
          <w:rStyle w:val="NormalTok"/>
        </w:rPr>
        <w:t xml:space="preserve">    COLUMN_NAME,</w:t>
      </w:r>
      <w:r>
        <w:br/>
      </w:r>
      <w:r>
        <w:rPr>
          <w:rStyle w:val="NormalTok"/>
        </w:rPr>
        <w:t xml:space="preserve">    DATA_TYPE</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'dbo'</w:t>
      </w:r>
      <w:r>
        <w:br/>
      </w:r>
      <w:r>
        <w:rPr>
          <w:rStyle w:val="NormalTok"/>
        </w:rPr>
        <w:t xml:space="preserve">  </w:t>
      </w:r>
      <w:r>
        <w:rPr>
          <w:rStyle w:val="KeywordTok"/>
        </w:rPr>
        <w:t xml:space="preserve">AND</w:t>
      </w:r>
      <w:r>
        <w:rPr>
          <w:rStyle w:val="NormalTok"/>
        </w:rPr>
        <w:t xml:space="preserve"> TABLE_NAME </w:t>
      </w:r>
      <w:r>
        <w:rPr>
          <w:rStyle w:val="KeywordTok"/>
        </w:rPr>
        <w:t xml:space="preserve">IN</w:t>
      </w:r>
      <w:r>
        <w:rPr>
          <w:rStyle w:val="NormalTok"/>
        </w:rPr>
        <w:t xml:space="preserve"> (</w:t>
      </w:r>
      <w:r>
        <w:rPr>
          <w:rStyle w:val="StringTok"/>
        </w:rPr>
        <w:t xml:space="preserve">'Property'</w:t>
      </w:r>
      <w:r>
        <w:rPr>
          <w:rStyle w:val="NormalTok"/>
        </w:rPr>
        <w:t xml:space="preserve">, </w:t>
      </w:r>
      <w:r>
        <w:rPr>
          <w:rStyle w:val="StringTok"/>
        </w:rPr>
        <w:t xml:space="preserve">'Resort'</w:t>
      </w:r>
      <w:r>
        <w:rPr>
          <w:rStyle w:val="NormalTok"/>
        </w:rPr>
        <w:t xml:space="preserve">)</w:t>
      </w:r>
      <w:r>
        <w:br/>
      </w:r>
      <w:r>
        <w:rPr>
          <w:rStyle w:val="NormalTok"/>
        </w:rPr>
        <w:t xml:space="preserve">  </w:t>
      </w:r>
      <w:r>
        <w:rPr>
          <w:rStyle w:val="KeywordTok"/>
        </w:rPr>
        <w:t xml:space="preserve">AND</w:t>
      </w:r>
      <w:r>
        <w:rPr>
          <w:rStyle w:val="NormalTok"/>
        </w:rPr>
        <w:t xml:space="preserve"> (</w:t>
      </w:r>
      <w:r>
        <w:br/>
      </w:r>
      <w:r>
        <w:rPr>
          <w:rStyle w:val="NormalTok"/>
        </w:rPr>
        <w:t xml:space="preserve">       COLUMN_NAME </w:t>
      </w:r>
      <w:r>
        <w:rPr>
          <w:rStyle w:val="KeywordTok"/>
        </w:rPr>
        <w:t xml:space="preserve">LIKE</w:t>
      </w:r>
      <w:r>
        <w:rPr>
          <w:rStyle w:val="NormalTok"/>
        </w:rPr>
        <w:t xml:space="preserve"> </w:t>
      </w:r>
      <w:r>
        <w:rPr>
          <w:rStyle w:val="StringTok"/>
        </w:rPr>
        <w:t xml:space="preserve">'%Lift%'</w:t>
      </w:r>
      <w:r>
        <w:br/>
      </w:r>
      <w:r>
        <w:rPr>
          <w:rStyle w:val="NormalTok"/>
        </w:rPr>
        <w:t xml:space="preserve">    </w:t>
      </w:r>
      <w:r>
        <w:rPr>
          <w:rStyle w:val="KeywordTok"/>
        </w:rPr>
        <w:t xml:space="preserve">OR</w:t>
      </w:r>
      <w:r>
        <w:rPr>
          <w:rStyle w:val="NormalTok"/>
        </w:rPr>
        <w:t xml:space="preserve"> COLUMN_NAME </w:t>
      </w:r>
      <w:r>
        <w:rPr>
          <w:rStyle w:val="KeywordTok"/>
        </w:rPr>
        <w:t xml:space="preserve">LIKE</w:t>
      </w:r>
      <w:r>
        <w:rPr>
          <w:rStyle w:val="NormalTok"/>
        </w:rPr>
        <w:t xml:space="preserve"> </w:t>
      </w:r>
      <w:r>
        <w:rPr>
          <w:rStyle w:val="StringTok"/>
        </w:rPr>
        <w:t xml:space="preserve">'%Minut%'</w:t>
      </w:r>
      <w:r>
        <w:br/>
      </w:r>
      <w:r>
        <w:rPr>
          <w:rStyle w:val="NormalTok"/>
        </w:rPr>
        <w:t xml:space="preserve">    </w:t>
      </w:r>
      <w:r>
        <w:rPr>
          <w:rStyle w:val="KeywordTok"/>
        </w:rPr>
        <w:t xml:space="preserve">OR</w:t>
      </w:r>
      <w:r>
        <w:rPr>
          <w:rStyle w:val="NormalTok"/>
        </w:rPr>
        <w:t xml:space="preserve"> COLUMN_NAME </w:t>
      </w:r>
      <w:r>
        <w:rPr>
          <w:rStyle w:val="KeywordTok"/>
        </w:rPr>
        <w:t xml:space="preserve">LIKE</w:t>
      </w:r>
      <w:r>
        <w:rPr>
          <w:rStyle w:val="NormalTok"/>
        </w:rPr>
        <w:t xml:space="preserve"> </w:t>
      </w:r>
      <w:r>
        <w:rPr>
          <w:rStyle w:val="StringTok"/>
        </w:rPr>
        <w:t xml:space="preserve">'%Height%'</w:t>
      </w:r>
      <w:r>
        <w:br/>
      </w:r>
      <w:r>
        <w:rPr>
          <w:rStyle w:val="NormalTok"/>
        </w:rPr>
        <w:t xml:space="preserve">    </w:t>
      </w:r>
      <w:r>
        <w:rPr>
          <w:rStyle w:val="KeywordTok"/>
        </w:rPr>
        <w:t xml:space="preserve">OR</w:t>
      </w:r>
      <w:r>
        <w:rPr>
          <w:rStyle w:val="NormalTok"/>
        </w:rPr>
        <w:t xml:space="preserve"> COLUMN_NAME </w:t>
      </w:r>
      <w:r>
        <w:rPr>
          <w:rStyle w:val="KeywordTok"/>
        </w:rPr>
        <w:t xml:space="preserve">LIKE</w:t>
      </w:r>
      <w:r>
        <w:rPr>
          <w:rStyle w:val="NormalTok"/>
        </w:rPr>
        <w:t xml:space="preserve"> </w:t>
      </w:r>
      <w:r>
        <w:rPr>
          <w:rStyle w:val="StringTok"/>
        </w:rPr>
        <w:t xml:space="preserve">'%Altitude%'</w:t>
      </w:r>
      <w:r>
        <w:br/>
      </w:r>
      <w:r>
        <w:rPr>
          <w:rStyle w:val="NormalTok"/>
        </w:rPr>
        <w:t xml:space="preserve">    </w:t>
      </w:r>
      <w:r>
        <w:rPr>
          <w:rStyle w:val="KeywordTok"/>
        </w:rPr>
        <w:t xml:space="preserve">OR</w:t>
      </w:r>
      <w:r>
        <w:rPr>
          <w:rStyle w:val="NormalTok"/>
        </w:rPr>
        <w:t xml:space="preserve"> COLUMN_NAME </w:t>
      </w:r>
      <w:r>
        <w:rPr>
          <w:rStyle w:val="KeywordTok"/>
        </w:rPr>
        <w:t xml:space="preserve">LIKE</w:t>
      </w:r>
      <w:r>
        <w:rPr>
          <w:rStyle w:val="NormalTok"/>
        </w:rPr>
        <w:t xml:space="preserve"> </w:t>
      </w:r>
      <w:r>
        <w:rPr>
          <w:rStyle w:val="StringTok"/>
        </w:rPr>
        <w:t xml:space="preserve">'%Snow%'</w:t>
      </w:r>
      <w:r>
        <w:br/>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TABLE_NAME, COLUMN_NAME;</w:t>
      </w:r>
    </w:p>
    <w:bookmarkEnd w:id="43"/>
    <w:bookmarkStart w:id="44" w:name="X1dcc6bce5e023c4983e2ae11ac08e7e9f9a30a5"/>
    <w:p>
      <w:pPr>
        <w:pStyle w:val="Heading3"/>
      </w:pPr>
      <w:r>
        <w:t xml:space="preserve">Q02 — Verify property-to-resort data and Snow Sure inputs</w:t>
      </w:r>
    </w:p>
    <w:p>
      <w:pPr>
        <w:pStyle w:val="SourceCode"/>
      </w:pPr>
      <w:r>
        <w:rPr>
          <w:rStyle w:val="KeywordTok"/>
        </w:rPr>
        <w:t xml:space="preserve">USE</w:t>
      </w:r>
      <w:r>
        <w:rPr>
          <w:rStyle w:val="NormalTok"/>
        </w:rPr>
        <w:t xml:space="preserve"> [Ski];</w:t>
      </w:r>
      <w:r>
        <w:br/>
      </w:r>
      <w:r>
        <w:br/>
      </w:r>
      <w:r>
        <w:rPr>
          <w:rStyle w:val="KeywordTok"/>
        </w:rPr>
        <w:t xml:space="preserve">SELECT</w:t>
      </w:r>
      <w:r>
        <w:br/>
      </w:r>
      <w:r>
        <w:rPr>
          <w:rStyle w:val="NormalTok"/>
        </w:rPr>
        <w:t xml:space="preserve">    p.PropertyId,</w:t>
      </w:r>
      <w:r>
        <w:br/>
      </w:r>
      <w:r>
        <w:rPr>
          <w:rStyle w:val="NormalTok"/>
        </w:rPr>
        <w:t xml:space="preserve">    p.Name </w:t>
      </w:r>
      <w:r>
        <w:rPr>
          <w:rStyle w:val="KeywordTok"/>
        </w:rPr>
        <w:t xml:space="preserve">AS</w:t>
      </w:r>
      <w:r>
        <w:rPr>
          <w:rStyle w:val="NormalTok"/>
        </w:rPr>
        <w:t xml:space="preserve"> PropertyName,</w:t>
      </w:r>
      <w:r>
        <w:br/>
      </w:r>
      <w:r>
        <w:rPr>
          <w:rStyle w:val="NormalTok"/>
        </w:rPr>
        <w:t xml:space="preserve">    r.ResortId,</w:t>
      </w:r>
      <w:r>
        <w:br/>
      </w:r>
      <w:r>
        <w:rPr>
          <w:rStyle w:val="NormalTok"/>
        </w:rPr>
        <w:t xml:space="preserve">    r.Name </w:t>
      </w:r>
      <w:r>
        <w:rPr>
          <w:rStyle w:val="KeywordTok"/>
        </w:rPr>
        <w:t xml:space="preserve">AS</w:t>
      </w:r>
      <w:r>
        <w:rPr>
          <w:rStyle w:val="NormalTok"/>
        </w:rPr>
        <w:t xml:space="preserve"> ResortName,</w:t>
      </w:r>
      <w:r>
        <w:br/>
      </w:r>
      <w:r>
        <w:rPr>
          <w:rStyle w:val="NormalTok"/>
        </w:rPr>
        <w:t xml:space="preserve">    r.Altitude,</w:t>
      </w:r>
      <w:r>
        <w:br/>
      </w:r>
      <w:r>
        <w:rPr>
          <w:rStyle w:val="NormalTok"/>
        </w:rPr>
        <w:t xml:space="preserve">    r.MaxLift,</w:t>
      </w:r>
      <w:r>
        <w:br/>
      </w:r>
      <w:r>
        <w:rPr>
          <w:rStyle w:val="NormalTok"/>
        </w:rPr>
        <w:t xml:space="preserve">    r.HasSnowCannons</w:t>
      </w:r>
      <w:r>
        <w:br/>
      </w:r>
      <w:r>
        <w:rPr>
          <w:rStyle w:val="KeywordTok"/>
        </w:rPr>
        <w:t xml:space="preserve">FROM</w:t>
      </w:r>
      <w:r>
        <w:rPr>
          <w:rStyle w:val="NormalTok"/>
        </w:rPr>
        <w:t xml:space="preserve"> dbo.Property </w:t>
      </w:r>
      <w:r>
        <w:rPr>
          <w:rStyle w:val="KeywordTok"/>
        </w:rPr>
        <w:t xml:space="preserve">AS</w:t>
      </w:r>
      <w:r>
        <w:rPr>
          <w:rStyle w:val="NormalTok"/>
        </w:rPr>
        <w:t xml:space="preserve"> p</w:t>
      </w:r>
      <w:r>
        <w:br/>
      </w:r>
      <w:r>
        <w:rPr>
          <w:rStyle w:val="KeywordTok"/>
        </w:rPr>
        <w:t xml:space="preserve">INNER</w:t>
      </w:r>
      <w:r>
        <w:rPr>
          <w:rStyle w:val="NormalTok"/>
        </w:rPr>
        <w:t xml:space="preserve"> </w:t>
      </w:r>
      <w:r>
        <w:rPr>
          <w:rStyle w:val="KeywordTok"/>
        </w:rPr>
        <w:t xml:space="preserve">JOIN</w:t>
      </w:r>
      <w:r>
        <w:rPr>
          <w:rStyle w:val="NormalTok"/>
        </w:rPr>
        <w:t xml:space="preserve"> dbo.Resort </w:t>
      </w:r>
      <w:r>
        <w:rPr>
          <w:rStyle w:val="KeywordTok"/>
        </w:rPr>
        <w:t xml:space="preserve">AS</w:t>
      </w:r>
      <w:r>
        <w:rPr>
          <w:rStyle w:val="NormalTok"/>
        </w:rPr>
        <w:t xml:space="preserve"> r</w:t>
      </w:r>
      <w:r>
        <w:br/>
      </w:r>
      <w:r>
        <w:rPr>
          <w:rStyle w:val="NormalTok"/>
        </w:rPr>
        <w:t xml:space="preserve">    </w:t>
      </w:r>
      <w:r>
        <w:rPr>
          <w:rStyle w:val="KeywordTok"/>
        </w:rPr>
        <w:t xml:space="preserve">ON</w:t>
      </w:r>
      <w:r>
        <w:rPr>
          <w:rStyle w:val="NormalTok"/>
        </w:rPr>
        <w:t xml:space="preserve"> p.ResortId </w:t>
      </w:r>
      <w:r>
        <w:rPr>
          <w:rStyle w:val="OperatorTok"/>
        </w:rPr>
        <w:t xml:space="preserve">=</w:t>
      </w:r>
      <w:r>
        <w:rPr>
          <w:rStyle w:val="NormalTok"/>
        </w:rPr>
        <w:t xml:space="preserve"> r.ResortId</w:t>
      </w:r>
      <w:r>
        <w:br/>
      </w:r>
      <w:r>
        <w:rPr>
          <w:rStyle w:val="KeywordTok"/>
        </w:rPr>
        <w:t xml:space="preserve">WHERE</w:t>
      </w:r>
      <w:r>
        <w:rPr>
          <w:rStyle w:val="NormalTok"/>
        </w:rPr>
        <w:t xml:space="preserve"> p.PropertyId </w:t>
      </w:r>
      <w:r>
        <w:rPr>
          <w:rStyle w:val="KeywordTok"/>
        </w:rPr>
        <w:t xml:space="preserve">IN</w:t>
      </w:r>
      <w:r>
        <w:rPr>
          <w:rStyle w:val="NormalTok"/>
        </w:rPr>
        <w:t xml:space="preserve"> (</w:t>
      </w:r>
      <w:r>
        <w:rPr>
          <w:rStyle w:val="DecValTok"/>
        </w:rPr>
        <w:t xml:space="preserve">2541</w:t>
      </w:r>
      <w:r>
        <w:rPr>
          <w:rStyle w:val="NormalTok"/>
        </w:rPr>
        <w:t xml:space="preserve">, </w:t>
      </w:r>
      <w:r>
        <w:rPr>
          <w:rStyle w:val="DecValTok"/>
        </w:rPr>
        <w:t xml:space="preserve">36707</w:t>
      </w:r>
      <w:r>
        <w:rPr>
          <w:rStyle w:val="NormalTok"/>
        </w:rPr>
        <w:t xml:space="preserve">);</w:t>
      </w:r>
    </w:p>
    <w:p>
      <w:pPr>
        <w:pStyle w:val="FirstParagraph"/>
      </w:pPr>
      <w:r>
        <w:rPr>
          <w:b/>
          <w:bCs/>
        </w:rPr>
        <w:t xml:space="preserve">Captured results:</w:t>
      </w:r>
      <w:r>
        <w:t xml:space="preserve"> </w:t>
      </w:r>
      <w:r>
        <w:t xml:space="preserve">Villa Cary</w:t>
      </w:r>
      <w:r>
        <w:t xml:space="preserve"> </w:t>
      </w:r>
      <w:r>
        <w:rPr>
          <w:rStyle w:val="VerbatimChar"/>
        </w:rPr>
        <w:t xml:space="preserve">2541</w:t>
      </w:r>
      <w:r>
        <w:t xml:space="preserve"> </w:t>
      </w:r>
      <w:r>
        <w:t xml:space="preserve">/ Resort</w:t>
      </w:r>
      <w:r>
        <w:t xml:space="preserve"> </w:t>
      </w:r>
      <w:r>
        <w:rPr>
          <w:rStyle w:val="VerbatimChar"/>
        </w:rPr>
        <w:t xml:space="preserve">3484</w:t>
      </w:r>
      <w:r>
        <w:t xml:space="preserve"> </w:t>
      </w:r>
      <w:r>
        <w:t xml:space="preserve">/ altitude</w:t>
      </w:r>
      <w:r>
        <w:t xml:space="preserve"> </w:t>
      </w:r>
      <w:r>
        <w:rPr>
          <w:rStyle w:val="VerbatimChar"/>
        </w:rPr>
        <w:t xml:space="preserve">1503</w:t>
      </w:r>
      <w:r>
        <w:t xml:space="preserve"> </w:t>
      </w:r>
      <w:r>
        <w:t xml:space="preserve">/ max lift</w:t>
      </w:r>
      <w:r>
        <w:t xml:space="preserve"> </w:t>
      </w:r>
      <w:r>
        <w:rPr>
          <w:rStyle w:val="VerbatimChar"/>
        </w:rPr>
        <w:t xml:space="preserve">2840</w:t>
      </w:r>
      <w:r>
        <w:t xml:space="preserve"> </w:t>
      </w:r>
      <w:r>
        <w:t xml:space="preserve">/ snow cannons</w:t>
      </w:r>
      <w:r>
        <w:t xml:space="preserve"> </w:t>
      </w:r>
      <w:r>
        <w:rPr>
          <w:rStyle w:val="VerbatimChar"/>
        </w:rPr>
        <w:t xml:space="preserve">1</w:t>
      </w:r>
      <w:r>
        <w:t xml:space="preserve">; Club Med</w:t>
      </w:r>
      <w:r>
        <w:t xml:space="preserve"> </w:t>
      </w:r>
      <w:r>
        <w:rPr>
          <w:rStyle w:val="VerbatimChar"/>
        </w:rPr>
        <w:t xml:space="preserve">36707</w:t>
      </w:r>
      <w:r>
        <w:t xml:space="preserve"> </w:t>
      </w:r>
      <w:r>
        <w:t xml:space="preserve">/ Resort</w:t>
      </w:r>
      <w:r>
        <w:t xml:space="preserve"> </w:t>
      </w:r>
      <w:r>
        <w:rPr>
          <w:rStyle w:val="VerbatimChar"/>
        </w:rPr>
        <w:t xml:space="preserve">25622</w:t>
      </w:r>
      <w:r>
        <w:t xml:space="preserve"> </w:t>
      </w:r>
      <w:r>
        <w:t xml:space="preserve">/ altitude</w:t>
      </w:r>
      <w:r>
        <w:t xml:space="preserve"> </w:t>
      </w:r>
      <w:r>
        <w:rPr>
          <w:rStyle w:val="VerbatimChar"/>
        </w:rPr>
        <w:t xml:space="preserve">1600</w:t>
      </w:r>
      <w:r>
        <w:t xml:space="preserve"> </w:t>
      </w:r>
      <w:r>
        <w:t xml:space="preserve">/ max lift</w:t>
      </w:r>
      <w:r>
        <w:t xml:space="preserve"> </w:t>
      </w:r>
      <w:r>
        <w:rPr>
          <w:rStyle w:val="VerbatimChar"/>
        </w:rPr>
        <w:t xml:space="preserve">3250</w:t>
      </w:r>
      <w:r>
        <w:t xml:space="preserve"> </w:t>
      </w:r>
      <w:r>
        <w:t xml:space="preserve">/ snow cannons</w:t>
      </w:r>
      <w:r>
        <w:t xml:space="preserve"> </w:t>
      </w:r>
      <w:r>
        <w:rPr>
          <w:rStyle w:val="VerbatimChar"/>
        </w:rPr>
        <w:t xml:space="preserve">1</w:t>
      </w:r>
      <w:r>
        <w:t xml:space="preserve">.</w:t>
      </w:r>
    </w:p>
    <w:bookmarkEnd w:id="44"/>
    <w:bookmarkStart w:id="45" w:name="X262ce5cf51f71750de906f2976a4bea19141e02"/>
    <w:p>
      <w:pPr>
        <w:pStyle w:val="Heading3"/>
      </w:pPr>
      <w:r>
        <w:t xml:space="preserve">Q03 — Compare centre distance, walking time and bus-stop fallback for all five properties</w:t>
      </w:r>
    </w:p>
    <w:p>
      <w:pPr>
        <w:pStyle w:val="SourceCode"/>
      </w:pPr>
      <w:r>
        <w:rPr>
          <w:rStyle w:val="KeywordTok"/>
        </w:rPr>
        <w:t xml:space="preserve">USE</w:t>
      </w:r>
      <w:r>
        <w:rPr>
          <w:rStyle w:val="NormalTok"/>
        </w:rPr>
        <w:t xml:space="preserve"> [Ski];</w:t>
      </w:r>
      <w:r>
        <w:br/>
      </w:r>
      <w:r>
        <w:br/>
      </w:r>
      <w:r>
        <w:rPr>
          <w:rStyle w:val="KeywordTok"/>
        </w:rPr>
        <w:t xml:space="preserve">SELECT</w:t>
      </w:r>
      <w:r>
        <w:br/>
      </w:r>
      <w:r>
        <w:rPr>
          <w:rStyle w:val="NormalTok"/>
        </w:rPr>
        <w:t xml:space="preserve">    PropertyId,</w:t>
      </w:r>
      <w:r>
        <w:br/>
      </w:r>
      <w:r>
        <w:rPr>
          <w:rStyle w:val="NormalTok"/>
        </w:rPr>
        <w:t xml:space="preserve">    Name,</w:t>
      </w:r>
      <w:r>
        <w:br/>
      </w:r>
      <w:r>
        <w:rPr>
          <w:rStyle w:val="NormalTok"/>
        </w:rPr>
        <w:t xml:space="preserve">    TownDistance,</w:t>
      </w:r>
      <w:r>
        <w:br/>
      </w:r>
      <w:r>
        <w:rPr>
          <w:rStyle w:val="NormalTok"/>
        </w:rPr>
        <w:t xml:space="preserve">    TownDistanceMinutes,</w:t>
      </w:r>
      <w:r>
        <w:br/>
      </w:r>
      <w:r>
        <w:rPr>
          <w:rStyle w:val="NormalTok"/>
        </w:rPr>
        <w:t xml:space="preserve">    SkiBusStopDistance</w:t>
      </w:r>
      <w:r>
        <w:br/>
      </w:r>
      <w:r>
        <w:rPr>
          <w:rStyle w:val="KeywordTok"/>
        </w:rPr>
        <w:t xml:space="preserve">FROM</w:t>
      </w:r>
      <w:r>
        <w:rPr>
          <w:rStyle w:val="NormalTok"/>
        </w:rPr>
        <w:t xml:space="preserve"> dbo.Property</w:t>
      </w:r>
      <w:r>
        <w:br/>
      </w:r>
      <w:r>
        <w:rPr>
          <w:rStyle w:val="KeywordTok"/>
        </w:rPr>
        <w:t xml:space="preserve">WHERE</w:t>
      </w:r>
      <w:r>
        <w:rPr>
          <w:rStyle w:val="NormalTok"/>
        </w:rPr>
        <w:t xml:space="preserve"> PropertyId </w:t>
      </w:r>
      <w:r>
        <w:rPr>
          <w:rStyle w:val="KeywordTok"/>
        </w:rPr>
        <w:t xml:space="preserve">IN</w:t>
      </w:r>
      <w:r>
        <w:rPr>
          <w:rStyle w:val="NormalTok"/>
        </w:rPr>
        <w:t xml:space="preserve"> (</w:t>
      </w:r>
      <w:r>
        <w:rPr>
          <w:rStyle w:val="DecValTok"/>
        </w:rPr>
        <w:t xml:space="preserve">2541</w:t>
      </w:r>
      <w:r>
        <w:rPr>
          <w:rStyle w:val="NormalTok"/>
        </w:rPr>
        <w:t xml:space="preserve">, </w:t>
      </w:r>
      <w:r>
        <w:rPr>
          <w:rStyle w:val="DecValTok"/>
        </w:rPr>
        <w:t xml:space="preserve">1386</w:t>
      </w:r>
      <w:r>
        <w:rPr>
          <w:rStyle w:val="NormalTok"/>
        </w:rPr>
        <w:t xml:space="preserve">, </w:t>
      </w:r>
      <w:r>
        <w:rPr>
          <w:rStyle w:val="DecValTok"/>
        </w:rPr>
        <w:t xml:space="preserve">36707</w:t>
      </w:r>
      <w:r>
        <w:rPr>
          <w:rStyle w:val="NormalTok"/>
        </w:rPr>
        <w:t xml:space="preserve">, </w:t>
      </w:r>
      <w:r>
        <w:rPr>
          <w:rStyle w:val="DecValTok"/>
        </w:rPr>
        <w:t xml:space="preserve">33586</w:t>
      </w:r>
      <w:r>
        <w:rPr>
          <w:rStyle w:val="NormalTok"/>
        </w:rPr>
        <w:t xml:space="preserve">, </w:t>
      </w:r>
      <w:r>
        <w:rPr>
          <w:rStyle w:val="DecValTok"/>
        </w:rPr>
        <w:t xml:space="preserve">2549</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PropertyId;</w:t>
      </w:r>
    </w:p>
    <w:p>
      <w:pPr>
        <w:pStyle w:val="FirstParagraph"/>
      </w:pPr>
      <w:r>
        <w:rPr>
          <w:b/>
          <w:bCs/>
        </w:rPr>
        <w:t xml:space="preserve">Note:</w:t>
      </w:r>
      <w:r>
        <w:t xml:space="preserve"> </w:t>
      </w:r>
      <w:r>
        <w:t xml:space="preserve">This combined form is provided for quick reproduction. The individual fields/properties were verified in separate screenshots; a screenshot of this exact combined query was not supplied.</w:t>
      </w:r>
    </w:p>
    <w:bookmarkEnd w:id="45"/>
    <w:bookmarkStart w:id="46" w:name="q04--find-a-six-minute--01000-m-example"/>
    <w:p>
      <w:pPr>
        <w:pStyle w:val="Heading3"/>
      </w:pPr>
      <w:r>
        <w:t xml:space="preserve">Q04 — Find a six-minute / 0–1,000 m example</w:t>
      </w:r>
    </w:p>
    <w:p>
      <w:pPr>
        <w:pStyle w:val="SourceCode"/>
      </w:pPr>
      <w:r>
        <w:rPr>
          <w:rStyle w:val="KeywordTok"/>
        </w:rPr>
        <w:t xml:space="preserve">USE</w:t>
      </w:r>
      <w:r>
        <w:rPr>
          <w:rStyle w:val="NormalTok"/>
        </w:rPr>
        <w:t xml:space="preserve"> [Ski];</w:t>
      </w:r>
      <w:r>
        <w:br/>
      </w:r>
      <w:r>
        <w:br/>
      </w:r>
      <w:r>
        <w:rPr>
          <w:rStyle w:val="KeywordTok"/>
        </w:rPr>
        <w:t xml:space="preserve">SELECT</w:t>
      </w:r>
      <w:r>
        <w:rPr>
          <w:rStyle w:val="NormalTok"/>
        </w:rPr>
        <w:t xml:space="preserve"> TOP (</w:t>
      </w:r>
      <w:r>
        <w:rPr>
          <w:rStyle w:val="DecValTok"/>
        </w:rPr>
        <w:t xml:space="preserve">15</w:t>
      </w:r>
      <w:r>
        <w:rPr>
          <w:rStyle w:val="NormalTok"/>
        </w:rPr>
        <w:t xml:space="preserve">)</w:t>
      </w:r>
      <w:r>
        <w:br/>
      </w:r>
      <w:r>
        <w:rPr>
          <w:rStyle w:val="NormalTok"/>
        </w:rPr>
        <w:t xml:space="preserve">    PropertyId,</w:t>
      </w:r>
      <w:r>
        <w:br/>
      </w:r>
      <w:r>
        <w:rPr>
          <w:rStyle w:val="NormalTok"/>
        </w:rPr>
        <w:t xml:space="preserve">    Name,</w:t>
      </w:r>
      <w:r>
        <w:br/>
      </w:r>
      <w:r>
        <w:rPr>
          <w:rStyle w:val="NormalTok"/>
        </w:rPr>
        <w:t xml:space="preserve">    TownDistance,</w:t>
      </w:r>
      <w:r>
        <w:br/>
      </w:r>
      <w:r>
        <w:rPr>
          <w:rStyle w:val="NormalTok"/>
        </w:rPr>
        <w:t xml:space="preserve">    TownDistanceMinutes</w:t>
      </w:r>
      <w:r>
        <w:br/>
      </w:r>
      <w:r>
        <w:rPr>
          <w:rStyle w:val="KeywordTok"/>
        </w:rPr>
        <w:t xml:space="preserve">FROM</w:t>
      </w:r>
      <w:r>
        <w:rPr>
          <w:rStyle w:val="NormalTok"/>
        </w:rPr>
        <w:t xml:space="preserve"> dbo.Property</w:t>
      </w:r>
      <w:r>
        <w:br/>
      </w:r>
      <w:r>
        <w:rPr>
          <w:rStyle w:val="KeywordTok"/>
        </w:rPr>
        <w:t xml:space="preserve">WHERE</w:t>
      </w:r>
      <w:r>
        <w:rPr>
          <w:rStyle w:val="NormalTok"/>
        </w:rPr>
        <w:t xml:space="preserve"> TownDistanceMinutes </w:t>
      </w:r>
      <w:r>
        <w:rPr>
          <w:rStyle w:val="KeywordTok"/>
        </w:rPr>
        <w:t xml:space="preserve">BETWEEN</w:t>
      </w:r>
      <w:r>
        <w:rPr>
          <w:rStyle w:val="NormalTok"/>
        </w:rPr>
        <w:t xml:space="preserve"> </w:t>
      </w:r>
      <w:r>
        <w:rPr>
          <w:rStyle w:val="DecValTok"/>
        </w:rPr>
        <w:t xml:space="preserve">6</w:t>
      </w:r>
      <w:r>
        <w:rPr>
          <w:rStyle w:val="NormalTok"/>
        </w:rPr>
        <w:t xml:space="preserve"> </w:t>
      </w:r>
      <w:r>
        <w:rPr>
          <w:rStyle w:val="KeywordTok"/>
        </w:rPr>
        <w:t xml:space="preserve">AND</w:t>
      </w:r>
      <w:r>
        <w:rPr>
          <w:rStyle w:val="NormalTok"/>
        </w:rPr>
        <w:t xml:space="preserve"> </w:t>
      </w:r>
      <w:r>
        <w:rPr>
          <w:rStyle w:val="DecValTok"/>
        </w:rPr>
        <w:t xml:space="preserve">20</w:t>
      </w:r>
      <w:r>
        <w:br/>
      </w:r>
      <w:r>
        <w:rPr>
          <w:rStyle w:val="NormalTok"/>
        </w:rPr>
        <w:t xml:space="preserve">  </w:t>
      </w:r>
      <w:r>
        <w:rPr>
          <w:rStyle w:val="KeywordTok"/>
        </w:rPr>
        <w:t xml:space="preserve">AND</w:t>
      </w:r>
      <w:r>
        <w:rPr>
          <w:rStyle w:val="NormalTok"/>
        </w:rPr>
        <w:t xml:space="preserve"> TownDistance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TownDistance </w:t>
      </w:r>
      <w:r>
        <w:rPr>
          <w:rStyle w:val="OperatorTok"/>
        </w:rPr>
        <w:t xml:space="preserve">&lt;=</w:t>
      </w:r>
      <w:r>
        <w:rPr>
          <w:rStyle w:val="NormalTok"/>
        </w:rPr>
        <w:t xml:space="preserve"> </w:t>
      </w:r>
      <w:r>
        <w:rPr>
          <w:rStyle w:val="DecValTok"/>
        </w:rPr>
        <w:t xml:space="preserve">1000</w:t>
      </w:r>
      <w:r>
        <w:br/>
      </w:r>
      <w:r>
        <w:rPr>
          <w:rStyle w:val="KeywordTok"/>
        </w:rPr>
        <w:t xml:space="preserve">ORDER</w:t>
      </w:r>
      <w:r>
        <w:rPr>
          <w:rStyle w:val="NormalTok"/>
        </w:rPr>
        <w:t xml:space="preserve"> </w:t>
      </w:r>
      <w:r>
        <w:rPr>
          <w:rStyle w:val="KeywordTok"/>
        </w:rPr>
        <w:t xml:space="preserve">BY</w:t>
      </w:r>
      <w:r>
        <w:rPr>
          <w:rStyle w:val="NormalTok"/>
        </w:rPr>
        <w:t xml:space="preserve"> TownDistanceMinutes, PropertyId;</w:t>
      </w:r>
    </w:p>
    <w:p>
      <w:pPr>
        <w:pStyle w:val="FirstParagraph"/>
      </w:pPr>
      <w:r>
        <w:rPr>
          <w:b/>
          <w:bCs/>
        </w:rPr>
        <w:t xml:space="preserve">Captured example:</w:t>
      </w:r>
      <w:r>
        <w:t xml:space="preserve"> </w:t>
      </w:r>
      <w:r>
        <w:t xml:space="preserve">Hotel Sportiv by VAYA</w:t>
      </w:r>
      <w:r>
        <w:t xml:space="preserve"> </w:t>
      </w:r>
      <w:r>
        <w:rPr>
          <w:rStyle w:val="VerbatimChar"/>
        </w:rPr>
        <w:t xml:space="preserve">1386</w:t>
      </w:r>
      <w:r>
        <w:t xml:space="preserve"> </w:t>
      </w:r>
      <w:r>
        <w:t xml:space="preserve">/</w:t>
      </w:r>
      <w:r>
        <w:t xml:space="preserve"> </w:t>
      </w:r>
      <w:r>
        <w:rPr>
          <w:rStyle w:val="VerbatimChar"/>
        </w:rPr>
        <w:t xml:space="preserve">600m</w:t>
      </w:r>
      <w:r>
        <w:t xml:space="preserve"> </w:t>
      </w:r>
      <w:r>
        <w:t xml:space="preserve">/</w:t>
      </w:r>
      <w:r>
        <w:t xml:space="preserve"> </w:t>
      </w:r>
      <w:r>
        <w:rPr>
          <w:rStyle w:val="VerbatimChar"/>
        </w:rPr>
        <w:t xml:space="preserve">6min</w:t>
      </w:r>
      <w:r>
        <w:t xml:space="preserve">.</w:t>
      </w:r>
    </w:p>
    <w:bookmarkEnd w:id="46"/>
    <w:bookmarkStart w:id="47" w:name="X228d27eeda22815dbcf2060cf1f4ff313d8309d"/>
    <w:p>
      <w:pPr>
        <w:pStyle w:val="Heading3"/>
      </w:pPr>
      <w:r>
        <w:t xml:space="preserve">Q05 — Find properties more than 1,000 m from the centre</w:t>
      </w:r>
    </w:p>
    <w:p>
      <w:pPr>
        <w:pStyle w:val="SourceCode"/>
      </w:pPr>
      <w:r>
        <w:rPr>
          <w:rStyle w:val="KeywordTok"/>
        </w:rPr>
        <w:t xml:space="preserve">USE</w:t>
      </w:r>
      <w:r>
        <w:rPr>
          <w:rStyle w:val="NormalTok"/>
        </w:rPr>
        <w:t xml:space="preserve"> [Ski];</w:t>
      </w:r>
      <w:r>
        <w:br/>
      </w:r>
      <w:r>
        <w:br/>
      </w:r>
      <w:r>
        <w:rPr>
          <w:rStyle w:val="KeywordTok"/>
        </w:rPr>
        <w:t xml:space="preserve">SELECT</w:t>
      </w:r>
      <w:r>
        <w:rPr>
          <w:rStyle w:val="NormalTok"/>
        </w:rPr>
        <w:t xml:space="preserve"> TOP (</w:t>
      </w:r>
      <w:r>
        <w:rPr>
          <w:rStyle w:val="DecValTok"/>
        </w:rPr>
        <w:t xml:space="preserve">15</w:t>
      </w:r>
      <w:r>
        <w:rPr>
          <w:rStyle w:val="NormalTok"/>
        </w:rPr>
        <w:t xml:space="preserve">)</w:t>
      </w:r>
      <w:r>
        <w:br/>
      </w:r>
      <w:r>
        <w:rPr>
          <w:rStyle w:val="NormalTok"/>
        </w:rPr>
        <w:t xml:space="preserve">    PropertyId,</w:t>
      </w:r>
      <w:r>
        <w:br/>
      </w:r>
      <w:r>
        <w:rPr>
          <w:rStyle w:val="NormalTok"/>
        </w:rPr>
        <w:t xml:space="preserve">    Name,</w:t>
      </w:r>
      <w:r>
        <w:br/>
      </w:r>
      <w:r>
        <w:rPr>
          <w:rStyle w:val="NormalTok"/>
        </w:rPr>
        <w:t xml:space="preserve">    TownDistance,</w:t>
      </w:r>
      <w:r>
        <w:br/>
      </w:r>
      <w:r>
        <w:rPr>
          <w:rStyle w:val="NormalTok"/>
        </w:rPr>
        <w:t xml:space="preserve">    TownDistanceMinutes</w:t>
      </w:r>
      <w:r>
        <w:br/>
      </w:r>
      <w:r>
        <w:rPr>
          <w:rStyle w:val="KeywordTok"/>
        </w:rPr>
        <w:t xml:space="preserve">FROM</w:t>
      </w:r>
      <w:r>
        <w:rPr>
          <w:rStyle w:val="NormalTok"/>
        </w:rPr>
        <w:t xml:space="preserve"> dbo.Property</w:t>
      </w:r>
      <w:r>
        <w:br/>
      </w:r>
      <w:r>
        <w:rPr>
          <w:rStyle w:val="KeywordTok"/>
        </w:rPr>
        <w:t xml:space="preserve">WHERE</w:t>
      </w:r>
      <w:r>
        <w:rPr>
          <w:rStyle w:val="NormalTok"/>
        </w:rPr>
        <w:t xml:space="preserve"> TownDistance </w:t>
      </w:r>
      <w:r>
        <w:rPr>
          <w:rStyle w:val="OperatorTok"/>
        </w:rPr>
        <w:t xml:space="preserve">&gt;</w:t>
      </w:r>
      <w:r>
        <w:rPr>
          <w:rStyle w:val="NormalTok"/>
        </w:rPr>
        <w:t xml:space="preserve"> </w:t>
      </w:r>
      <w:r>
        <w:rPr>
          <w:rStyle w:val="DecValTok"/>
        </w:rPr>
        <w:t xml:space="preserve">1000</w:t>
      </w:r>
      <w:r>
        <w:br/>
      </w:r>
      <w:r>
        <w:rPr>
          <w:rStyle w:val="NormalTok"/>
        </w:rPr>
        <w:t xml:space="preserve">  </w:t>
      </w:r>
      <w:r>
        <w:rPr>
          <w:rStyle w:val="KeywordTok"/>
        </w:rPr>
        <w:t xml:space="preserve">AND</w:t>
      </w:r>
      <w:r>
        <w:rPr>
          <w:rStyle w:val="NormalTok"/>
        </w:rPr>
        <w:t xml:space="preserve"> TownDistanceMinutes </w:t>
      </w:r>
      <w:r>
        <w:rPr>
          <w:rStyle w:val="OperatorTok"/>
        </w:rPr>
        <w:t xml:space="preserve">&gt;</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TownDistance, PropertyId;</w:t>
      </w:r>
    </w:p>
    <w:p>
      <w:pPr>
        <w:pStyle w:val="FirstParagraph"/>
      </w:pPr>
      <w:r>
        <w:rPr>
          <w:b/>
          <w:bCs/>
        </w:rPr>
        <w:t xml:space="preserve">Captured examples:</w:t>
      </w:r>
      <w:r>
        <w:t xml:space="preserve"> </w:t>
      </w:r>
      <w:r>
        <w:t xml:space="preserve">Apartment Petit Pont</w:t>
      </w:r>
      <w:r>
        <w:t xml:space="preserve"> </w:t>
      </w:r>
      <w:r>
        <w:rPr>
          <w:rStyle w:val="VerbatimChar"/>
        </w:rPr>
        <w:t xml:space="preserve">33586</w:t>
      </w:r>
      <w:r>
        <w:t xml:space="preserve"> </w:t>
      </w:r>
      <w:r>
        <w:t xml:space="preserve">/</w:t>
      </w:r>
      <w:r>
        <w:t xml:space="preserve"> </w:t>
      </w:r>
      <w:r>
        <w:rPr>
          <w:rStyle w:val="VerbatimChar"/>
        </w:rPr>
        <w:t xml:space="preserve">1100m</w:t>
      </w:r>
      <w:r>
        <w:t xml:space="preserve"> </w:t>
      </w:r>
      <w:r>
        <w:t xml:space="preserve">/</w:t>
      </w:r>
      <w:r>
        <w:t xml:space="preserve"> </w:t>
      </w:r>
      <w:r>
        <w:rPr>
          <w:rStyle w:val="VerbatimChar"/>
        </w:rPr>
        <w:t xml:space="preserve">11min</w:t>
      </w:r>
      <w:r>
        <w:t xml:space="preserve">; Rodella</w:t>
      </w:r>
      <w:r>
        <w:t xml:space="preserve"> </w:t>
      </w:r>
      <w:r>
        <w:rPr>
          <w:rStyle w:val="VerbatimChar"/>
        </w:rPr>
        <w:t xml:space="preserve">2549</w:t>
      </w:r>
      <w:r>
        <w:t xml:space="preserve"> </w:t>
      </w:r>
      <w:r>
        <w:t xml:space="preserve">/</w:t>
      </w:r>
      <w:r>
        <w:t xml:space="preserve"> </w:t>
      </w:r>
      <w:r>
        <w:rPr>
          <w:rStyle w:val="VerbatimChar"/>
        </w:rPr>
        <w:t xml:space="preserve">1200m</w:t>
      </w:r>
      <w:r>
        <w:t xml:space="preserve"> </w:t>
      </w:r>
      <w:r>
        <w:t xml:space="preserve">/</w:t>
      </w:r>
      <w:r>
        <w:t xml:space="preserve"> </w:t>
      </w:r>
      <w:r>
        <w:rPr>
          <w:rStyle w:val="VerbatimChar"/>
        </w:rPr>
        <w:t xml:space="preserve">12min</w:t>
      </w:r>
      <w:r>
        <w:t xml:space="preserve">.</w:t>
      </w:r>
    </w:p>
    <w:bookmarkEnd w:id="47"/>
    <w:bookmarkStart w:id="48" w:name="Xb414d808bb2d6c42847d0b57af6a1e7a6d9ab48"/>
    <w:p>
      <w:pPr>
        <w:pStyle w:val="Heading3"/>
      </w:pPr>
      <w:r>
        <w:t xml:space="preserve">Q06 — Locate the bus-stop field in the Property schema</w:t>
      </w:r>
    </w:p>
    <w:p>
      <w:pPr>
        <w:pStyle w:val="SourceCode"/>
      </w:pPr>
      <w:r>
        <w:rPr>
          <w:rStyle w:val="KeywordTok"/>
        </w:rPr>
        <w:t xml:space="preserve">USE</w:t>
      </w:r>
      <w:r>
        <w:rPr>
          <w:rStyle w:val="NormalTok"/>
        </w:rPr>
        <w:t xml:space="preserve"> [Ski];</w:t>
      </w:r>
      <w:r>
        <w:br/>
      </w:r>
      <w:r>
        <w:br/>
      </w:r>
      <w:r>
        <w:rPr>
          <w:rStyle w:val="KeywordTok"/>
        </w:rPr>
        <w:t xml:space="preserve">SELECT</w:t>
      </w:r>
      <w:r>
        <w:rPr>
          <w:rStyle w:val="NormalTok"/>
        </w:rPr>
        <w:t xml:space="preserve"> COLUMN_NAME, DATA_TYPE</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'dbo'</w:t>
      </w:r>
      <w:r>
        <w:br/>
      </w:r>
      <w:r>
        <w:rPr>
          <w:rStyle w:val="NormalTok"/>
        </w:rPr>
        <w:t xml:space="preserve">  </w:t>
      </w:r>
      <w:r>
        <w:rPr>
          <w:rStyle w:val="KeywordTok"/>
        </w:rPr>
        <w:t xml:space="preserve">AND</w:t>
      </w:r>
      <w:r>
        <w:rPr>
          <w:rStyle w:val="NormalTok"/>
        </w:rPr>
        <w:t xml:space="preserve"> TABLE_NAME </w:t>
      </w:r>
      <w:r>
        <w:rPr>
          <w:rStyle w:val="OperatorTok"/>
        </w:rPr>
        <w:t xml:space="preserve">=</w:t>
      </w:r>
      <w:r>
        <w:rPr>
          <w:rStyle w:val="NormalTok"/>
        </w:rPr>
        <w:t xml:space="preserve"> </w:t>
      </w:r>
      <w:r>
        <w:rPr>
          <w:rStyle w:val="StringTok"/>
        </w:rPr>
        <w:t xml:space="preserve">'Property'</w:t>
      </w:r>
      <w:r>
        <w:br/>
      </w:r>
      <w:r>
        <w:rPr>
          <w:rStyle w:val="NormalTok"/>
        </w:rPr>
        <w:t xml:space="preserve">  </w:t>
      </w:r>
      <w:r>
        <w:rPr>
          <w:rStyle w:val="KeywordTok"/>
        </w:rPr>
        <w:t xml:space="preserve">AND</w:t>
      </w:r>
      <w:r>
        <w:rPr>
          <w:rStyle w:val="NormalTok"/>
        </w:rPr>
        <w:t xml:space="preserve"> COLUMN_NAME </w:t>
      </w:r>
      <w:r>
        <w:rPr>
          <w:rStyle w:val="KeywordTok"/>
        </w:rPr>
        <w:t xml:space="preserve">LIKE</w:t>
      </w:r>
      <w:r>
        <w:rPr>
          <w:rStyle w:val="NormalTok"/>
        </w:rPr>
        <w:t xml:space="preserve"> </w:t>
      </w:r>
      <w:r>
        <w:rPr>
          <w:rStyle w:val="StringTok"/>
        </w:rPr>
        <w:t xml:space="preserve">'%Bus%'</w:t>
      </w:r>
      <w:r>
        <w:rPr>
          <w:rStyle w:val="NormalTok"/>
        </w:rPr>
        <w:t xml:space="preserve">;</w:t>
      </w:r>
    </w:p>
    <w:p>
      <w:pPr>
        <w:pStyle w:val="FirstParagraph"/>
      </w:pPr>
      <w:r>
        <w:rPr>
          <w:b/>
          <w:bCs/>
        </w:rPr>
        <w:t xml:space="preserve">Captured result:</w:t>
      </w:r>
      <w:r>
        <w:t xml:space="preserve"> </w:t>
      </w:r>
      <w:r>
        <w:rPr>
          <w:rStyle w:val="VerbatimChar"/>
        </w:rPr>
        <w:t xml:space="preserve">SkiBusStopDistance</w:t>
      </w:r>
      <w:r>
        <w:t xml:space="preserve"> </w:t>
      </w:r>
      <w:r>
        <w:t xml:space="preserve">(</w:t>
      </w:r>
      <w:r>
        <w:rPr>
          <w:rStyle w:val="VerbatimChar"/>
        </w:rPr>
        <w:t xml:space="preserve">int</w:t>
      </w:r>
      <w:r>
        <w:t xml:space="preserve">).</w:t>
      </w:r>
    </w:p>
    <w:bookmarkEnd w:id="48"/>
    <w:bookmarkStart w:id="49" w:name="X273c8910d8aa8676d5689a9b603b5a5e2d32f7e"/>
    <w:p>
      <w:pPr>
        <w:pStyle w:val="Heading3"/>
      </w:pPr>
      <w:r>
        <w:t xml:space="preserve">Q07 — Investigate Apartment Petit Pont (missing bus-stop value)</w:t>
      </w:r>
    </w:p>
    <w:p>
      <w:pPr>
        <w:pStyle w:val="SourceCode"/>
      </w:pPr>
      <w:r>
        <w:rPr>
          <w:rStyle w:val="KeywordTok"/>
        </w:rPr>
        <w:t xml:space="preserve">USE</w:t>
      </w:r>
      <w:r>
        <w:rPr>
          <w:rStyle w:val="NormalTok"/>
        </w:rPr>
        <w:t xml:space="preserve"> [Ski];</w:t>
      </w:r>
      <w:r>
        <w:br/>
      </w:r>
      <w:r>
        <w:br/>
      </w:r>
      <w:r>
        <w:rPr>
          <w:rStyle w:val="KeywordTok"/>
        </w:rPr>
        <w:t xml:space="preserve">SELECT</w:t>
      </w:r>
      <w:r>
        <w:br/>
      </w:r>
      <w:r>
        <w:rPr>
          <w:rStyle w:val="NormalTok"/>
        </w:rPr>
        <w:t xml:space="preserve">    PropertyId,</w:t>
      </w:r>
      <w:r>
        <w:br/>
      </w:r>
      <w:r>
        <w:rPr>
          <w:rStyle w:val="NormalTok"/>
        </w:rPr>
        <w:t xml:space="preserve">    Name,</w:t>
      </w:r>
      <w:r>
        <w:br/>
      </w:r>
      <w:r>
        <w:rPr>
          <w:rStyle w:val="NormalTok"/>
        </w:rPr>
        <w:t xml:space="preserve">    TownDistance,</w:t>
      </w:r>
      <w:r>
        <w:br/>
      </w:r>
      <w:r>
        <w:rPr>
          <w:rStyle w:val="NormalTok"/>
        </w:rPr>
        <w:t xml:space="preserve">    TownDistanceMinutes,</w:t>
      </w:r>
      <w:r>
        <w:br/>
      </w:r>
      <w:r>
        <w:rPr>
          <w:rStyle w:val="NormalTok"/>
        </w:rPr>
        <w:t xml:space="preserve">    SkiBusStopDistance</w:t>
      </w:r>
      <w:r>
        <w:br/>
      </w:r>
      <w:r>
        <w:rPr>
          <w:rStyle w:val="KeywordTok"/>
        </w:rPr>
        <w:t xml:space="preserve">FROM</w:t>
      </w:r>
      <w:r>
        <w:rPr>
          <w:rStyle w:val="NormalTok"/>
        </w:rPr>
        <w:t xml:space="preserve"> dbo.Property</w:t>
      </w:r>
      <w:r>
        <w:br/>
      </w:r>
      <w:r>
        <w:rPr>
          <w:rStyle w:val="KeywordTok"/>
        </w:rPr>
        <w:t xml:space="preserve">WHERE</w:t>
      </w:r>
      <w:r>
        <w:rPr>
          <w:rStyle w:val="NormalTok"/>
        </w:rPr>
        <w:t xml:space="preserve"> PropertyId </w:t>
      </w:r>
      <w:r>
        <w:rPr>
          <w:rStyle w:val="OperatorTok"/>
        </w:rPr>
        <w:t xml:space="preserve">=</w:t>
      </w:r>
      <w:r>
        <w:rPr>
          <w:rStyle w:val="NormalTok"/>
        </w:rPr>
        <w:t xml:space="preserve"> </w:t>
      </w:r>
      <w:r>
        <w:rPr>
          <w:rStyle w:val="DecValTok"/>
        </w:rPr>
        <w:t xml:space="preserve">33586</w:t>
      </w:r>
      <w:r>
        <w:rPr>
          <w:rStyle w:val="NormalTok"/>
        </w:rPr>
        <w:t xml:space="preserve">;</w:t>
      </w:r>
    </w:p>
    <w:p>
      <w:pPr>
        <w:pStyle w:val="FirstParagraph"/>
      </w:pPr>
      <w:r>
        <w:rPr>
          <w:b/>
          <w:bCs/>
        </w:rPr>
        <w:t xml:space="preserve">Captured result:</w:t>
      </w:r>
      <w:r>
        <w:t xml:space="preserve"> </w:t>
      </w:r>
      <w:r>
        <w:rPr>
          <w:rStyle w:val="VerbatimChar"/>
        </w:rPr>
        <w:t xml:space="preserve">33586</w:t>
      </w:r>
      <w:r>
        <w:t xml:space="preserve"> </w:t>
      </w:r>
      <w:r>
        <w:t xml:space="preserve">/</w:t>
      </w:r>
      <w:r>
        <w:t xml:space="preserve"> </w:t>
      </w:r>
      <w:r>
        <w:rPr>
          <w:rStyle w:val="VerbatimChar"/>
        </w:rPr>
        <w:t xml:space="preserve">1100</w:t>
      </w:r>
      <w:r>
        <w:t xml:space="preserve"> </w:t>
      </w:r>
      <w:r>
        <w:t xml:space="preserve">/</w:t>
      </w:r>
      <w:r>
        <w:t xml:space="preserve"> </w:t>
      </w:r>
      <w:r>
        <w:rPr>
          <w:rStyle w:val="VerbatimChar"/>
        </w:rPr>
        <w:t xml:space="preserve">11</w:t>
      </w:r>
      <w:r>
        <w:t xml:space="preserve"> </w:t>
      </w:r>
      <w:r>
        <w:t xml:space="preserve">/</w:t>
      </w:r>
      <w:r>
        <w:t xml:space="preserve"> </w:t>
      </w:r>
      <w:r>
        <w:rPr>
          <w:rStyle w:val="VerbatimChar"/>
        </w:rPr>
        <w:t xml:space="preserve">NULL</w:t>
      </w:r>
      <w:r>
        <w:t xml:space="preserve">.</w:t>
      </w:r>
    </w:p>
    <w:bookmarkEnd w:id="49"/>
    <w:bookmarkStart w:id="50" w:name="X153829c2668fa0412a55448a7a25b82713f972d"/>
    <w:p>
      <w:pPr>
        <w:pStyle w:val="Heading3"/>
      </w:pPr>
      <w:r>
        <w:t xml:space="preserve">Q08 — Find properties above 1,000 m with a populated bus-stop distance</w:t>
      </w:r>
    </w:p>
    <w:p>
      <w:pPr>
        <w:pStyle w:val="SourceCode"/>
      </w:pPr>
      <w:r>
        <w:rPr>
          <w:rStyle w:val="KeywordTok"/>
        </w:rPr>
        <w:t xml:space="preserve">USE</w:t>
      </w:r>
      <w:r>
        <w:rPr>
          <w:rStyle w:val="NormalTok"/>
        </w:rPr>
        <w:t xml:space="preserve"> [Ski];</w:t>
      </w:r>
      <w:r>
        <w:br/>
      </w:r>
      <w:r>
        <w:br/>
      </w:r>
      <w:r>
        <w:rPr>
          <w:rStyle w:val="KeywordTok"/>
        </w:rPr>
        <w:t xml:space="preserve">SELECT</w:t>
      </w:r>
      <w:r>
        <w:rPr>
          <w:rStyle w:val="NormalTok"/>
        </w:rPr>
        <w:t xml:space="preserve"> TOP (</w:t>
      </w:r>
      <w:r>
        <w:rPr>
          <w:rStyle w:val="DecValTok"/>
        </w:rPr>
        <w:t xml:space="preserve">20</w:t>
      </w:r>
      <w:r>
        <w:rPr>
          <w:rStyle w:val="NormalTok"/>
        </w:rPr>
        <w:t xml:space="preserve">)</w:t>
      </w:r>
      <w:r>
        <w:br/>
      </w:r>
      <w:r>
        <w:rPr>
          <w:rStyle w:val="NormalTok"/>
        </w:rPr>
        <w:t xml:space="preserve">    PropertyId,</w:t>
      </w:r>
      <w:r>
        <w:br/>
      </w:r>
      <w:r>
        <w:rPr>
          <w:rStyle w:val="NormalTok"/>
        </w:rPr>
        <w:t xml:space="preserve">    Name,</w:t>
      </w:r>
      <w:r>
        <w:br/>
      </w:r>
      <w:r>
        <w:rPr>
          <w:rStyle w:val="NormalTok"/>
        </w:rPr>
        <w:t xml:space="preserve">    TownDistance,</w:t>
      </w:r>
      <w:r>
        <w:br/>
      </w:r>
      <w:r>
        <w:rPr>
          <w:rStyle w:val="NormalTok"/>
        </w:rPr>
        <w:t xml:space="preserve">    TownDistanceMinutes,</w:t>
      </w:r>
      <w:r>
        <w:br/>
      </w:r>
      <w:r>
        <w:rPr>
          <w:rStyle w:val="NormalTok"/>
        </w:rPr>
        <w:t xml:space="preserve">    SkiBusStopDistance</w:t>
      </w:r>
      <w:r>
        <w:br/>
      </w:r>
      <w:r>
        <w:rPr>
          <w:rStyle w:val="KeywordTok"/>
        </w:rPr>
        <w:t xml:space="preserve">FROM</w:t>
      </w:r>
      <w:r>
        <w:rPr>
          <w:rStyle w:val="NormalTok"/>
        </w:rPr>
        <w:t xml:space="preserve"> dbo.Property</w:t>
      </w:r>
      <w:r>
        <w:br/>
      </w:r>
      <w:r>
        <w:rPr>
          <w:rStyle w:val="KeywordTok"/>
        </w:rPr>
        <w:t xml:space="preserve">WHERE</w:t>
      </w:r>
      <w:r>
        <w:rPr>
          <w:rStyle w:val="NormalTok"/>
        </w:rPr>
        <w:t xml:space="preserve"> TownDistance </w:t>
      </w:r>
      <w:r>
        <w:rPr>
          <w:rStyle w:val="OperatorTok"/>
        </w:rPr>
        <w:t xml:space="preserve">&gt;</w:t>
      </w:r>
      <w:r>
        <w:rPr>
          <w:rStyle w:val="NormalTok"/>
        </w:rPr>
        <w:t xml:space="preserve"> </w:t>
      </w:r>
      <w:r>
        <w:rPr>
          <w:rStyle w:val="DecValTok"/>
        </w:rPr>
        <w:t xml:space="preserve">1000</w:t>
      </w:r>
      <w:r>
        <w:br/>
      </w:r>
      <w:r>
        <w:rPr>
          <w:rStyle w:val="NormalTok"/>
        </w:rPr>
        <w:t xml:space="preserve">  </w:t>
      </w:r>
      <w:r>
        <w:rPr>
          <w:rStyle w:val="KeywordTok"/>
        </w:rPr>
        <w:t xml:space="preserve">AND</w:t>
      </w:r>
      <w:r>
        <w:rPr>
          <w:rStyle w:val="NormalTok"/>
        </w:rPr>
        <w:t xml:space="preserve"> SkiBusStopDistance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SkiBusStopDistance </w:t>
      </w:r>
      <w:r>
        <w:rPr>
          <w:rStyle w:val="OperatorTok"/>
        </w:rPr>
        <w:t xml:space="preserve">&gt;</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TownDistance, PropertyId;</w:t>
      </w:r>
    </w:p>
    <w:p>
      <w:pPr>
        <w:pStyle w:val="FirstParagraph"/>
      </w:pPr>
      <w:r>
        <w:rPr>
          <w:b/>
          <w:bCs/>
        </w:rPr>
        <w:t xml:space="preserve">Captured candidates:</w:t>
      </w:r>
      <w:r>
        <w:t xml:space="preserve"> </w:t>
      </w:r>
      <w:r>
        <w:t xml:space="preserve">Bellevarde Lodge - Cognac</w:t>
      </w:r>
      <w:r>
        <w:t xml:space="preserve"> </w:t>
      </w:r>
      <w:r>
        <w:rPr>
          <w:rStyle w:val="VerbatimChar"/>
        </w:rPr>
        <w:t xml:space="preserve">15174</w:t>
      </w:r>
      <w:r>
        <w:t xml:space="preserve"> </w:t>
      </w:r>
      <w:r>
        <w:t xml:space="preserve">/</w:t>
      </w:r>
      <w:r>
        <w:t xml:space="preserve"> </w:t>
      </w:r>
      <w:r>
        <w:rPr>
          <w:rStyle w:val="VerbatimChar"/>
        </w:rPr>
        <w:t xml:space="preserve">1100m</w:t>
      </w:r>
      <w:r>
        <w:t xml:space="preserve"> </w:t>
      </w:r>
      <w:r>
        <w:t xml:space="preserve">/</w:t>
      </w:r>
      <w:r>
        <w:t xml:space="preserve"> </w:t>
      </w:r>
      <w:r>
        <w:rPr>
          <w:rStyle w:val="VerbatimChar"/>
        </w:rPr>
        <w:t xml:space="preserve">11min</w:t>
      </w:r>
      <w:r>
        <w:t xml:space="preserve"> </w:t>
      </w:r>
      <w:r>
        <w:t xml:space="preserve">/ bus</w:t>
      </w:r>
      <w:r>
        <w:t xml:space="preserve"> </w:t>
      </w:r>
      <w:r>
        <w:rPr>
          <w:rStyle w:val="VerbatimChar"/>
        </w:rPr>
        <w:t xml:space="preserve">50m</w:t>
      </w:r>
      <w:r>
        <w:t xml:space="preserve">; Rodella Hotel</w:t>
      </w:r>
      <w:r>
        <w:t xml:space="preserve"> </w:t>
      </w:r>
      <w:r>
        <w:rPr>
          <w:rStyle w:val="VerbatimChar"/>
        </w:rPr>
        <w:t xml:space="preserve">2549</w:t>
      </w:r>
      <w:r>
        <w:t xml:space="preserve"> </w:t>
      </w:r>
      <w:r>
        <w:t xml:space="preserve">/</w:t>
      </w:r>
      <w:r>
        <w:t xml:space="preserve"> </w:t>
      </w:r>
      <w:r>
        <w:rPr>
          <w:rStyle w:val="VerbatimChar"/>
        </w:rPr>
        <w:t xml:space="preserve">1200m</w:t>
      </w:r>
      <w:r>
        <w:t xml:space="preserve"> </w:t>
      </w:r>
      <w:r>
        <w:t xml:space="preserve">/</w:t>
      </w:r>
      <w:r>
        <w:t xml:space="preserve"> </w:t>
      </w:r>
      <w:r>
        <w:rPr>
          <w:rStyle w:val="VerbatimChar"/>
        </w:rPr>
        <w:t xml:space="preserve">12min</w:t>
      </w:r>
      <w:r>
        <w:t xml:space="preserve"> </w:t>
      </w:r>
      <w:r>
        <w:t xml:space="preserve">/ bus</w:t>
      </w:r>
      <w:r>
        <w:t xml:space="preserve"> </w:t>
      </w:r>
      <w:r>
        <w:rPr>
          <w:rStyle w:val="VerbatimChar"/>
        </w:rPr>
        <w:t xml:space="preserve">10m</w:t>
      </w:r>
      <w:r>
        <w:t xml:space="preserve">.</w:t>
      </w:r>
    </w:p>
    <w:bookmarkEnd w:id="50"/>
    <w:bookmarkStart w:id="51" w:name="X16d475786a1535b4747bf72d444ac4de8633919"/>
    <w:p>
      <w:pPr>
        <w:pStyle w:val="Heading3"/>
      </w:pPr>
      <w:r>
        <w:t xml:space="preserve">Q09 — Inspect Rodella's fallback input values</w:t>
      </w:r>
    </w:p>
    <w:p>
      <w:pPr>
        <w:pStyle w:val="SourceCode"/>
      </w:pPr>
      <w:r>
        <w:rPr>
          <w:rStyle w:val="KeywordTok"/>
        </w:rPr>
        <w:t xml:space="preserve">USE</w:t>
      </w:r>
      <w:r>
        <w:rPr>
          <w:rStyle w:val="NormalTok"/>
        </w:rPr>
        <w:t xml:space="preserve"> [Ski];</w:t>
      </w:r>
      <w:r>
        <w:br/>
      </w:r>
      <w:r>
        <w:br/>
      </w:r>
      <w:r>
        <w:rPr>
          <w:rStyle w:val="KeywordTok"/>
        </w:rPr>
        <w:t xml:space="preserve">SELECT</w:t>
      </w:r>
      <w:r>
        <w:br/>
      </w:r>
      <w:r>
        <w:rPr>
          <w:rStyle w:val="NormalTok"/>
        </w:rPr>
        <w:t xml:space="preserve">    PropertyId,</w:t>
      </w:r>
      <w:r>
        <w:br/>
      </w:r>
      <w:r>
        <w:rPr>
          <w:rStyle w:val="NormalTok"/>
        </w:rPr>
        <w:t xml:space="preserve">    Name,</w:t>
      </w:r>
      <w:r>
        <w:br/>
      </w:r>
      <w:r>
        <w:rPr>
          <w:rStyle w:val="NormalTok"/>
        </w:rPr>
        <w:t xml:space="preserve">    TownDistance,</w:t>
      </w:r>
      <w:r>
        <w:br/>
      </w:r>
      <w:r>
        <w:rPr>
          <w:rStyle w:val="NormalTok"/>
        </w:rPr>
        <w:t xml:space="preserve">    TownDistanceMinutes,</w:t>
      </w:r>
      <w:r>
        <w:br/>
      </w:r>
      <w:r>
        <w:rPr>
          <w:rStyle w:val="NormalTok"/>
        </w:rPr>
        <w:t xml:space="preserve">    SkiBusStopDistance</w:t>
      </w:r>
      <w:r>
        <w:br/>
      </w:r>
      <w:r>
        <w:rPr>
          <w:rStyle w:val="KeywordTok"/>
        </w:rPr>
        <w:t xml:space="preserve">FROM</w:t>
      </w:r>
      <w:r>
        <w:rPr>
          <w:rStyle w:val="NormalTok"/>
        </w:rPr>
        <w:t xml:space="preserve"> dbo.Property</w:t>
      </w:r>
      <w:r>
        <w:br/>
      </w:r>
      <w:r>
        <w:rPr>
          <w:rStyle w:val="KeywordTok"/>
        </w:rPr>
        <w:t xml:space="preserve">WHERE</w:t>
      </w:r>
      <w:r>
        <w:rPr>
          <w:rStyle w:val="NormalTok"/>
        </w:rPr>
        <w:t xml:space="preserve"> PropertyId </w:t>
      </w:r>
      <w:r>
        <w:rPr>
          <w:rStyle w:val="OperatorTok"/>
        </w:rPr>
        <w:t xml:space="preserve">=</w:t>
      </w:r>
      <w:r>
        <w:rPr>
          <w:rStyle w:val="NormalTok"/>
        </w:rPr>
        <w:t xml:space="preserve"> </w:t>
      </w:r>
      <w:r>
        <w:rPr>
          <w:rStyle w:val="DecValTok"/>
        </w:rPr>
        <w:t xml:space="preserve">2549</w:t>
      </w:r>
      <w:r>
        <w:rPr>
          <w:rStyle w:val="NormalTok"/>
        </w:rPr>
        <w:t xml:space="preserve">;</w:t>
      </w:r>
    </w:p>
    <w:p>
      <w:pPr>
        <w:pStyle w:val="FirstParagraph"/>
      </w:pPr>
      <w:r>
        <w:rPr>
          <w:b/>
          <w:bCs/>
        </w:rPr>
        <w:t xml:space="preserve">Captured result:</w:t>
      </w:r>
      <w:r>
        <w:t xml:space="preserve"> </w:t>
      </w:r>
      <w:r>
        <w:rPr>
          <w:rStyle w:val="VerbatimChar"/>
        </w:rPr>
        <w:t xml:space="preserve">2549</w:t>
      </w:r>
      <w:r>
        <w:t xml:space="preserve"> </w:t>
      </w:r>
      <w:r>
        <w:t xml:space="preserve">/</w:t>
      </w:r>
      <w:r>
        <w:t xml:space="preserve"> </w:t>
      </w:r>
      <w:r>
        <w:rPr>
          <w:rStyle w:val="VerbatimChar"/>
        </w:rPr>
        <w:t xml:space="preserve">1200</w:t>
      </w:r>
      <w:r>
        <w:t xml:space="preserve"> </w:t>
      </w:r>
      <w:r>
        <w:t xml:space="preserve">/</w:t>
      </w:r>
      <w:r>
        <w:t xml:space="preserve"> </w:t>
      </w:r>
      <w:r>
        <w:rPr>
          <w:rStyle w:val="VerbatimChar"/>
        </w:rPr>
        <w:t xml:space="preserve">12</w:t>
      </w:r>
      <w:r>
        <w:t xml:space="preserve"> </w:t>
      </w:r>
      <w:r>
        <w:t xml:space="preserve">/</w:t>
      </w:r>
      <w:r>
        <w:t xml:space="preserve"> </w:t>
      </w:r>
      <w:r>
        <w:rPr>
          <w:rStyle w:val="VerbatimChar"/>
        </w:rPr>
        <w:t xml:space="preserve">10</w:t>
      </w:r>
      <w:r>
        <w:t xml:space="preserve">.</w:t>
      </w:r>
    </w:p>
    <w:bookmarkEnd w:id="51"/>
    <w:bookmarkStart w:id="52" w:name="X222e3e6f99e4fec10ebe563fa4ffe3cdd17b9c2"/>
    <w:p>
      <w:pPr>
        <w:pStyle w:val="Heading3"/>
      </w:pPr>
      <w:r>
        <w:t xml:space="preserve">Q10 — Discover Feature tables and their columns</w:t>
      </w:r>
    </w:p>
    <w:p>
      <w:pPr>
        <w:pStyle w:val="SourceCode"/>
      </w:pPr>
      <w:r>
        <w:rPr>
          <w:rStyle w:val="KeywordTok"/>
        </w:rPr>
        <w:t xml:space="preserve">USE</w:t>
      </w:r>
      <w:r>
        <w:rPr>
          <w:rStyle w:val="NormalTok"/>
        </w:rPr>
        <w:t xml:space="preserve"> [Ski];</w:t>
      </w:r>
      <w:r>
        <w:br/>
      </w:r>
      <w:r>
        <w:br/>
      </w:r>
      <w:r>
        <w:rPr>
          <w:rStyle w:val="KeywordTok"/>
        </w:rPr>
        <w:t xml:space="preserve">SELECT</w:t>
      </w:r>
      <w:r>
        <w:rPr>
          <w:rStyle w:val="NormalTok"/>
        </w:rPr>
        <w:t xml:space="preserve"> TABLE_SCHEMA, TABLE_NAME</w:t>
      </w:r>
      <w:r>
        <w:br/>
      </w:r>
      <w:r>
        <w:rPr>
          <w:rStyle w:val="KeywordTok"/>
        </w:rPr>
        <w:t xml:space="preserve">FROM</w:t>
      </w:r>
      <w:r>
        <w:rPr>
          <w:rStyle w:val="NormalTok"/>
        </w:rPr>
        <w:t xml:space="preserve"> INFORMATION_SCHEMA.</w:t>
      </w:r>
      <w:r>
        <w:rPr>
          <w:rStyle w:val="KeywordTok"/>
        </w:rPr>
        <w:t xml:space="preserve">TABLES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'dbo'</w:t>
      </w:r>
      <w:r>
        <w:br/>
      </w:r>
      <w:r>
        <w:rPr>
          <w:rStyle w:val="NormalTok"/>
        </w:rPr>
        <w:t xml:space="preserve">  </w:t>
      </w:r>
      <w:r>
        <w:rPr>
          <w:rStyle w:val="KeywordTok"/>
        </w:rPr>
        <w:t xml:space="preserve">AND</w:t>
      </w:r>
      <w:r>
        <w:rPr>
          <w:rStyle w:val="NormalTok"/>
        </w:rPr>
        <w:t xml:space="preserve"> (</w:t>
      </w:r>
      <w:r>
        <w:br/>
      </w:r>
      <w:r>
        <w:rPr>
          <w:rStyle w:val="NormalTok"/>
        </w:rPr>
        <w:t xml:space="preserve">       TABLE_NAME </w:t>
      </w:r>
      <w:r>
        <w:rPr>
          <w:rStyle w:val="KeywordTok"/>
        </w:rPr>
        <w:t xml:space="preserve">LIKE</w:t>
      </w:r>
      <w:r>
        <w:rPr>
          <w:rStyle w:val="NormalTok"/>
        </w:rPr>
        <w:t xml:space="preserve"> </w:t>
      </w:r>
      <w:r>
        <w:rPr>
          <w:rStyle w:val="StringTok"/>
        </w:rPr>
        <w:t xml:space="preserve">'%Feature%'</w:t>
      </w:r>
      <w:r>
        <w:br/>
      </w:r>
      <w:r>
        <w:rPr>
          <w:rStyle w:val="NormalTok"/>
        </w:rPr>
        <w:t xml:space="preserve">    </w:t>
      </w:r>
      <w:r>
        <w:rPr>
          <w:rStyle w:val="KeywordTok"/>
        </w:rPr>
        <w:t xml:space="preserve">OR</w:t>
      </w:r>
      <w:r>
        <w:rPr>
          <w:rStyle w:val="NormalTok"/>
        </w:rPr>
        <w:t xml:space="preserve"> TABLE_NAME </w:t>
      </w:r>
      <w:r>
        <w:rPr>
          <w:rStyle w:val="KeywordTok"/>
        </w:rPr>
        <w:t xml:space="preserve">LIKE</w:t>
      </w:r>
      <w:r>
        <w:rPr>
          <w:rStyle w:val="NormalTok"/>
        </w:rPr>
        <w:t xml:space="preserve"> </w:t>
      </w:r>
      <w:r>
        <w:rPr>
          <w:rStyle w:val="StringTok"/>
        </w:rPr>
        <w:t xml:space="preserve">'%Facility%'</w:t>
      </w:r>
      <w:r>
        <w:br/>
      </w:r>
      <w:r>
        <w:rPr>
          <w:rStyle w:val="NormalTok"/>
        </w:rPr>
        <w:t xml:space="preserve">    </w:t>
      </w:r>
      <w:r>
        <w:rPr>
          <w:rStyle w:val="KeywordTok"/>
        </w:rPr>
        <w:t xml:space="preserve">OR</w:t>
      </w:r>
      <w:r>
        <w:rPr>
          <w:rStyle w:val="NormalTok"/>
        </w:rPr>
        <w:t xml:space="preserve"> TABLE_NAME </w:t>
      </w:r>
      <w:r>
        <w:rPr>
          <w:rStyle w:val="KeywordTok"/>
        </w:rPr>
        <w:t xml:space="preserve">LIKE</w:t>
      </w:r>
      <w:r>
        <w:rPr>
          <w:rStyle w:val="NormalTok"/>
        </w:rPr>
        <w:t xml:space="preserve"> </w:t>
      </w:r>
      <w:r>
        <w:rPr>
          <w:rStyle w:val="StringTok"/>
        </w:rPr>
        <w:t xml:space="preserve">'%Amenit%'</w:t>
      </w:r>
      <w:r>
        <w:br/>
      </w:r>
      <w:r>
        <w:rPr>
          <w:rStyle w:val="NormalTok"/>
        </w:rPr>
        <w:t xml:space="preserve">    </w:t>
      </w:r>
      <w:r>
        <w:rPr>
          <w:rStyle w:val="KeywordTok"/>
        </w:rPr>
        <w:t xml:space="preserve">OR</w:t>
      </w:r>
      <w:r>
        <w:rPr>
          <w:rStyle w:val="NormalTok"/>
        </w:rPr>
        <w:t xml:space="preserve"> TABLE_NAME </w:t>
      </w:r>
      <w:r>
        <w:rPr>
          <w:rStyle w:val="KeywordTok"/>
        </w:rPr>
        <w:t xml:space="preserve">LIKE</w:t>
      </w:r>
      <w:r>
        <w:rPr>
          <w:rStyle w:val="NormalTok"/>
        </w:rPr>
        <w:t xml:space="preserve"> </w:t>
      </w:r>
      <w:r>
        <w:rPr>
          <w:rStyle w:val="StringTok"/>
        </w:rPr>
        <w:t xml:space="preserve">'%Attribut%'</w:t>
      </w:r>
      <w:r>
        <w:br/>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TABLE_NAME;</w:t>
      </w:r>
      <w:r>
        <w:br/>
      </w:r>
      <w:r>
        <w:br/>
      </w:r>
      <w:r>
        <w:rPr>
          <w:rStyle w:val="KeywordTok"/>
        </w:rPr>
        <w:t xml:space="preserve">SELECT</w:t>
      </w:r>
      <w:r>
        <w:rPr>
          <w:rStyle w:val="NormalTok"/>
        </w:rPr>
        <w:t xml:space="preserve"> TABLE_NAME, COLUMN_NAME, DATA_TYPE</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'dbo'</w:t>
      </w:r>
      <w:r>
        <w:br/>
      </w:r>
      <w:r>
        <w:rPr>
          <w:rStyle w:val="NormalTok"/>
        </w:rPr>
        <w:t xml:space="preserve">  </w:t>
      </w:r>
      <w:r>
        <w:rPr>
          <w:rStyle w:val="KeywordTok"/>
        </w:rPr>
        <w:t xml:space="preserve">AND</w:t>
      </w:r>
      <w:r>
        <w:rPr>
          <w:rStyle w:val="NormalTok"/>
        </w:rPr>
        <w:t xml:space="preserve"> TABLE_NAME </w:t>
      </w:r>
      <w:r>
        <w:rPr>
          <w:rStyle w:val="KeywordTok"/>
        </w:rPr>
        <w:t xml:space="preserve">IN</w:t>
      </w:r>
      <w:r>
        <w:rPr>
          <w:rStyle w:val="NormalTok"/>
        </w:rPr>
        <w:t xml:space="preserve"> (</w:t>
      </w:r>
      <w:r>
        <w:rPr>
          <w:rStyle w:val="StringTok"/>
        </w:rPr>
        <w:t xml:space="preserve">'Feature'</w:t>
      </w:r>
      <w:r>
        <w:rPr>
          <w:rStyle w:val="NormalTok"/>
        </w:rPr>
        <w:t xml:space="preserve">, </w:t>
      </w:r>
      <w:r>
        <w:rPr>
          <w:rStyle w:val="StringTok"/>
        </w:rPr>
        <w:t xml:space="preserve">'FeatureLocated'</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TABLE_NAME, ORDINAL_POSITION;</w:t>
      </w:r>
    </w:p>
    <w:bookmarkEnd w:id="52"/>
    <w:bookmarkStart w:id="53" w:name="X687efab45c2af1bcd1997dc84a6479fd247bf28"/>
    <w:p>
      <w:pPr>
        <w:pStyle w:val="Heading3"/>
      </w:pPr>
      <w:r>
        <w:t xml:space="preserve">Q11 — Verify Club Med property features by description</w:t>
      </w:r>
    </w:p>
    <w:p>
      <w:pPr>
        <w:pStyle w:val="SourceCode"/>
      </w:pPr>
      <w:r>
        <w:rPr>
          <w:rStyle w:val="KeywordTok"/>
        </w:rPr>
        <w:t xml:space="preserve">USE</w:t>
      </w:r>
      <w:r>
        <w:rPr>
          <w:rStyle w:val="NormalTok"/>
        </w:rPr>
        <w:t xml:space="preserve"> [Ski];</w:t>
      </w:r>
      <w:r>
        <w:br/>
      </w:r>
      <w:r>
        <w:br/>
      </w:r>
      <w:r>
        <w:rPr>
          <w:rStyle w:val="KeywordTok"/>
        </w:rPr>
        <w:t xml:space="preserve">SELECT</w:t>
      </w:r>
      <w:r>
        <w:br/>
      </w:r>
      <w:r>
        <w:rPr>
          <w:rStyle w:val="NormalTok"/>
        </w:rPr>
        <w:t xml:space="preserve">    ft.FeatureTypeId,</w:t>
      </w:r>
      <w:r>
        <w:br/>
      </w:r>
      <w:r>
        <w:rPr>
          <w:rStyle w:val="NormalTok"/>
        </w:rPr>
        <w:t xml:space="preserve">    ft.Description,</w:t>
      </w:r>
      <w:r>
        <w:br/>
      </w:r>
      <w:r>
        <w:rPr>
          <w:rStyle w:val="NormalTok"/>
        </w:rPr>
        <w:t xml:space="preserve">    f.PropertyId,</w:t>
      </w:r>
      <w:r>
        <w:br/>
      </w:r>
      <w:r>
        <w:rPr>
          <w:rStyle w:val="NormalTok"/>
        </w:rPr>
        <w:t xml:space="preserve">    f.ResortId</w:t>
      </w:r>
      <w:r>
        <w:br/>
      </w:r>
      <w:r>
        <w:rPr>
          <w:rStyle w:val="KeywordTok"/>
        </w:rPr>
        <w:t xml:space="preserve">FROM</w:t>
      </w:r>
      <w:r>
        <w:rPr>
          <w:rStyle w:val="NormalTok"/>
        </w:rPr>
        <w:t xml:space="preserve"> dbo.Feature </w:t>
      </w:r>
      <w:r>
        <w:rPr>
          <w:rStyle w:val="KeywordTok"/>
        </w:rPr>
        <w:t xml:space="preserve">AS</w:t>
      </w:r>
      <w:r>
        <w:rPr>
          <w:rStyle w:val="NormalTok"/>
        </w:rPr>
        <w:t xml:space="preserve"> f</w:t>
      </w:r>
      <w:r>
        <w:br/>
      </w:r>
      <w:r>
        <w:rPr>
          <w:rStyle w:val="KeywordTok"/>
        </w:rPr>
        <w:t xml:space="preserve">INNER</w:t>
      </w:r>
      <w:r>
        <w:rPr>
          <w:rStyle w:val="NormalTok"/>
        </w:rPr>
        <w:t xml:space="preserve"> </w:t>
      </w:r>
      <w:r>
        <w:rPr>
          <w:rStyle w:val="KeywordTok"/>
        </w:rPr>
        <w:t xml:space="preserve">JOIN</w:t>
      </w:r>
      <w:r>
        <w:rPr>
          <w:rStyle w:val="NormalTok"/>
        </w:rPr>
        <w:t xml:space="preserve"> dbo.FeatureType </w:t>
      </w:r>
      <w:r>
        <w:rPr>
          <w:rStyle w:val="KeywordTok"/>
        </w:rPr>
        <w:t xml:space="preserve">AS</w:t>
      </w:r>
      <w:r>
        <w:rPr>
          <w:rStyle w:val="NormalTok"/>
        </w:rPr>
        <w:t xml:space="preserve"> ft</w:t>
      </w:r>
      <w:r>
        <w:br/>
      </w:r>
      <w:r>
        <w:rPr>
          <w:rStyle w:val="NormalTok"/>
        </w:rPr>
        <w:t xml:space="preserve">    </w:t>
      </w:r>
      <w:r>
        <w:rPr>
          <w:rStyle w:val="KeywordTok"/>
        </w:rPr>
        <w:t xml:space="preserve">ON</w:t>
      </w:r>
      <w:r>
        <w:rPr>
          <w:rStyle w:val="NormalTok"/>
        </w:rPr>
        <w:t xml:space="preserve"> f.FeatureTypeId </w:t>
      </w:r>
      <w:r>
        <w:rPr>
          <w:rStyle w:val="OperatorTok"/>
        </w:rPr>
        <w:t xml:space="preserve">=</w:t>
      </w:r>
      <w:r>
        <w:rPr>
          <w:rStyle w:val="NormalTok"/>
        </w:rPr>
        <w:t xml:space="preserve"> ft.FeatureTypeId</w:t>
      </w:r>
      <w:r>
        <w:br/>
      </w:r>
      <w:r>
        <w:rPr>
          <w:rStyle w:val="KeywordTok"/>
        </w:rPr>
        <w:t xml:space="preserve">WHERE</w:t>
      </w:r>
      <w:r>
        <w:rPr>
          <w:rStyle w:val="NormalTok"/>
        </w:rPr>
        <w:t xml:space="preserve"> f.PropertyId </w:t>
      </w:r>
      <w:r>
        <w:rPr>
          <w:rStyle w:val="OperatorTok"/>
        </w:rPr>
        <w:t xml:space="preserve">=</w:t>
      </w:r>
      <w:r>
        <w:rPr>
          <w:rStyle w:val="NormalTok"/>
        </w:rPr>
        <w:t xml:space="preserve"> </w:t>
      </w:r>
      <w:r>
        <w:rPr>
          <w:rStyle w:val="DecValTok"/>
        </w:rPr>
        <w:t xml:space="preserve">36707</w:t>
      </w:r>
      <w:r>
        <w:br/>
      </w:r>
      <w:r>
        <w:rPr>
          <w:rStyle w:val="KeywordTok"/>
        </w:rPr>
        <w:t xml:space="preserve">ORDER</w:t>
      </w:r>
      <w:r>
        <w:rPr>
          <w:rStyle w:val="NormalTok"/>
        </w:rPr>
        <w:t xml:space="preserve"> </w:t>
      </w:r>
      <w:r>
        <w:rPr>
          <w:rStyle w:val="KeywordTok"/>
        </w:rPr>
        <w:t xml:space="preserve">BY</w:t>
      </w:r>
      <w:r>
        <w:rPr>
          <w:rStyle w:val="NormalTok"/>
        </w:rPr>
        <w:t xml:space="preserve"> ft.FeatureTypeId;</w:t>
      </w:r>
    </w:p>
    <w:p>
      <w:pPr>
        <w:pStyle w:val="FirstParagraph"/>
      </w:pPr>
      <w:r>
        <w:rPr>
          <w:b/>
          <w:bCs/>
        </w:rPr>
        <w:t xml:space="preserve">Captured result:</w:t>
      </w:r>
      <w:r>
        <w:t xml:space="preserve"> </w:t>
      </w:r>
      <w:r>
        <w:rPr>
          <w:rStyle w:val="VerbatimChar"/>
        </w:rPr>
        <w:t xml:space="preserve">FeatureTypeId=135</w:t>
      </w:r>
      <w:r>
        <w:t xml:space="preserve">,</w:t>
      </w:r>
      <w:r>
        <w:t xml:space="preserve"> </w:t>
      </w:r>
      <w:r>
        <w:rPr>
          <w:b/>
          <w:bCs/>
        </w:rPr>
        <w:t xml:space="preserve">“Ski in/Ski out”</w:t>
      </w:r>
      <w:r>
        <w:t xml:space="preserve">; other property features also returned.</w:t>
      </w:r>
    </w:p>
    <w:bookmarkEnd w:id="53"/>
    <w:bookmarkStart w:id="54" w:name="Xb29cf1265df646358e397a294d46949840f2514"/>
    <w:p>
      <w:pPr>
        <w:pStyle w:val="Heading3"/>
      </w:pPr>
      <w:r>
        <w:t xml:space="preserve">Q12 — Check the Snow Sure feature at Club Med's resort</w:t>
      </w:r>
    </w:p>
    <w:p>
      <w:pPr>
        <w:pStyle w:val="SourceCode"/>
      </w:pPr>
      <w:r>
        <w:rPr>
          <w:rStyle w:val="KeywordTok"/>
        </w:rPr>
        <w:t xml:space="preserve">USE</w:t>
      </w:r>
      <w:r>
        <w:rPr>
          <w:rStyle w:val="NormalTok"/>
        </w:rPr>
        <w:t xml:space="preserve"> [Ski];</w:t>
      </w:r>
      <w:r>
        <w:br/>
      </w:r>
      <w:r>
        <w:br/>
      </w:r>
      <w:r>
        <w:rPr>
          <w:rStyle w:val="KeywordTok"/>
        </w:rPr>
        <w:t xml:space="preserve">SELECT</w:t>
      </w:r>
      <w:r>
        <w:br/>
      </w:r>
      <w:r>
        <w:rPr>
          <w:rStyle w:val="NormalTok"/>
        </w:rPr>
        <w:t xml:space="preserve">    ft.FeatureTypeId,</w:t>
      </w:r>
      <w:r>
        <w:br/>
      </w:r>
      <w:r>
        <w:rPr>
          <w:rStyle w:val="NormalTok"/>
        </w:rPr>
        <w:t xml:space="preserve">    ft.Description,</w:t>
      </w:r>
      <w:r>
        <w:br/>
      </w:r>
      <w:r>
        <w:rPr>
          <w:rStyle w:val="NormalTok"/>
        </w:rPr>
        <w:t xml:space="preserve">    f.PropertyId,</w:t>
      </w:r>
      <w:r>
        <w:br/>
      </w:r>
      <w:r>
        <w:rPr>
          <w:rStyle w:val="NormalTok"/>
        </w:rPr>
        <w:t xml:space="preserve">    f.ResortId</w:t>
      </w:r>
      <w:r>
        <w:br/>
      </w:r>
      <w:r>
        <w:rPr>
          <w:rStyle w:val="KeywordTok"/>
        </w:rPr>
        <w:t xml:space="preserve">FROM</w:t>
      </w:r>
      <w:r>
        <w:rPr>
          <w:rStyle w:val="NormalTok"/>
        </w:rPr>
        <w:t xml:space="preserve"> dbo.FeatureType </w:t>
      </w:r>
      <w:r>
        <w:rPr>
          <w:rStyle w:val="KeywordTok"/>
        </w:rPr>
        <w:t xml:space="preserve">AS</w:t>
      </w:r>
      <w:r>
        <w:rPr>
          <w:rStyle w:val="NormalTok"/>
        </w:rPr>
        <w:t xml:space="preserve"> ft</w:t>
      </w:r>
      <w:r>
        <w:br/>
      </w:r>
      <w:r>
        <w:rPr>
          <w:rStyle w:val="KeywordTok"/>
        </w:rPr>
        <w:t xml:space="preserve">LEFT</w:t>
      </w:r>
      <w:r>
        <w:rPr>
          <w:rStyle w:val="NormalTok"/>
        </w:rPr>
        <w:t xml:space="preserve"> </w:t>
      </w:r>
      <w:r>
        <w:rPr>
          <w:rStyle w:val="KeywordTok"/>
        </w:rPr>
        <w:t xml:space="preserve">JOIN</w:t>
      </w:r>
      <w:r>
        <w:rPr>
          <w:rStyle w:val="NormalTok"/>
        </w:rPr>
        <w:t xml:space="preserve"> dbo.Feature </w:t>
      </w:r>
      <w:r>
        <w:rPr>
          <w:rStyle w:val="KeywordTok"/>
        </w:rPr>
        <w:t xml:space="preserve">AS</w:t>
      </w:r>
      <w:r>
        <w:rPr>
          <w:rStyle w:val="NormalTok"/>
        </w:rPr>
        <w:t xml:space="preserve"> f</w:t>
      </w:r>
      <w:r>
        <w:br/>
      </w:r>
      <w:r>
        <w:rPr>
          <w:rStyle w:val="NormalTok"/>
        </w:rPr>
        <w:t xml:space="preserve">    </w:t>
      </w:r>
      <w:r>
        <w:rPr>
          <w:rStyle w:val="KeywordTok"/>
        </w:rPr>
        <w:t xml:space="preserve">ON</w:t>
      </w:r>
      <w:r>
        <w:rPr>
          <w:rStyle w:val="NormalTok"/>
        </w:rPr>
        <w:t xml:space="preserve"> ft.FeatureTypeId </w:t>
      </w:r>
      <w:r>
        <w:rPr>
          <w:rStyle w:val="OperatorTok"/>
        </w:rPr>
        <w:t xml:space="preserve">=</w:t>
      </w:r>
      <w:r>
        <w:rPr>
          <w:rStyle w:val="NormalTok"/>
        </w:rPr>
        <w:t xml:space="preserve"> f.FeatureTypeId</w:t>
      </w:r>
      <w:r>
        <w:br/>
      </w:r>
      <w:r>
        <w:rPr>
          <w:rStyle w:val="NormalTok"/>
        </w:rPr>
        <w:t xml:space="preserve">   </w:t>
      </w:r>
      <w:r>
        <w:rPr>
          <w:rStyle w:val="KeywordTok"/>
        </w:rPr>
        <w:t xml:space="preserve">AND</w:t>
      </w:r>
      <w:r>
        <w:rPr>
          <w:rStyle w:val="NormalTok"/>
        </w:rPr>
        <w:t xml:space="preserve"> f.ResortId </w:t>
      </w:r>
      <w:r>
        <w:rPr>
          <w:rStyle w:val="OperatorTok"/>
        </w:rPr>
        <w:t xml:space="preserve">=</w:t>
      </w:r>
      <w:r>
        <w:rPr>
          <w:rStyle w:val="NormalTok"/>
        </w:rPr>
        <w:t xml:space="preserve"> </w:t>
      </w:r>
      <w:r>
        <w:rPr>
          <w:rStyle w:val="DecValTok"/>
        </w:rPr>
        <w:t xml:space="preserve">25622</w:t>
      </w:r>
      <w:r>
        <w:br/>
      </w:r>
      <w:r>
        <w:rPr>
          <w:rStyle w:val="KeywordTok"/>
        </w:rPr>
        <w:t xml:space="preserve">WHERE</w:t>
      </w:r>
      <w:r>
        <w:rPr>
          <w:rStyle w:val="NormalTok"/>
        </w:rPr>
        <w:t xml:space="preserve"> ft.Description </w:t>
      </w:r>
      <w:r>
        <w:rPr>
          <w:rStyle w:val="KeywordTok"/>
        </w:rPr>
        <w:t xml:space="preserve">LIKE</w:t>
      </w:r>
      <w:r>
        <w:rPr>
          <w:rStyle w:val="NormalTok"/>
        </w:rPr>
        <w:t xml:space="preserve"> </w:t>
      </w:r>
      <w:r>
        <w:rPr>
          <w:rStyle w:val="StringTok"/>
        </w:rPr>
        <w:t xml:space="preserve">'%Snow%'</w:t>
      </w:r>
      <w:r>
        <w:br/>
      </w:r>
      <w:r>
        <w:rPr>
          <w:rStyle w:val="KeywordTok"/>
        </w:rPr>
        <w:t xml:space="preserve">ORDER</w:t>
      </w:r>
      <w:r>
        <w:rPr>
          <w:rStyle w:val="NormalTok"/>
        </w:rPr>
        <w:t xml:space="preserve"> </w:t>
      </w:r>
      <w:r>
        <w:rPr>
          <w:rStyle w:val="KeywordTok"/>
        </w:rPr>
        <w:t xml:space="preserve">BY</w:t>
      </w:r>
      <w:r>
        <w:rPr>
          <w:rStyle w:val="NormalTok"/>
        </w:rPr>
        <w:t xml:space="preserve"> ft.FeatureTypeId;</w:t>
      </w:r>
    </w:p>
    <w:p>
      <w:pPr>
        <w:pStyle w:val="FirstParagraph"/>
      </w:pPr>
      <w:r>
        <w:rPr>
          <w:b/>
          <w:bCs/>
        </w:rPr>
        <w:t xml:space="preserve">Captured result:</w:t>
      </w:r>
      <w:r>
        <w:t xml:space="preserve"> </w:t>
      </w:r>
      <w:r>
        <w:rPr>
          <w:rStyle w:val="VerbatimChar"/>
        </w:rPr>
        <w:t xml:space="preserve">FeatureTypeId=88</w:t>
      </w:r>
      <w:r>
        <w:t xml:space="preserve">,</w:t>
      </w:r>
      <w:r>
        <w:t xml:space="preserve"> </w:t>
      </w:r>
      <w:r>
        <w:rPr>
          <w:b/>
          <w:bCs/>
        </w:rPr>
        <w:t xml:space="preserve">“Snow sure”</w:t>
      </w:r>
      <w:r>
        <w:t xml:space="preserve">, associated with Resort</w:t>
      </w:r>
      <w:r>
        <w:t xml:space="preserve"> </w:t>
      </w:r>
      <w:r>
        <w:rPr>
          <w:rStyle w:val="VerbatimChar"/>
        </w:rPr>
        <w:t xml:space="preserve">25622</w:t>
      </w:r>
      <w:r>
        <w:t xml:space="preserve">.</w:t>
      </w:r>
    </w:p>
    <w:bookmarkEnd w:id="54"/>
    <w:bookmarkStart w:id="55" w:name="X10213a82c7d696cf1ef2e87737f973793c36611"/>
    <w:p>
      <w:pPr>
        <w:pStyle w:val="Heading3"/>
      </w:pPr>
      <w:r>
        <w:t xml:space="preserve">Q13 — Optional schema discovery for Holiday ID relationships (proposed, NOT executed)</w:t>
      </w:r>
    </w:p>
    <w:p>
      <w:pPr>
        <w:pStyle w:val="SourceCode"/>
      </w:pPr>
      <w:r>
        <w:rPr>
          <w:rStyle w:val="KeywordTok"/>
        </w:rPr>
        <w:t xml:space="preserve">USE</w:t>
      </w:r>
      <w:r>
        <w:rPr>
          <w:rStyle w:val="NormalTok"/>
        </w:rPr>
        <w:t xml:space="preserve"> [Ski];</w:t>
      </w:r>
      <w:r>
        <w:br/>
      </w:r>
      <w:r>
        <w:br/>
      </w:r>
      <w:r>
        <w:rPr>
          <w:rStyle w:val="KeywordTok"/>
        </w:rPr>
        <w:t xml:space="preserve">SELECT</w:t>
      </w:r>
      <w:r>
        <w:rPr>
          <w:rStyle w:val="NormalTok"/>
        </w:rPr>
        <w:t xml:space="preserve"> TABLE_SCHEMA, TABLE_NAME</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COLUMN_NAME </w:t>
      </w:r>
      <w:r>
        <w:rPr>
          <w:rStyle w:val="KeywordTok"/>
        </w:rPr>
        <w:t xml:space="preserve">IN</w:t>
      </w:r>
      <w:r>
        <w:rPr>
          <w:rStyle w:val="NormalTok"/>
        </w:rPr>
        <w:t xml:space="preserve"> (</w:t>
      </w:r>
      <w:r>
        <w:rPr>
          <w:rStyle w:val="StringTok"/>
        </w:rPr>
        <w:t xml:space="preserve">'HolidayId'</w:t>
      </w:r>
      <w:r>
        <w:rPr>
          <w:rStyle w:val="NormalTok"/>
        </w:rPr>
        <w:t xml:space="preserve">, </w:t>
      </w:r>
      <w:r>
        <w:rPr>
          <w:rStyle w:val="StringTok"/>
        </w:rPr>
        <w:t xml:space="preserve">'PropertyId'</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TABLE_SCHEMA, TABLE_NAME</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COLUMN_NAME) </w:t>
      </w:r>
      <w:r>
        <w:rPr>
          <w:rStyle w:val="OperatorTok"/>
        </w:rPr>
        <w:t xml:space="preserve">=</w:t>
      </w:r>
      <w:r>
        <w:rPr>
          <w:rStyle w:val="NormalTok"/>
        </w:rPr>
        <w:t xml:space="preserve"> </w:t>
      </w:r>
      <w:r>
        <w:rPr>
          <w:rStyle w:val="DecValTok"/>
        </w:rPr>
        <w:t xml:space="preserve">2</w:t>
      </w:r>
      <w:r>
        <w:br/>
      </w:r>
      <w:r>
        <w:rPr>
          <w:rStyle w:val="KeywordTok"/>
        </w:rPr>
        <w:t xml:space="preserve">ORDER</w:t>
      </w:r>
      <w:r>
        <w:rPr>
          <w:rStyle w:val="NormalTok"/>
        </w:rPr>
        <w:t xml:space="preserve"> </w:t>
      </w:r>
      <w:r>
        <w:rPr>
          <w:rStyle w:val="KeywordTok"/>
        </w:rPr>
        <w:t xml:space="preserve">BY</w:t>
      </w:r>
      <w:r>
        <w:rPr>
          <w:rStyle w:val="NormalTok"/>
        </w:rPr>
        <w:t xml:space="preserve"> TABLE_NAME;</w:t>
      </w:r>
    </w:p>
    <w:p>
      <w:pPr>
        <w:pStyle w:val="FirstParagraph"/>
      </w:pPr>
      <w:r>
        <w:rPr>
          <w:b/>
          <w:bCs/>
        </w:rPr>
        <w:t xml:space="preserve">Execution status:</w:t>
      </w:r>
      <w:r>
        <w:t xml:space="preserve"> </w:t>
      </w:r>
      <w:r>
        <w:t xml:space="preserve">Suggested for future investigation, but no result was captured in this QA session.</w:t>
      </w:r>
      <w:r>
        <w:t xml:space="preserve"> </w:t>
      </w:r>
      <w:r>
        <w:rPr>
          <w:b/>
          <w:bCs/>
        </w:rPr>
        <w:t xml:space="preserve">Do not use this query as evidence that any Holiday ID was linked to a property through SQL.</w:t>
      </w:r>
    </w:p>
    <w:bookmarkEnd w:id="55"/>
    <w:bookmarkEnd w:id="56"/>
    <w:bookmarkStart w:id="57" w:name="X9afa9b4188a02cea2f26309eed0ca30992cd4c7"/>
    <w:p>
      <w:pPr>
        <w:pStyle w:val="Heading2"/>
      </w:pPr>
      <w:r>
        <w:t xml:space="preserve">7. Questions for Product / Development</w:t>
      </w:r>
    </w:p>
    <w:p>
      <w:pPr>
        <w:pStyle w:val="Compact"/>
        <w:numPr>
          <w:ilvl w:val="0"/>
          <w:numId w:val="1016"/>
        </w:numPr>
      </w:pPr>
      <w:r>
        <w:rPr>
          <w:b/>
          <w:bCs/>
        </w:rPr>
        <w:t xml:space="preserve">Accommodation-only offers:</w:t>
      </w:r>
      <w:r>
        <w:t xml:space="preserve"> </w:t>
      </w:r>
      <w:r>
        <w:t xml:space="preserve">Should the Transfers highlight still render as</w:t>
      </w:r>
      <w:r>
        <w:t xml:space="preserve"> </w:t>
      </w:r>
      <w:r>
        <w:rPr>
          <w:b/>
          <w:bCs/>
        </w:rPr>
        <w:t xml:space="preserve">“Not included”</w:t>
      </w:r>
      <w:r>
        <w:t xml:space="preserve">, including a resort-level shortest transfer duration, when the booking has neither flights nor package transfers? If yes, which dataset supplies the time?</w:t>
      </w:r>
    </w:p>
    <w:p>
      <w:pPr>
        <w:pStyle w:val="Compact"/>
        <w:numPr>
          <w:ilvl w:val="0"/>
          <w:numId w:val="1016"/>
        </w:numPr>
      </w:pPr>
      <w:r>
        <w:rPr>
          <w:b/>
          <w:bCs/>
        </w:rPr>
        <w:t xml:space="preserve">Above 1,000 m:</w:t>
      </w:r>
      <w:r>
        <w:t xml:space="preserve"> </w:t>
      </w:r>
      <w:r>
        <w:t xml:space="preserve">Does the specification require a separate</w:t>
      </w:r>
      <w:r>
        <w:t xml:space="preserve"> </w:t>
      </w:r>
      <w:r>
        <w:rPr>
          <w:i/>
          <w:iCs/>
        </w:rPr>
        <w:t xml:space="preserve">Resort Location</w:t>
      </w:r>
      <w:r>
        <w:t xml:space="preserve"> </w:t>
      </w:r>
      <w:r>
        <w:t xml:space="preserve">card showing the ski-bus stop, or should that information appear under</w:t>
      </w:r>
      <w:r>
        <w:t xml:space="preserve"> </w:t>
      </w:r>
      <w:r>
        <w:rPr>
          <w:i/>
          <w:iCs/>
        </w:rPr>
        <w:t xml:space="preserve">Ski Access</w:t>
      </w:r>
      <w:r>
        <w:t xml:space="preserve"> </w:t>
      </w:r>
      <w:r>
        <w:t xml:space="preserve">instead? Rodella currently has the latter only.</w:t>
      </w:r>
    </w:p>
    <w:p>
      <w:pPr>
        <w:pStyle w:val="Compact"/>
        <w:numPr>
          <w:ilvl w:val="0"/>
          <w:numId w:val="1016"/>
        </w:numPr>
      </w:pPr>
      <w:r>
        <w:rPr>
          <w:b/>
          <w:bCs/>
        </w:rPr>
        <w:t xml:space="preserve">Missing values:</w:t>
      </w:r>
      <w:r>
        <w:t xml:space="preserve"> </w:t>
      </w:r>
      <w:r>
        <w:t xml:space="preserve">What is the required behaviour when</w:t>
      </w:r>
      <w:r>
        <w:t xml:space="preserve"> </w:t>
      </w:r>
      <w:r>
        <w:rPr>
          <w:rStyle w:val="VerbatimChar"/>
        </w:rPr>
        <w:t xml:space="preserve">SkiBusStopDistance</w:t>
      </w:r>
      <w:r>
        <w:t xml:space="preserve"> </w:t>
      </w:r>
      <w:r>
        <w:t xml:space="preserve">or</w:t>
      </w:r>
      <w:r>
        <w:t xml:space="preserve"> </w:t>
      </w:r>
      <w:r>
        <w:rPr>
          <w:rStyle w:val="VerbatimChar"/>
        </w:rPr>
        <w:t xml:space="preserve">TownDistanceMinutes</w:t>
      </w:r>
      <w:r>
        <w:t xml:space="preserve"> </w:t>
      </w:r>
      <w:r>
        <w:t xml:space="preserve">is</w:t>
      </w:r>
      <w:r>
        <w:t xml:space="preserve"> </w:t>
      </w:r>
      <w:r>
        <w:rPr>
          <w:rStyle w:val="VerbatimChar"/>
        </w:rPr>
        <w:t xml:space="preserve">NULL</w:t>
      </w:r>
      <w:r>
        <w:t xml:space="preserve">? Should the corresponding card be hidden, display an alternative message, or use another field?</w:t>
      </w:r>
    </w:p>
    <w:p>
      <w:pPr>
        <w:pStyle w:val="Compact"/>
        <w:numPr>
          <w:ilvl w:val="0"/>
          <w:numId w:val="1016"/>
        </w:numPr>
      </w:pPr>
      <w:r>
        <w:rPr>
          <w:b/>
          <w:bCs/>
        </w:rPr>
        <w:t xml:space="preserve">Exactly four highlights:</w:t>
      </w:r>
      <w:r>
        <w:t xml:space="preserve"> </w:t>
      </w:r>
      <w:r>
        <w:t xml:space="preserve">Are four cards mandatory for every property, or is the count a maximum depending on available/applicable data?</w:t>
      </w:r>
    </w:p>
    <w:p>
      <w:pPr>
        <w:pStyle w:val="Compact"/>
        <w:numPr>
          <w:ilvl w:val="0"/>
          <w:numId w:val="1016"/>
        </w:numPr>
      </w:pPr>
      <w:r>
        <w:rPr>
          <w:b/>
          <w:bCs/>
        </w:rPr>
        <w:t xml:space="preserve">Short-distance copy:</w:t>
      </w:r>
      <w:r>
        <w:t xml:space="preserve"> </w:t>
      </w:r>
      <w:r>
        <w:t xml:space="preserve">Should the under-six-minute message exactly read</w:t>
      </w:r>
      <w:r>
        <w:t xml:space="preserve"> </w:t>
      </w:r>
      <w:r>
        <w:rPr>
          <w:b/>
          <w:bCs/>
        </w:rPr>
        <w:t xml:space="preserve">“You're in the centre”</w:t>
      </w:r>
      <w:r>
        <w:t xml:space="preserve">? Villa Cary currently shows</w:t>
      </w:r>
      <w:r>
        <w:t xml:space="preserve"> </w:t>
      </w:r>
      <w:r>
        <w:rPr>
          <w:b/>
          <w:bCs/>
        </w:rPr>
        <w:t xml:space="preserve">“In Resort Centre”</w:t>
      </w:r>
      <w:r>
        <w:t xml:space="preserve">.</w:t>
      </w:r>
    </w:p>
    <w:p>
      <w:pPr>
        <w:pStyle w:val="FirstParagraph"/>
      </w:pPr>
      <w:r>
        <w:t xml:space="preserve">These questions are intended to settle acceptance criteria; they are not assertions about who implemented the underlying logic.</w:t>
      </w:r>
    </w:p>
    <w:bookmarkEnd w:id="57"/>
    <w:bookmarkStart w:id="58" w:name="Xd046ee3fa574bdf142b514b9fcdf1b2bff7b217"/>
    <w:p>
      <w:pPr>
        <w:pStyle w:val="Heading2"/>
      </w:pPr>
      <w:r>
        <w:t xml:space="preserve">8. Remaining coverage / next test actions</w:t>
      </w:r>
    </w:p>
    <w:p>
      <w:pPr>
        <w:pStyle w:val="Compact"/>
        <w:numPr>
          <w:ilvl w:val="0"/>
          <w:numId w:val="1017"/>
        </w:numPr>
      </w:pPr>
      <w:r>
        <w:t xml:space="preserve">Resolve the questions above with the PO and/or developers, then rerun</w:t>
      </w:r>
      <w:r>
        <w:t xml:space="preserve"> </w:t>
      </w:r>
      <w:r>
        <w:rPr>
          <w:b/>
          <w:bCs/>
        </w:rPr>
        <w:t xml:space="preserve">Club Med</w:t>
      </w:r>
      <w:r>
        <w:t xml:space="preserve"> </w:t>
      </w:r>
      <w:r>
        <w:t xml:space="preserve">(transfers not included),</w:t>
      </w:r>
      <w:r>
        <w:t xml:space="preserve"> </w:t>
      </w:r>
      <w:r>
        <w:rPr>
          <w:b/>
          <w:bCs/>
        </w:rPr>
        <w:t xml:space="preserve">Rodella</w:t>
      </w:r>
      <w:r>
        <w:t xml:space="preserve"> </w:t>
      </w:r>
      <w:r>
        <w:t xml:space="preserve">(&gt;1,000 m with bus-stop data), and</w:t>
      </w:r>
      <w:r>
        <w:t xml:space="preserve"> </w:t>
      </w:r>
      <w:r>
        <w:rPr>
          <w:b/>
          <w:bCs/>
        </w:rPr>
        <w:t xml:space="preserve">Petit Pont</w:t>
      </w:r>
      <w:r>
        <w:t xml:space="preserve"> </w:t>
      </w:r>
      <w:r>
        <w:t xml:space="preserve">(&gt;1,000 m without bus-stop data).</w:t>
      </w:r>
    </w:p>
    <w:p>
      <w:pPr>
        <w:pStyle w:val="Compact"/>
        <w:numPr>
          <w:ilvl w:val="0"/>
          <w:numId w:val="1017"/>
        </w:numPr>
      </w:pPr>
      <w:r>
        <w:t xml:space="preserve">Test a resort</w:t>
      </w:r>
      <w:r>
        <w:t xml:space="preserve"> </w:t>
      </w:r>
      <w:r>
        <w:rPr>
          <w:b/>
          <w:bCs/>
        </w:rPr>
        <w:t xml:space="preserve">not</w:t>
      </w:r>
      <w:r>
        <w:t xml:space="preserve"> </w:t>
      </w:r>
      <w:r>
        <w:t xml:space="preserve">marked Snow Sure and confirm the correct alternative heading/height/cannon presentation.</w:t>
      </w:r>
    </w:p>
    <w:p>
      <w:pPr>
        <w:pStyle w:val="Compact"/>
        <w:numPr>
          <w:ilvl w:val="0"/>
          <w:numId w:val="1017"/>
        </w:numPr>
      </w:pPr>
      <w:r>
        <w:t xml:space="preserve">Test</w:t>
      </w:r>
      <w:r>
        <w:t xml:space="preserve"> </w:t>
      </w:r>
      <w:r>
        <w:rPr>
          <w:i/>
          <w:iCs/>
        </w:rPr>
        <w:t xml:space="preserve">Ski-in only</w:t>
      </w:r>
      <w:r>
        <w:t xml:space="preserve"> </w:t>
      </w:r>
      <w:r>
        <w:t xml:space="preserve">and</w:t>
      </w:r>
      <w:r>
        <w:t xml:space="preserve"> </w:t>
      </w:r>
      <w:r>
        <w:rPr>
          <w:i/>
          <w:iCs/>
        </w:rPr>
        <w:t xml:space="preserve">Ski-out only</w:t>
      </w:r>
      <w:r>
        <w:t xml:space="preserve"> </w:t>
      </w:r>
      <w:r>
        <w:t xml:space="preserve">separately, rather than relying exclusively on combined Ski-in/Ski-out examples.</w:t>
      </w:r>
    </w:p>
    <w:p>
      <w:pPr>
        <w:pStyle w:val="Compact"/>
        <w:numPr>
          <w:ilvl w:val="0"/>
          <w:numId w:val="1017"/>
        </w:numPr>
      </w:pPr>
      <w:r>
        <w:t xml:space="preserve">Verify a transfer-not-included offer with a confirmed resort fallback duration, if such a scenario is in scope.</w:t>
      </w:r>
    </w:p>
    <w:p>
      <w:pPr>
        <w:pStyle w:val="Compact"/>
        <w:numPr>
          <w:ilvl w:val="0"/>
          <w:numId w:val="1017"/>
        </w:numPr>
      </w:pPr>
      <w:r>
        <w:t xml:space="preserve">Attach UI and database screenshots to the Jira work items and record the expected-versus-actual outcome for each rerun.</w:t>
      </w:r>
    </w:p>
    <w:bookmarkEnd w:id="58"/>
    <w:bookmarkStart w:id="59" w:name="X7328600947a9f65e33edc5e50a8c094af66617a"/>
    <w:p>
      <w:pPr>
        <w:pStyle w:val="Heading2"/>
      </w:pPr>
      <w:r>
        <w:t xml:space="preserve">9. Suggested concise Jira comment (UK English)</w:t>
      </w:r>
    </w:p>
    <w:p>
      <w:pPr>
        <w:pStyle w:val="FirstParagraph"/>
      </w:pPr>
      <w:r>
        <w:rPr>
          <w:b/>
          <w:bCs/>
        </w:rPr>
        <w:t xml:space="preserve">Focus for reviewers:</w:t>
      </w:r>
      <w:r>
        <w:t xml:space="preserve"> </w:t>
      </w:r>
      <w:r>
        <w:t xml:space="preserve">the Transfers case is the clearest written-rule mismatch; the resort-location and missing-data cases require PO clarification before they are called bugs. The wording below preserves this distinction.</w:t>
      </w:r>
    </w:p>
    <w:p>
      <w:pPr>
        <w:pStyle w:val="BlockText"/>
      </w:pPr>
      <w:r>
        <w:rPr>
          <w:b/>
          <w:bCs/>
        </w:rPr>
        <w:t xml:space="preserve">QA Validation — SKIP-2171 / SKIP-2301 | Staging</w:t>
      </w:r>
      <w:r>
        <w:br/>
      </w:r>
      <w:r>
        <w:t xml:space="preserve">Five property offers were reviewed, including database comparisons. Snow, ski access and included-transfer scenarios were observed working as expected.</w:t>
      </w:r>
    </w:p>
    <w:p>
      <w:pPr>
        <w:pStyle w:val="BlockText"/>
      </w:pPr>
      <w:r>
        <w:rPr>
          <w:b/>
          <w:bCs/>
        </w:rPr>
        <w:t xml:space="preserve">Outstanding findings (linked to the ticket requirements):</w:t>
      </w:r>
    </w:p>
    <w:p>
      <w:pPr>
        <w:pStyle w:val="Compact"/>
        <w:numPr>
          <w:ilvl w:val="0"/>
          <w:numId w:val="1018"/>
        </w:numPr>
      </w:pPr>
      <w:r>
        <w:rPr>
          <w:b/>
          <w:bCs/>
        </w:rPr>
        <w:t xml:space="preserve">Club Med Les Arcs Panorama (Property 36707 / Holiday 203290784):</w:t>
      </w:r>
      <w:r>
        <w:t xml:space="preserve"> </w:t>
      </w:r>
      <w:r>
        <w:t xml:space="preserve">SKIP-2171 states</w:t>
      </w:r>
      <w:r>
        <w:t xml:space="preserve"> </w:t>
      </w:r>
      <w:r>
        <w:rPr>
          <w:b/>
          <w:bCs/>
        </w:rPr>
        <w:t xml:space="preserve">“IF No transfer is included THEN show 'Not included'”</w:t>
      </w:r>
      <w:r>
        <w:t xml:space="preserve"> </w:t>
      </w:r>
      <w:r>
        <w:t xml:space="preserve">and requires the shortest resort transfer time. The offer shows</w:t>
      </w:r>
      <w:r>
        <w:t xml:space="preserve"> </w:t>
      </w:r>
      <w:r>
        <w:rPr>
          <w:b/>
          <w:bCs/>
        </w:rPr>
        <w:t xml:space="preserve">“Transfers &amp; Flights: Not included”</w:t>
      </w:r>
      <w:r>
        <w:t xml:space="preserve">, but</w:t>
      </w:r>
      <w:r>
        <w:t xml:space="preserve"> </w:t>
      </w:r>
      <w:r>
        <w:rPr>
          <w:b/>
          <w:bCs/>
        </w:rPr>
        <w:t xml:space="preserve">no Transfers highlight or fallback time</w:t>
      </w:r>
      <w:r>
        <w:t xml:space="preserve"> </w:t>
      </w:r>
      <w:r>
        <w:t xml:space="preserve">appears (</w:t>
      </w:r>
      <w:r>
        <w:rPr>
          <w:b/>
          <w:bCs/>
        </w:rPr>
        <w:t xml:space="preserve">2/4 cards</w:t>
      </w:r>
      <w:r>
        <w:t xml:space="preserve">). Please confirm whether this rule also covers accommodation-only offers.</w:t>
      </w:r>
    </w:p>
    <w:p>
      <w:pPr>
        <w:pStyle w:val="Compact"/>
        <w:numPr>
          <w:ilvl w:val="0"/>
          <w:numId w:val="1018"/>
        </w:numPr>
      </w:pPr>
      <w:r>
        <w:rPr>
          <w:b/>
          <w:bCs/>
        </w:rPr>
        <w:t xml:space="preserve">Rodella Hotel (Property 2549 / Holiday 158518187):</w:t>
      </w:r>
      <w:r>
        <w:t xml:space="preserve"> </w:t>
      </w:r>
      <w:r>
        <w:t xml:space="preserve">SKIP-2171 states</w:t>
      </w:r>
      <w:r>
        <w:t xml:space="preserve"> </w:t>
      </w:r>
      <w:r>
        <w:rPr>
          <w:b/>
          <w:bCs/>
        </w:rPr>
        <w:t xml:space="preserve">“IF the walk is over 1000m THEN distance to bus stop is shown instead”</w:t>
      </w:r>
      <w:r>
        <w:t xml:space="preserve"> </w:t>
      </w:r>
      <w:r>
        <w:t xml:space="preserve">under</w:t>
      </w:r>
      <w:r>
        <w:t xml:space="preserve"> </w:t>
      </w:r>
      <w:r>
        <w:rPr>
          <w:i/>
          <w:iCs/>
        </w:rPr>
        <w:t xml:space="preserve">Resort Centre Location</w:t>
      </w:r>
      <w:r>
        <w:t xml:space="preserve">. SQL confirms</w:t>
      </w:r>
      <w:r>
        <w:t xml:space="preserve"> </w:t>
      </w:r>
      <w:r>
        <w:rPr>
          <w:b/>
          <w:bCs/>
        </w:rPr>
        <w:t xml:space="preserve">1,200 m</w:t>
      </w:r>
      <w:r>
        <w:t xml:space="preserve"> </w:t>
      </w:r>
      <w:r>
        <w:t xml:space="preserve">to the centre and a</w:t>
      </w:r>
      <w:r>
        <w:t xml:space="preserve"> </w:t>
      </w:r>
      <w:r>
        <w:rPr>
          <w:b/>
          <w:bCs/>
        </w:rPr>
        <w:t xml:space="preserve">10 m</w:t>
      </w:r>
      <w:r>
        <w:t xml:space="preserve"> </w:t>
      </w:r>
      <w:r>
        <w:t xml:space="preserve">bus stop, but the bus-stop information appears only under</w:t>
      </w:r>
      <w:r>
        <w:t xml:space="preserve"> </w:t>
      </w:r>
      <w:r>
        <w:rPr>
          <w:i/>
          <w:iCs/>
        </w:rPr>
        <w:t xml:space="preserve">Ski Access</w:t>
      </w:r>
      <w:r>
        <w:t xml:space="preserve">;</w:t>
      </w:r>
      <w:r>
        <w:t xml:space="preserve"> </w:t>
      </w:r>
      <w:r>
        <w:rPr>
          <w:i/>
          <w:iCs/>
        </w:rPr>
        <w:t xml:space="preserve">Resort Location</w:t>
      </w:r>
      <w:r>
        <w:t xml:space="preserve"> </w:t>
      </w:r>
      <w:r>
        <w:t xml:space="preserve">is absent (</w:t>
      </w:r>
      <w:r>
        <w:rPr>
          <w:b/>
          <w:bCs/>
        </w:rPr>
        <w:t xml:space="preserve">3/4 cards</w:t>
      </w:r>
      <w:r>
        <w:t xml:space="preserve">). Please clarify the intended placement.</w:t>
      </w:r>
    </w:p>
    <w:p>
      <w:pPr>
        <w:pStyle w:val="Compact"/>
        <w:numPr>
          <w:ilvl w:val="0"/>
          <w:numId w:val="1018"/>
        </w:numPr>
      </w:pPr>
      <w:r>
        <w:rPr>
          <w:b/>
          <w:bCs/>
        </w:rPr>
        <w:t xml:space="preserve">Apartment Petit Pont (Property 33586 / Holiday 127580406):</w:t>
      </w:r>
      <w:r>
        <w:t xml:space="preserve"> </w:t>
      </w:r>
      <w:r>
        <w:t xml:space="preserve">SKIP-2301 specifies</w:t>
      </w:r>
      <w:r>
        <w:t xml:space="preserve"> </w:t>
      </w:r>
      <w:r>
        <w:rPr>
          <w:b/>
          <w:bCs/>
        </w:rPr>
        <w:t xml:space="preserve">“4 primary highlights for property page displayed”</w:t>
      </w:r>
      <w:r>
        <w:t xml:space="preserve">, whereas</w:t>
      </w:r>
      <w:r>
        <w:t xml:space="preserve"> </w:t>
      </w:r>
      <w:r>
        <w:rPr>
          <w:b/>
          <w:bCs/>
        </w:rPr>
        <w:t xml:space="preserve">1/4</w:t>
      </w:r>
      <w:r>
        <w:t xml:space="preserve"> </w:t>
      </w:r>
      <w:r>
        <w:t xml:space="preserve">appears. SQL records</w:t>
      </w:r>
      <w:r>
        <w:t xml:space="preserve"> </w:t>
      </w:r>
      <w:r>
        <w:rPr>
          <w:b/>
          <w:bCs/>
        </w:rPr>
        <w:t xml:space="preserve">1,100 m</w:t>
      </w:r>
      <w:r>
        <w:t xml:space="preserve"> </w:t>
      </w:r>
      <w:r>
        <w:t xml:space="preserve">to the centre and</w:t>
      </w:r>
      <w:r>
        <w:t xml:space="preserve"> </w:t>
      </w:r>
      <w:r>
        <w:rPr>
          <w:rStyle w:val="VerbatimChar"/>
          <w:b/>
          <w:bCs/>
        </w:rPr>
        <w:t xml:space="preserve">NULL</w:t>
      </w:r>
      <w:r>
        <w:t xml:space="preserve"> </w:t>
      </w:r>
      <w:r>
        <w:t xml:space="preserve">for the bus-stop distance; the expected missing-data behaviour is not stated.</w:t>
      </w:r>
    </w:p>
    <w:p>
      <w:pPr>
        <w:pStyle w:val="BlockText"/>
      </w:pPr>
      <w:r>
        <w:rPr>
          <w:b/>
          <w:bCs/>
        </w:rPr>
        <w:t xml:space="preserve">Result: IN TEST — clarification required before PASS.</w:t>
      </w:r>
      <w:r>
        <w:t xml:space="preserve"> </w:t>
      </w:r>
      <w:r>
        <w:t xml:space="preserve">SKIP-2301 specifies four highlights; please confirm whether the full set is mandatory when data or services are unavailable. Other conditional variants have not yet been fully tested.</w:t>
      </w:r>
    </w:p>
    <w:p>
      <w:r>
        <w:pict>
          <v:rect style="width:0;height:1.5pt" o:hralign="center" o:hrstd="t" o:hr="t"/>
        </w:pict>
      </w:r>
    </w:p>
    <w:p>
      <w:pPr>
        <w:pStyle w:val="FirstParagraph"/>
      </w:pPr>
      <w:r>
        <w:rPr>
          <w:b/>
          <w:bCs/>
        </w:rPr>
        <w:t xml:space="preserve">Report limitations:</w:t>
      </w:r>
      <w:r>
        <w:t xml:space="preserve"> </w:t>
      </w:r>
      <w:r>
        <w:t xml:space="preserve">UI observations, SQL screenshots and Jira text available in this QA session only. No exporter, API payload, network trace or application implementation was independently inspected for these tickets. SQL results do not establish which service populated the frontend. No SQL mutation is included or recommended in this report.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2026-10-22T14:17:49Z</dcterms:created>
  <dcterms:modified xsi:type="dcterms:W3CDTF">2026-10-22T14:17:49Z</dcterms:modified>
</cp:coreProperties>
</file>

<file path=docProps/custom.xml><?xml version="1.0" encoding="utf-8"?>
<Properties xmlns="http://schemas.openxmlformats.org/officeDocument/2006/custom-properties" xmlns:vt="http://schemas.openxmlformats.org/officeDocument/2006/docPropsVTypes"/>
</file>