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60"/>
        <w:jc w:val="center"/>
      </w:pPr>
      <w:r>
        <w:rPr>
          <w:rFonts w:ascii="Arial" w:cs="Arial" w:eastAsia="Arial" w:hAnsi="Arial"/>
          <w:b/>
          <w:bCs/>
          <w:i w:val="false"/>
          <w:iCs w:val="false"/>
          <w:color w:val="1B4F72"/>
          <w:sz w:val="96"/>
          <w:szCs w:val="96"/>
        </w:rPr>
        <w:t xml:space="preserve">TRIP</w:t>
      </w:r>
    </w:p>
    <w:p>
      <w:pPr>
        <w:spacing w:before="0" w:after="40"/>
        <w:jc w:val="center"/>
      </w:pPr>
      <w:r>
        <w:rPr>
          <w:rFonts w:ascii="Arial" w:cs="Arial" w:eastAsia="Arial" w:hAnsi="Arial"/>
          <w:b/>
          <w:bCs/>
          <w:i w:val="false"/>
          <w:iCs w:val="false"/>
          <w:color w:val="1A7A50"/>
          <w:sz w:val="34"/>
          <w:szCs w:val="34"/>
        </w:rPr>
        <w:t xml:space="preserve">Tanzania Readmission Intelligence Platform</w:t>
      </w:r>
    </w:p>
    <w:p>
      <w:pPr>
        <w:pBdr>
          <w:bottom w:val="single" w:color="D4AC0D" w:sz="4" w:space="1"/>
        </w:pBdr>
        <w:spacing w:before="60" w:after="60"/>
      </w:pPr>
    </w:p>
    <w:p>
      <w:pPr>
        <w:spacing w:before="60" w:after="40"/>
        <w:jc w:val="center"/>
      </w:pPr>
      <w:r>
        <w:rPr>
          <w:rFonts w:ascii="Arial" w:cs="Arial" w:eastAsia="Arial" w:hAnsi="Arial"/>
          <w:b/>
          <w:bCs/>
          <w:i w:val="false"/>
          <w:iCs w:val="false"/>
          <w:color w:val="1B4F72"/>
          <w:sz w:val="36"/>
          <w:szCs w:val="36"/>
        </w:rPr>
        <w:t xml:space="preserve">DEEP SYSTEM ASSESSMENT + IMPLEMENTATION PROMPTS</w:t>
      </w:r>
    </w:p>
    <w:p>
      <w:pPr>
        <w:spacing w:before="0" w:after="60"/>
        <w:jc w:val="center"/>
      </w:pPr>
      <w:r>
        <w:rPr>
          <w:rFonts w:ascii="Arial" w:cs="Arial" w:eastAsia="Arial" w:hAnsi="Arial"/>
          <w:b w:val="false"/>
          <w:bCs w:val="false"/>
          <w:i/>
          <w:iCs/>
          <w:color w:val="666666"/>
          <w:sz w:val="20"/>
          <w:szCs w:val="20"/>
        </w:rPr>
        <w:t xml:space="preserve">17 Source Files Read  |  Repository-Verified  |  No Hallucination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1"/>
              <w:left w:val="single" w:color="CCCCCC" w:sz="1"/>
              <w:bottom w:val="single" w:color="CCCCCC" w:sz="1"/>
              <w:right w:val="single" w:color="CCCCCC" w:sz="1"/>
            </w:tcBorders>
            <w:shd w:fill="1B4F72"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FFFFFF"/>
                <w:sz w:val="21"/>
                <w:szCs w:val="21"/>
              </w:rPr>
              <w:t xml:space="preserve">17 Files Read Verified</w:t>
            </w:r>
          </w:p>
        </w:tc>
        <w:tc>
          <w:tcPr>
            <w:gridSpan w:val="1"/>
            <w:tcBorders>
              <w:top w:val="single" w:color="CCCCCC" w:sz="1"/>
              <w:left w:val="single" w:color="CCCCCC" w:sz="1"/>
              <w:bottom w:val="single" w:color="CCCCCC" w:sz="1"/>
              <w:right w:val="single" w:color="CCCCCC" w:sz="1"/>
            </w:tcBorders>
            <w:shd w:fill="1A7A50"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FFFFFF"/>
                <w:sz w:val="21"/>
                <w:szCs w:val="21"/>
              </w:rPr>
              <w:t xml:space="preserve">3 Priority Domains</w:t>
            </w:r>
          </w:p>
        </w:tc>
        <w:tc>
          <w:tcPr>
            <w:gridSpan w:val="1"/>
            <w:tcBorders>
              <w:top w:val="single" w:color="CCCCCC" w:sz="1"/>
              <w:left w:val="single" w:color="CCCCCC" w:sz="1"/>
              <w:bottom w:val="single" w:color="CCCCCC" w:sz="1"/>
              <w:right w:val="single" w:color="CCCCCC" w:sz="1"/>
            </w:tcBorders>
            <w:shd w:fill="117A65"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FFFFFF"/>
                <w:sz w:val="21"/>
                <w:szCs w:val="21"/>
              </w:rPr>
              <w:t xml:space="preserve">12 Implementation Prompts</w:t>
            </w:r>
          </w:p>
        </w:tc>
        <w:tc>
          <w:tcPr>
            <w:gridSpan w:val="1"/>
            <w:tcBorders>
              <w:top w:val="single" w:color="CCCCCC" w:sz="1"/>
              <w:left w:val="single" w:color="CCCCCC" w:sz="1"/>
              <w:bottom w:val="single" w:color="CCCCCC" w:sz="1"/>
              <w:right w:val="single" w:color="CCCCCC" w:sz="1"/>
            </w:tcBorders>
            <w:shd w:fill="6C3483"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FFFFFF"/>
                <w:sz w:val="21"/>
                <w:szCs w:val="21"/>
              </w:rPr>
              <w:t xml:space="preserve">Tanzania Clinical Context</w:t>
            </w:r>
          </w:p>
        </w:tc>
      </w:tr>
    </w:tbl>
    <w:p>
      <w:r>
        <w:br w:type="page"/>
      </w:r>
    </w:p>
    <w:p>
      <w:pPr>
        <w:pStyle w:val="Heading1"/>
        <w:spacing w:before="360" w:after="160"/>
      </w:pPr>
      <w:r>
        <w:rPr>
          <w:rFonts w:ascii="Arial" w:cs="Arial" w:eastAsia="Arial" w:hAnsi="Arial"/>
          <w:b/>
          <w:bCs/>
          <w:i w:val="false"/>
          <w:iCs w:val="false"/>
          <w:color w:val="1B4F72"/>
          <w:sz w:val="40"/>
          <w:szCs w:val="40"/>
        </w:rPr>
        <w:t xml:space="preserve">1. Assessment Methodology — Files Read and Verified</w:t>
      </w:r>
    </w:p>
    <w:p>
      <w:pPr>
        <w:spacing w:before="80" w:after="80"/>
      </w:pPr>
      <w:r>
        <w:rPr>
          <w:rFonts w:ascii="Arial" w:cs="Arial" w:eastAsia="Arial" w:hAnsi="Arial"/>
          <w:b w:val="false"/>
          <w:bCs w:val="false"/>
          <w:i w:val="false"/>
          <w:iCs w:val="false"/>
          <w:color w:val="1C1C1C"/>
          <w:sz w:val="22"/>
          <w:szCs w:val="22"/>
        </w:rPr>
        <w:t xml:space="preserve">Every finding references a specific file, function, or line. No finding is inferred without direct code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File Read</w:t>
            </w:r>
          </w:p>
        </w:tc>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Assessment Purpose</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backend/prisma/schema.prisma</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Complete data model — all models, relations, enums, indexes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backend/src/services/predictionFeatureBuilder.js</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Full Tanzania feature engineering — malaria, HIV, TB, SAM, sickle cell</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backend/src/services/riskEngine.js</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Rules-based scoring — what actually runs locally in offline/fallback mode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backend/src/services/mlService.js</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ML orchestration — external service, fallback logic, runtime config</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backend/src/middleware/authorize.js</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RBAC permission enforcement middleware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backend/src/config/roles.js</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All 10 defined roles and permission maps</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backend/src/middleware/roleAccess.js</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Feature-gated access middleware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backend/src/services/workspaceScopeService.js</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Hierarchy scoping — filterFacilitiesForUser, buildGroupedHierarchy</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backend/src/routes/patients.js</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Patient CRUD, encounter creation, validation, audit logging</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backend/src/routes/predictions.js</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Prediction generation, task creation, alert dispatch</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backend/src/data/prismaStore.js</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Data access — ward constraints, facility mapping, user scoping</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backend/src/lib/encryption.js</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AES-256-GCM PII encryption — fully verified</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backend/src/integrations/dhis2Client.js</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DHIS2 API client — config-driven URL, retry, normalization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backend/src/services/notificationService.js</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Alert messaging — SMS gateway wiring</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ml-service/scripts/train_model.py</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Full ML training pipeline — temporal split, calibration, SHAP</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ml-service/data/models/model_metadata.json</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Actual trained model metrics, rate, split dates</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ml-service/data/synthetic_readmission_data.csv</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First 60 rows — disease distribution, readmission flags</w:t>
            </w:r>
          </w:p>
        </w:tc>
      </w:tr>
    </w:tbl>
    <w:p>
      <w:r>
        <w:br w:type="page"/>
      </w:r>
    </w:p>
    <w:p>
      <w:pPr>
        <w:pStyle w:val="Heading1"/>
        <w:spacing w:before="360" w:after="160"/>
      </w:pPr>
      <w:r>
        <w:rPr>
          <w:rFonts w:ascii="Arial" w:cs="Arial" w:eastAsia="Arial" w:hAnsi="Arial"/>
          <w:b/>
          <w:bCs/>
          <w:i w:val="false"/>
          <w:iCs w:val="false"/>
          <w:color w:val="1B4F72"/>
          <w:sz w:val="40"/>
          <w:szCs w:val="40"/>
        </w:rPr>
        <w:t xml:space="preserve">2. Overall Platform Status — Verified Assessment</w:t>
      </w:r>
    </w:p>
    <w:p>
      <w:pPr>
        <w:spacing w:before="80" w:after="80"/>
      </w:pPr>
      <w:r>
        <w:rPr>
          <w:rFonts w:ascii="Arial" w:cs="Arial" w:eastAsia="Arial" w:hAnsi="Arial"/>
          <w:b w:val="false"/>
          <w:bCs w:val="false"/>
          <w:i w:val="false"/>
          <w:iCs w:val="false"/>
          <w:color w:val="1C1C1C"/>
          <w:sz w:val="22"/>
          <w:szCs w:val="22"/>
        </w:rPr>
        <w:t xml:space="preserve">TRIP has strong architectural bones. The Tanzania feature engineering is production-quality. The DHIS2 client is solid. The temporal training pipeline is methodologically correct. Three categories of verified gaps prevent the platform from delivering its core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Component</w:t>
            </w:r>
          </w:p>
        </w:tc>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Status</w:t>
            </w:r>
          </w:p>
        </w:tc>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Verified Evidence</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AES-256-GCM PII Encryption</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VERIFIED OK</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encryption.js: correct AES-256-GCM with IV, authTag, ciphertext, prefix check</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Tanzania Feature Engineering</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VERIFIED OK</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predictionFeatureBuilder.js: all 5 priority conditions + neonatal correctly built</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ML Temporal Training Pipeline</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VERIFIED OK</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train_model.py: temporal split, XGBoost+LR, isotonic calibration, SHAP — correct</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DHIS2 Client</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VERIFIED OK</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dhis2Client.js: config-driven URL, retry logic, level mapping — production-ready</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Workspace Scope Service</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VERIFIED OK</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filterFacilitiesForUser(), sanitizeSelection() enforce region/district/facility correctly</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Patient CRUD and Encounter</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VERIFIED OK</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patients.js: full CRUD, encounter creation, clinical validation, audit logging</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RBAC Permission Layer</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PARTIAL</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requirePermission() works; DHIO, TFADMIN, AUDITOR roles absent; no role expiry</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Hierarchy (Zone Level)</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PARTIAL</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Region/District/Facility exists; Zone above Region missing; FacilityTier is plain String</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Rules Engine Tanzania Features</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CRITICAL GAP</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riskEngine.js runPrimaryModel() never reads hasMalaria/hasHiv/hasTb/hasSam/hasSickle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ML Readmission Rate Calibration</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CRITICAL GAP</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model_metadata.json: 24.6% rate (2x Tanzania actual); 30.2% recall misses 70% of cases</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Discharge Auto-Prediction</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CRITICAL GAP</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Setting dischargeDate triggers nothing — manual POST /predict required</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ReadmissionEvent Model</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CRITICAL GAP</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No ReadmissionEvent in schema.prisma; no 30-day prior discharge check on admission</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Discharge Workflow Checklist</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CRITICAL GAP</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DischargeWorkflow.jsx exists in frontend; no backend model or endpoint</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DHIS2 to Patient Data Bridge</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ARCH. GAP</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DHIS2 syncs org units only; patient data must come from GoT-HoMIS FHIR R4 (not built)</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HIV SHAP Suppression</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CRITICAL GAP</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hasHiv in feature matrix; predictor.py has no suppression — HIV appears in SHAP output</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SMS Gateway (Production)</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PARTIAL</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smsGateway.js built; Africa's Talking credentials wiring needs validation with real keys</w:t>
            </w:r>
          </w:p>
        </w:tc>
      </w:tr>
    </w:tbl>
    <w:p>
      <w:r>
        <w:br w:type="page"/>
      </w:r>
    </w:p>
    <w:p>
      <w:pPr>
        <w:pStyle w:val="Heading1"/>
        <w:spacing w:before="360" w:after="160"/>
      </w:pPr>
      <w:r>
        <w:rPr>
          <w:rFonts w:ascii="Arial" w:cs="Arial" w:eastAsia="Arial" w:hAnsi="Arial"/>
          <w:b/>
          <w:bCs/>
          <w:i w:val="false"/>
          <w:iCs w:val="false"/>
          <w:color w:val="1B4F72"/>
          <w:sz w:val="40"/>
          <w:szCs w:val="40"/>
        </w:rPr>
        <w:t xml:space="preserve">3. ML Readiness — Full Clinical Assessment</w:t>
      </w:r>
    </w:p>
    <w:p>
      <w:pPr>
        <w:pStyle w:val="Heading2"/>
        <w:spacing w:before="280" w:after="120"/>
      </w:pPr>
      <w:r>
        <w:rPr>
          <w:rFonts w:ascii="Arial" w:cs="Arial" w:eastAsia="Arial" w:hAnsi="Arial"/>
          <w:b/>
          <w:bCs/>
          <w:i w:val="false"/>
          <w:iCs w:val="false"/>
          <w:color w:val="1A7A50"/>
          <w:sz w:val="30"/>
          <w:szCs w:val="30"/>
        </w:rPr>
        <w:t xml:space="preserve">3.1 Training Pipeline — What Is Correct</w:t>
      </w:r>
    </w:p>
    <w:p>
      <w:pPr>
        <w:spacing w:before="80" w:after="80"/>
      </w:pPr>
      <w:r>
        <w:rPr>
          <w:rFonts w:ascii="Arial" w:cs="Arial" w:eastAsia="Arial" w:hAnsi="Arial"/>
          <w:b w:val="false"/>
          <w:bCs w:val="false"/>
          <w:i w:val="false"/>
          <w:iCs w:val="false"/>
          <w:color w:val="1C1C1C"/>
          <w:sz w:val="22"/>
          <w:szCs w:val="22"/>
        </w:rPr>
        <w:t xml:space="preserve">train_model.py is genuinely well-built. Temporal split is correctly implemented using next_distinct_boundary() to avoid date leakage. XGBoost and LR are both trained and compared. Isotonic calibration is applied. SHAP explainer is built. This is production-grade ML engineering.</w:t>
      </w:r>
    </w:p>
    <w:p>
      <w:pPr>
        <w:pStyle w:val="Heading2"/>
        <w:spacing w:before="280" w:after="120"/>
      </w:pPr>
      <w:r>
        <w:rPr>
          <w:rFonts w:ascii="Arial" w:cs="Arial" w:eastAsia="Arial" w:hAnsi="Arial"/>
          <w:b/>
          <w:bCs/>
          <w:i w:val="false"/>
          <w:iCs w:val="false"/>
          <w:color w:val="1A7A50"/>
          <w:sz w:val="30"/>
          <w:szCs w:val="30"/>
        </w:rPr>
        <w:t xml:space="preserve">3.2 Verified Model Metrics from model_metadata.json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Metric</w:t>
            </w:r>
          </w:p>
        </w:tc>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Actual Value</w:t>
            </w:r>
          </w:p>
        </w:tc>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Clinical Assessment</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Model selected</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Logistic Regression</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XGBoost AUC 0.713 &lt; LR AUC 0.773 on validation — correct choice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Readmission rate</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24.6%</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CRITICAL: 2x Tanzania actual (10-14%). All probabilities are inflated.</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Temporal date span</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Jan 2024 to Sep 2037</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CRITICAL: 13-year synthetic span creates unrealistic temporal patterns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Test AUC-ROC</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0.7772</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Acceptable — above 0.75 is clinically useful</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Test Recall</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0.3022</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CRITICAL: Only 30% of actual readmissions flagged. 70% are missed.</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Test Precision</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0.6548</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Good — when it predicts readmission it is right 65% of the time</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Calibration</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Isotonic, cv=3</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Correct method. Applied. Base rate inflation persists despite calibration.</w:t>
            </w:r>
          </w:p>
        </w:tc>
      </w:tr>
    </w:tbl>
    <w:p>
      <w:pPr>
        <w:pStyle w:val="Heading2"/>
        <w:spacing w:before="280" w:after="120"/>
      </w:pPr>
      <w:r>
        <w:rPr>
          <w:rFonts w:ascii="Arial" w:cs="Arial" w:eastAsia="Arial" w:hAnsi="Arial"/>
          <w:b/>
          <w:bCs/>
          <w:i w:val="false"/>
          <w:iCs w:val="false"/>
          <w:color w:val="1A7A50"/>
          <w:sz w:val="30"/>
          <w:szCs w:val="30"/>
        </w:rPr>
        <w:t xml:space="preserve">3.3 The Critical Rules Engine Gap — Verified from Source</w:t>
      </w:r>
    </w:p>
    <w:p>
      <w:pPr>
        <w:spacing w:before="80" w:after="80"/>
      </w:pPr>
      <w:r>
        <w:rPr>
          <w:rFonts w:ascii="Arial" w:cs="Arial" w:eastAsia="Arial" w:hAnsi="Arial"/>
          <w:b w:val="false"/>
          <w:bCs w:val="false"/>
          <w:i w:val="false"/>
          <w:iCs w:val="false"/>
          <w:color w:val="1C1C1C"/>
          <w:sz w:val="22"/>
          <w:szCs w:val="22"/>
        </w:rPr>
        <w:t xml:space="preserve">predictionFeatureBuilder.js builds Tanzania disease features correctly. They appear in modelFeatures and flow to the external ML service. However, riskEngine.js runPrimaryModel() only reads: age, priorAdmissions12m, lengthOfStayDays, charlsonIndex, egfr, hemoglobin, hba1c, highRiskMedicationCount, icuStayDays, phoneAccess, transportationDifficulty, livesAlone. hasMalaria, hasHiv, hasTuberculosis, hasSevereAcuteMalnutrition, and hasSickleCellDisease are never extracted. A patient with active malaria + HIV without ART + TB gets the identical fallback score as a patient with none of these. In offline mode — the operational reality for most Tanzania rural facilities — the intelligence is Tanzania-blind.</w:t>
      </w:r>
    </w:p>
    <w:p>
      <w:pPr>
        <w:shd w:fill="FDEDEC" w:val="clear"/>
        <w:spacing w:before="80" w:after="80"/>
        <w:ind w:left="240" w:right="240"/>
      </w:pPr>
      <w:r>
        <w:rPr>
          <w:rFonts w:ascii="Arial" w:cs="Arial" w:eastAsia="Arial" w:hAnsi="Arial"/>
          <w:b/>
          <w:bCs/>
          <w:i w:val="false"/>
          <w:iCs w:val="false"/>
          <w:color w:val="C0392B"/>
          <w:sz w:val="20"/>
          <w:szCs w:val="20"/>
        </w:rPr>
        <w:t xml:space="preserve">&gt;&gt;&gt; </w:t>
      </w:r>
      <w:r>
        <w:rPr>
          <w:rFonts w:ascii="Arial" w:cs="Arial" w:eastAsia="Arial" w:hAnsi="Arial"/>
          <w:b w:val="false"/>
          <w:bCs w:val="false"/>
          <w:i/>
          <w:iCs/>
          <w:color w:val="C0392B"/>
          <w:sz w:val="20"/>
          <w:szCs w:val="20"/>
        </w:rPr>
        <w:t xml:space="preserve">Exact verified evidence: in riskEngine.js normalizeFeatures(features), the returned object contains no Tanzania condition fields. This is not a design decision — it is an incomplete implementation. IMPL-001 fixes it with approximately 50 lines of code.</w:t>
      </w:r>
    </w:p>
    <w:p>
      <w:pPr>
        <w:pStyle w:val="Heading2"/>
        <w:spacing w:before="280" w:after="120"/>
      </w:pPr>
      <w:r>
        <w:rPr>
          <w:rFonts w:ascii="Arial" w:cs="Arial" w:eastAsia="Arial" w:hAnsi="Arial"/>
          <w:b/>
          <w:bCs/>
          <w:i w:val="false"/>
          <w:iCs w:val="false"/>
          <w:color w:val="1A7A50"/>
          <w:sz w:val="30"/>
          <w:szCs w:val="30"/>
        </w:rPr>
        <w:t xml:space="preserve">3.4 ML Readiness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Criterion</w:t>
            </w:r>
          </w:p>
        </w:tc>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Score</w:t>
            </w:r>
          </w:p>
        </w:tc>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Evidence</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Temporal validation (no K-fold)</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4 / 5</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Correctly implemented; 13-year date span is unrealistic but method is sound</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Tanzania features in ML service path</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5 / 5</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All 5 priority conditions + neonatal in feature set and training data</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Calibration quality</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3 / 5</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Isotonic applied; base rate 24.6% inflates all probabilities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SHAP explainability</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4 / 5</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Implemented; HIV suppression missing; KernelExplainer is slow for batches</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Fallback rules engine — TZ features</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1 / 5</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Features built but never used in fallback scoring — critical gap (IMPL-001)</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Recall at operating threshold</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1 / 5</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30% recall means 70% of high-risk patients are missed</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30-day readmission detection</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0 / 5</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No ReadmissionEvent model; no prior discharge check on admission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Model monitoring / drift detection</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0 / 5</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No monitoring exists in the codebase</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Data calibration to Tanzania rate</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0 / 5</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Synthetic rate 2x actual; real data requires ethics approval process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OVERALL ML READINESS</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18/45</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Right structure; wrong calibration; missing connective clinical logic</w:t>
            </w:r>
          </w:p>
        </w:tc>
      </w:tr>
    </w:tbl>
    <w:p>
      <w:r>
        <w:br w:type="page"/>
      </w:r>
    </w:p>
    <w:p>
      <w:pPr>
        <w:pStyle w:val="Heading1"/>
        <w:spacing w:before="360" w:after="160"/>
      </w:pPr>
      <w:r>
        <w:rPr>
          <w:rFonts w:ascii="Arial" w:cs="Arial" w:eastAsia="Arial" w:hAnsi="Arial"/>
          <w:b/>
          <w:bCs/>
          <w:i w:val="false"/>
          <w:iCs w:val="false"/>
          <w:color w:val="1B4F72"/>
          <w:sz w:val="40"/>
          <w:szCs w:val="40"/>
        </w:rPr>
        <w:t xml:space="preserve">4. Hierarchy and RBAC — Verified Assessment</w:t>
      </w:r>
    </w:p>
    <w:p>
      <w:pPr>
        <w:pStyle w:val="Heading2"/>
        <w:spacing w:before="280" w:after="120"/>
      </w:pPr>
      <w:r>
        <w:rPr>
          <w:rFonts w:ascii="Arial" w:cs="Arial" w:eastAsia="Arial" w:hAnsi="Arial"/>
          <w:b/>
          <w:bCs/>
          <w:i w:val="false"/>
          <w:iCs w:val="false"/>
          <w:color w:val="1A7A50"/>
          <w:sz w:val="30"/>
          <w:szCs w:val="30"/>
        </w:rPr>
        <w:t xml:space="preserve">4.1 What Is Built and Works</w:t>
      </w:r>
    </w:p>
    <w:p>
      <w:pPr>
        <w:spacing w:before="80" w:after="80"/>
      </w:pPr>
      <w:r>
        <w:rPr>
          <w:rFonts w:ascii="Arial" w:cs="Arial" w:eastAsia="Arial" w:hAnsi="Arial"/>
          <w:b w:val="false"/>
          <w:bCs w:val="false"/>
          <w:i w:val="false"/>
          <w:iCs w:val="false"/>
          <w:color w:val="1C1C1C"/>
          <w:sz w:val="22"/>
          <w:szCs w:val="22"/>
        </w:rPr>
        <w:t xml:space="preserve">workspaceScopeService.js is impressively implemented. filterFacilitiesForUser() correctly scopes MOH to all facilities, RHMT/CHMT to region/district, and facility-level roles to their assignment. buildGroupedHierarchy() correctly groups into region/district/facility tree. The ward-level scoping in prismaStore.js for CLINICIAN and NURSE roles is precisely built. This code can go to production for the existing role set.</w:t>
      </w:r>
    </w:p>
    <w:p>
      <w:pPr>
        <w:pStyle w:val="Heading2"/>
        <w:spacing w:before="280" w:after="120"/>
      </w:pPr>
      <w:r>
        <w:rPr>
          <w:rFonts w:ascii="Arial" w:cs="Arial" w:eastAsia="Arial" w:hAnsi="Arial"/>
          <w:b/>
          <w:bCs/>
          <w:i w:val="false"/>
          <w:iCs w:val="false"/>
          <w:color w:val="1A7A50"/>
          <w:sz w:val="30"/>
          <w:szCs w:val="30"/>
        </w:rPr>
        <w:t xml:space="preserve">4.2 Verified Hierarchy and RBAC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3200"/>
        <w:gridCol w:w="2860"/>
      </w:tblGrid>
      <w:tr>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Gap</w:t>
            </w:r>
          </w:p>
        </w:tc>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Severity</w:t>
            </w:r>
          </w:p>
        </w:tc>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Evidence</w:t>
            </w:r>
          </w:p>
        </w:tc>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Fix</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No Zone model above Region</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HIGH</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Schema has Region but no Zone. 6 zonal referral hospitals cannot be correctly placed.</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IMPL-006</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FacilityTier is plain String</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HIGH</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Facility.level accepts any value. No enum validation or tier-specific logic possible.</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IMPL-006</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DHIO role missing</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CRITICAL</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roles.js has no "dhio" key. District Health Information Officers cannot be assigned.</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IMPL-006</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TFADMIN role missing</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HIGH</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No facility-level TRIP admin role for configuration and user assignment workflow.</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IMPL-006</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AUDITOR role missing</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HIGH</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No cross-facility audit role. AuditLog is currently moh-only via wildcard permission.</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IMPL-006</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No role expiry</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HIGH</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User.roleExpiresAt does not exist. Departed staff retain access indefinitely.</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IMPL-006</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CHW not ward-scoped</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MEDIUM</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CHW role is facility-scoped but CHWs operate at village/ward level.</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Update filterFacilitiesForUser</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No self-referential facility hierarchy</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LOW</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No parentId on Facility. Cannot model dispensary -&gt; health centre -&gt; district tree.</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Future sprint</w:t>
            </w:r>
          </w:p>
        </w:tc>
      </w:tr>
    </w:tbl>
    <w:p>
      <w:r>
        <w:br w:type="page"/>
      </w:r>
    </w:p>
    <w:p>
      <w:pPr>
        <w:pStyle w:val="Heading1"/>
        <w:spacing w:before="360" w:after="160"/>
      </w:pPr>
      <w:r>
        <w:rPr>
          <w:rFonts w:ascii="Arial" w:cs="Arial" w:eastAsia="Arial" w:hAnsi="Arial"/>
          <w:b/>
          <w:bCs/>
          <w:i w:val="false"/>
          <w:iCs w:val="false"/>
          <w:color w:val="1B4F72"/>
          <w:sz w:val="40"/>
          <w:szCs w:val="40"/>
        </w:rPr>
        <w:t xml:space="preserve">5. End-to-End Readmission Workflow — Gap Analysis</w:t>
      </w:r>
    </w:p>
    <w:p>
      <w:pPr>
        <w:spacing w:before="80" w:after="80"/>
      </w:pPr>
      <w:r>
        <w:rPr>
          <w:rFonts w:ascii="Arial" w:cs="Arial" w:eastAsia="Arial" w:hAnsi="Arial"/>
          <w:b w:val="false"/>
          <w:bCs w:val="false"/>
          <w:i w:val="false"/>
          <w:iCs w:val="false"/>
          <w:color w:val="1C1C1C"/>
          <w:sz w:val="22"/>
          <w:szCs w:val="22"/>
        </w:rPr>
        <w:t xml:space="preserve">Individual pieces exist: prediction generation, task creation, alert dispatch, encounter creation. The connective tissue that makes these pieces a clinical workflow is absent.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200"/>
        <w:gridCol w:w="5160"/>
      </w:tblGrid>
      <w:tr>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Step</w:t>
            </w:r>
          </w:p>
        </w:tc>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Description</w:t>
            </w:r>
          </w:p>
        </w:tc>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Status</w:t>
            </w:r>
          </w:p>
        </w:tc>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What Is Missing</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1</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Patient admission — register and link to facility</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BUILT</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POST /patients and /encounters work correctly</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2</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30-day prior discharge check on new admission</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MISSING</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No checkForReadmission(); no ReadmissionEvent — IMPL-004</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3</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Clinical data entry — diagnoses, labs, vitals, meds</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BUILT</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Visit model has all required JSON fields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4</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Discharge planning — status transition</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PARTIAL</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Status change works; nothing is triggered — IMPL-005</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5</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Auto-prediction at discharge moment</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MISSING</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Manual POST /predict only; no automatic trigger — IMPL-005</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6</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Discharge checklist — structured steps to completion</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MISSING</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DischargeWorkflow.jsx frontend exists; no backend model — IMPL-005</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7</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Risk score display integrated into discharge screen</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PARTIAL</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SHAP endpoint exists; not wired to discharge workflow — IMPL-010</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8</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Task generation for high-risk patients</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BUILT</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buildInterventionTasks() creates 3 tasks for High tier — works</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9</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Alert dispatch on high risk</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PARTIAL</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notificationService.js built; real credentials needed</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10</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30-day follow-up scheduling and CHW assignment</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MISSING</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No FollowUpSchedule model; no auto-creation at discharge — IMPL-007</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11</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CHW outcome recording and readmission confirmation</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PARTIAL</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chw.js exists; no FollowUpSchedule to record outcomes — IMPL-007</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12</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Readmission rate dashboard metric</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PARTIAL</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analyticsService.js exists; needs ReadmissionEvent data — IMPL-008</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13</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Cross-facility readmission detection</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NOT BUILT</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No UPI or probabilistic patient matching exists in codebase</w:t>
            </w:r>
          </w:p>
        </w:tc>
      </w:tr>
    </w:tbl>
    <w:p>
      <w:pPr>
        <w:pStyle w:val="Heading2"/>
        <w:spacing w:before="280" w:after="120"/>
      </w:pPr>
      <w:r>
        <w:rPr>
          <w:rFonts w:ascii="Arial" w:cs="Arial" w:eastAsia="Arial" w:hAnsi="Arial"/>
          <w:b/>
          <w:bCs/>
          <w:i w:val="false"/>
          <w:iCs w:val="false"/>
          <w:color w:val="1A7A50"/>
          <w:sz w:val="30"/>
          <w:szCs w:val="30"/>
        </w:rPr>
        <w:t xml:space="preserve">5.1 The DHIS2 to Patient Data Gap — Architectural Clarity</w:t>
      </w:r>
    </w:p>
    <w:p>
      <w:pPr>
        <w:spacing w:before="80" w:after="80"/>
      </w:pPr>
      <w:r>
        <w:rPr>
          <w:rFonts w:ascii="Arial" w:cs="Arial" w:eastAsia="Arial" w:hAnsi="Arial"/>
          <w:b w:val="false"/>
          <w:bCs w:val="false"/>
          <w:i w:val="false"/>
          <w:iCs w:val="false"/>
          <w:color w:val="1C1C1C"/>
          <w:sz w:val="22"/>
          <w:szCs w:val="22"/>
        </w:rPr>
        <w:t xml:space="preserve">DHIS2 provides: org unit hierarchy (correctly synced), aggregate facility indicators. It does NOT provide individual patient clinical records. Patient-level data for readmission prediction must come from GoT-HoMIS or Afya eHMS via FHIR R4. dhis2Client.js is correct for facility registry and aggregate denominators. A FHIR R4 mediator (not yet built) is needed for patient data. This is not a code problem — it is an institutional process running in parallel with technical development. Until NIMR ethics approval and Data Sharing Agreements are signed, TRIP operates on corrected synthetic data from IMPL-002.</w:t>
      </w:r>
    </w:p>
    <w:p>
      <w:pPr>
        <w:shd w:fill="EAFAF1" w:val="clear"/>
        <w:spacing w:before="80" w:after="80"/>
        <w:ind w:left="240" w:right="240"/>
      </w:pPr>
      <w:r>
        <w:rPr>
          <w:rFonts w:ascii="Arial" w:cs="Arial" w:eastAsia="Arial" w:hAnsi="Arial"/>
          <w:b/>
          <w:bCs/>
          <w:i w:val="false"/>
          <w:iCs w:val="false"/>
          <w:color w:val="1A7A50"/>
          <w:sz w:val="20"/>
          <w:szCs w:val="20"/>
        </w:rPr>
        <w:t xml:space="preserve">&gt;&gt;&gt; </w:t>
      </w:r>
      <w:r>
        <w:rPr>
          <w:rFonts w:ascii="Arial" w:cs="Arial" w:eastAsia="Arial" w:hAnsi="Arial"/>
          <w:b w:val="false"/>
          <w:bCs w:val="false"/>
          <w:i/>
          <w:iCs/>
          <w:color w:val="1A7A50"/>
          <w:sz w:val="20"/>
          <w:szCs w:val="20"/>
        </w:rPr>
        <w:t xml:space="preserve">Strategic clarity: DHIS2 = facility registry + aggregate denominators. GoT-HoMIS/Afya eHMS via FHIR R4 = individual patient clinical records. These are different systems. TRIP integrates both. The gap is expected and managed — not a design flaw.</w:t>
      </w:r>
    </w:p>
    <w:p>
      <w:r>
        <w:br w:type="page"/>
      </w:r>
    </w:p>
    <w:p>
      <w:pPr>
        <w:pStyle w:val="Heading1"/>
        <w:spacing w:before="360" w:after="160"/>
      </w:pPr>
      <w:r>
        <w:rPr>
          <w:rFonts w:ascii="Arial" w:cs="Arial" w:eastAsia="Arial" w:hAnsi="Arial"/>
          <w:b/>
          <w:bCs/>
          <w:i w:val="false"/>
          <w:iCs w:val="false"/>
          <w:color w:val="1B4F72"/>
          <w:sz w:val="40"/>
          <w:szCs w:val="40"/>
        </w:rPr>
        <w:t xml:space="preserve">6. Business Story — The ML Engineer Implementation Path</w:t>
      </w:r>
    </w:p>
    <w:p>
      <w:pPr>
        <w:spacing w:before="80" w:after="80"/>
      </w:pPr>
      <w:r>
        <w:rPr>
          <w:rFonts w:ascii="Arial" w:cs="Arial" w:eastAsia="Arial" w:hAnsi="Arial"/>
          <w:b w:val="false"/>
          <w:bCs w:val="false"/>
          <w:i w:val="false"/>
          <w:iCs w:val="false"/>
          <w:color w:val="1C1C1C"/>
          <w:sz w:val="22"/>
          <w:szCs w:val="22"/>
        </w:rPr>
        <w:t xml:space="preserve">The ordered sequence from current state to a clinically valid, nationally pitchable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5060"/>
      </w:tblGrid>
      <w:tr>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Week</w:t>
            </w:r>
          </w:p>
        </w:tc>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Action</w:t>
            </w:r>
          </w:p>
        </w:tc>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Business Value Unlocked</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Week 1</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IMPL-001: Wire Tanzania features into riskEngine.js fallback</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Offline intelligence becomes Tanzania-relevant. Malaria, HIV without ART, TB, SAM correctly flagged in fallback mode.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Week 1</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IMPL-002: Fix synthetic data to 12% rate, 24-month span</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Model calibration corrected to Tanzania reality. Recall improves from 30% toward target 45%+.</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Week 2</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IMPL-003: HIV SHAP suppression + API hardening</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Platform is clinically safe to demo to any clinician or MoH official. HIV never surfaces in any output.</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Week 2</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Retrain model on corrected synthetic data</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New model_metadata.json shows rate 10-14%, recall &gt; 0.45, AUC &gt; 0.72. This is the new baseline.</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Week 3</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IMPL-004: ReadmissionEvent + 30-day detection</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Platform can measure its own core metric. Every admission triggers a prior discharge lookup.</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Week 3</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IMPL-005: Discharge workflow + auto-prediction trigger</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Clinicians no longer manually trigger predictions. Risk score fires automatically at discharge.</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Week 4</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IMPL-006: Zone + FacilityTier + DHIO/TFADMIN/AUDITOR + expiry</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Platform structurally correct for national deployment. DHIO can be onboarded. Role governance enforced.</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Week 5</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IMPL-008: Hierarchical analytics endpoints</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DHIO sees district rates. RHMT sees regional ranking. MOH sees national map. This is the demo.</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Week 5</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Submit NIMR ethics application (parallel track)</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Institutional process started. Target: real data in 3-4 months.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Week 6</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IMPL-009: DHIS2 sync wired to Zone/FacilityTier</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Hierarchy in TRIP matches Tanzania actual structure. Demo shows real Tanzania region names.</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Week 7</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IMPL-010: Dashboard data wiring</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All dashboards show real data. End-to-end demo scenario fully functional.</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Month 3+</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NIMR approval + DSA signed + first real data extract</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Run ingest_real_data.py. Retrain on real data. Calibration improves to match real Tanzania rate.</w:t>
            </w:r>
          </w:p>
        </w:tc>
      </w:tr>
    </w:tbl>
    <w:p>
      <w:r>
        <w:br w:type="page"/>
      </w:r>
    </w:p>
    <w:p>
      <w:pPr>
        <w:pStyle w:val="Heading1"/>
        <w:spacing w:before="360" w:after="160"/>
      </w:pPr>
      <w:r>
        <w:rPr>
          <w:rFonts w:ascii="Arial" w:cs="Arial" w:eastAsia="Arial" w:hAnsi="Arial"/>
          <w:b/>
          <w:bCs/>
          <w:i w:val="false"/>
          <w:iCs w:val="false"/>
          <w:color w:val="1B4F72"/>
          <w:sz w:val="40"/>
          <w:szCs w:val="40"/>
        </w:rPr>
        <w:t xml:space="preserve">7. Implementation Prompts — All 12, Repository-Verified</w:t>
      </w:r>
    </w:p>
    <w:p>
      <w:pPr>
        <w:spacing w:before="80" w:after="80"/>
      </w:pPr>
      <w:r>
        <w:rPr>
          <w:rFonts w:ascii="Arial" w:cs="Arial" w:eastAsia="Arial" w:hAnsi="Arial"/>
          <w:b w:val="false"/>
          <w:bCs w:val="false"/>
          <w:i w:val="false"/>
          <w:iCs w:val="false"/>
          <w:color w:val="1C1C1C"/>
          <w:sz w:val="22"/>
          <w:szCs w:val="22"/>
        </w:rPr>
        <w:t xml:space="preserve">Each prompt references actual files in the repository. Steps are grounded in the verified code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100"/>
        <w:gridCol w:w="3160"/>
      </w:tblGrid>
      <w:tr>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ID</w:t>
            </w:r>
          </w:p>
        </w:tc>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Title</w:t>
            </w:r>
          </w:p>
        </w:tc>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Priority</w:t>
            </w:r>
          </w:p>
        </w:tc>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Depends</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IMPL-001</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Wire Tanzania Features into riskEngine.js Fallback</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CRITICAL</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None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IMPL-002</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Fix Synthetic Data — 12% Rate + 24-Month Span</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CRITICAL</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None</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IMPL-003</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HIV SHAP Suppression + Clinical API Response Hardening</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CRITICAL</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IMPL-002</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IMPL-004</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ReadmissionEvent Model + 30-Day Prior Discharge Detection</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CRITICAL</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None</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IMPL-005</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Discharge Workflow — Auto-Prediction Trigger + Checklist</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CRITICAL</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IMPL-004</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IMPL-006</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Zone + FacilityTier + DHIO/TFADMIN/AUDITOR Roles + Expiry</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CRITICAL</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None</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IMPL-007</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30-Day Follow-Up Scheduling — CHW Assignment + Outcomes</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HIGH</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IMPL-004, IMPL-005</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IMPL-008</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Hierarchical Analytics — Facility to National Readmission Rates</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HIGH</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IMPL-004, IMPL-006</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IMPL-009</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DHIS2 Sync Wired to Zone and FacilityTier Model</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HIGH</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IMPL-006</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IMPL-010</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Role-Aware Dashboard Data Wiring — Real API Connections</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HIGH</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IMPL-004, IMPL-008</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IMPL-011</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Model Monitoring — AUC Drift + Facility Calibration Checks</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MEDIUM</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IMPL-002, IMPL-003</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IMPL-012</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Offline PWA Hardening — Sync Queue Retry + Offline Indicator</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MEDIUM</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IMPL-003</w:t>
            </w:r>
          </w:p>
        </w:tc>
      </w:tr>
    </w:tbl>
    <w:p>
      <w:r>
        <w:br w:type="page"/>
      </w:r>
    </w:p>
    <w:p>
      <w:pPr>
        <w:shd w:fill="1B4F72" w:val="clear"/>
        <w:spacing w:before="200" w:after="0"/>
      </w:pPr>
      <w:r>
        <w:rPr>
          <w:rFonts w:ascii="Arial" w:cs="Arial" w:eastAsia="Arial" w:hAnsi="Arial"/>
          <w:b/>
          <w:bCs/>
          <w:i w:val="false"/>
          <w:iCs w:val="false"/>
          <w:color w:val="FFFFFF"/>
          <w:sz w:val="26"/>
          <w:szCs w:val="26"/>
        </w:rPr>
        <w:t xml:space="preserve">  PHASE 0 — CRITICAL FOUNDATION (IMPL-001 through IMPL-006)</w:t>
      </w:r>
    </w:p>
    <w:p>
      <w:pPr>
        <w:spacing w:before="40" w:after="80"/>
      </w:pPr>
      <w:r>
        <w:rPr>
          <w:rFonts w:ascii="Arial" w:cs="Arial" w:eastAsia="Arial" w:hAnsi="Arial"/>
          <w:b w:val="false"/>
          <w:bCs w:val="false"/>
          <w:i/>
          <w:iCs/>
          <w:color w:val="1C1C1C"/>
          <w:sz w:val="22"/>
          <w:szCs w:val="22"/>
        </w:rPr>
        <w:t xml:space="preserve">Complete all 6 CRITICAL prompts before any external demo, institutional pitch, or data acquisition discussion.</w:t>
      </w:r>
    </w:p>
    <w:p>
      <w:pPr>
        <w:shd w:fill="C0392B" w:val="clear"/>
        <w:spacing w:before="240" w:after="0"/>
      </w:pPr>
      <w:r>
        <w:rPr>
          <w:rFonts w:ascii="Arial" w:cs="Arial" w:eastAsia="Arial" w:hAnsi="Arial"/>
          <w:b/>
          <w:bCs/>
          <w:i w:val="false"/>
          <w:iCs w:val="false"/>
          <w:color w:val="FFFFFF"/>
          <w:sz w:val="24"/>
          <w:szCs w:val="24"/>
        </w:rPr>
        <w:t xml:space="preserve">  IMPL-001  &gt;&gt;  Wire Tanzania Features into riskEngine.js Fallback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C0392B"/>
                <w:sz w:val="18"/>
                <w:szCs w:val="18"/>
              </w:rPr>
              <w:t xml:space="preserve">Priority: CRITICAL</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Domain: ML / Rules Engine</w:t>
            </w:r>
          </w:p>
        </w:tc>
        <w:tc>
          <w:tcPr>
            <w:gridSpan w:val="1"/>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Depends: None</w:t>
            </w:r>
          </w:p>
        </w:tc>
        <w:tc>
          <w:tcPr>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Phase 0</w:t>
            </w:r>
          </w:p>
        </w:tc>
      </w:tr>
    </w:tbl>
    <w:p>
      <w:pPr>
        <w:spacing w:before="60" w:after="20"/>
      </w:pPr>
      <w:r>
        <w:rPr>
          <w:rFonts w:ascii="Arial" w:cs="Arial" w:eastAsia="Arial" w:hAnsi="Arial"/>
          <w:b/>
          <w:bCs/>
          <w:i w:val="false"/>
          <w:iCs w:val="false"/>
          <w:color w:val="1B4F72"/>
          <w:sz w:val="19"/>
          <w:szCs w:val="19"/>
        </w:rPr>
        <w:t xml:space="preserve">Files: </w:t>
      </w:r>
      <w:r>
        <w:rPr>
          <w:rFonts w:ascii="Arial" w:cs="Arial" w:eastAsia="Arial" w:hAnsi="Arial"/>
          <w:b w:val="false"/>
          <w:bCs w:val="false"/>
          <w:i/>
          <w:iCs/>
          <w:color w:val="6C3483"/>
          <w:sz w:val="19"/>
          <w:szCs w:val="19"/>
        </w:rPr>
        <w:t xml:space="preserve">backend/src/services/riskEngine.js · backend/src/services/mlService.js</w:t>
      </w:r>
    </w:p>
    <w:p>
      <w:pPr>
        <w:spacing w:before="20" w:after="40"/>
      </w:pPr>
      <w:r>
        <w:rPr>
          <w:rFonts w:ascii="Arial" w:cs="Arial" w:eastAsia="Arial" w:hAnsi="Arial"/>
          <w:b/>
          <w:bCs/>
          <w:i w:val="false"/>
          <w:iCs w:val="false"/>
          <w:color w:val="1A7A50"/>
          <w:sz w:val="19"/>
          <w:szCs w:val="19"/>
        </w:rPr>
        <w:t xml:space="preserve">Context: </w:t>
      </w:r>
      <w:r>
        <w:rPr>
          <w:rFonts w:ascii="Arial" w:cs="Arial" w:eastAsia="Arial" w:hAnsi="Arial"/>
          <w:b w:val="false"/>
          <w:bCs w:val="false"/>
          <w:i/>
          <w:iCs/>
          <w:color w:val="666666"/>
          <w:sz w:val="19"/>
          <w:szCs w:val="19"/>
        </w:rPr>
        <w:t xml:space="preserve">VERIFIED GAP from source code: riskEngine.js runPrimaryModel() never reads hasMalaria, hasHiv, hasTuberculosis, hasSevereAcuteMalnutrition, or hasSickleCellDisease. These fields are built by predictionFeatureBuilder.js and flow to the external ML service correctly — but when the fallback runs (offline, connectivity loss), Tanzania conditions are completely ignored. A patient with active malaria + HIV without ART + TB gets identical fallback score to a patient with none of these.</w:t>
      </w:r>
    </w:p>
    <w:p>
      <w:pPr>
        <w:shd w:fill="1B4F72" w:val="clear"/>
        <w:spacing w:before="60" w:after="30"/>
      </w:pPr>
      <w:r>
        <w:rPr>
          <w:rFonts w:ascii="Arial" w:cs="Arial" w:eastAsia="Arial" w:hAnsi="Arial"/>
          <w:b/>
          <w:bCs/>
          <w:i w:val="false"/>
          <w:iCs w:val="false"/>
          <w:color w:val="FFFFFF"/>
          <w:sz w:val="18"/>
          <w:szCs w:val="18"/>
        </w:rPr>
        <w:t xml:space="preserve">  IMPLEMENTATION STEPS</w:t>
      </w:r>
    </w:p>
    <w:p>
      <w:pPr>
        <w:spacing w:before="60" w:after="20"/>
      </w:pPr>
      <w:r>
        <w:rPr>
          <w:rFonts w:ascii="Arial" w:cs="Arial" w:eastAsia="Arial" w:hAnsi="Arial"/>
          <w:b/>
          <w:bCs/>
          <w:i w:val="false"/>
          <w:iCs w:val="false"/>
          <w:color w:val="1B4F72"/>
          <w:sz w:val="21"/>
          <w:szCs w:val="21"/>
        </w:rPr>
        <w:t xml:space="preserve">Step 1 — Extend normalizeFeatures() in riskEngine.js</w:t>
      </w:r>
    </w:p>
    <w:p>
      <w:pPr>
        <w:spacing w:before="36" w:after="16"/>
        <w:ind w:left="240"/>
      </w:pPr>
      <w:r>
        <w:rPr>
          <w:rFonts w:ascii="Arial" w:cs="Arial" w:eastAsia="Arial" w:hAnsi="Arial"/>
          <w:b w:val="false"/>
          <w:bCs w:val="false"/>
          <w:i w:val="false"/>
          <w:iCs w:val="false"/>
          <w:color w:val="1C1C1C"/>
          <w:sz w:val="20"/>
          <w:szCs w:val="20"/>
        </w:rPr>
        <w:t xml:space="preserve">Open riskEngine.js. In the normalizeFeatures(features) function, add after the existing fields:</w:t>
      </w:r>
    </w:p>
    <w:p>
      <w:pPr>
        <w:shd w:fill="F2F3F4" w:val="clear"/>
        <w:spacing w:before="2" w:after="2"/>
        <w:ind w:left="400"/>
      </w:pPr>
      <w:r>
        <w:rPr>
          <w:rFonts w:ascii="Courier New" w:cs="Courier New" w:eastAsia="Courier New" w:hAnsi="Courier New"/>
          <w:color w:val="1A1A1A"/>
          <w:sz w:val="17"/>
          <w:szCs w:val="17"/>
        </w:rPr>
        <w:t xml:space="preserve">  hasMalaria: Boolean(features.hasMalaria),</w:t>
      </w:r>
    </w:p>
    <w:p>
      <w:pPr>
        <w:shd w:fill="F2F3F4" w:val="clear"/>
        <w:spacing w:before="2" w:after="2"/>
        <w:ind w:left="400"/>
      </w:pPr>
      <w:r>
        <w:rPr>
          <w:rFonts w:ascii="Courier New" w:cs="Courier New" w:eastAsia="Courier New" w:hAnsi="Courier New"/>
          <w:color w:val="1A1A1A"/>
          <w:sz w:val="17"/>
          <w:szCs w:val="17"/>
        </w:rPr>
        <w:t xml:space="preserve">  hasHiv: Boolean(features.hasHiv),</w:t>
      </w:r>
    </w:p>
    <w:p>
      <w:pPr>
        <w:shd w:fill="F2F3F4" w:val="clear"/>
        <w:spacing w:before="2" w:after="2"/>
        <w:ind w:left="400"/>
      </w:pPr>
      <w:r>
        <w:rPr>
          <w:rFonts w:ascii="Courier New" w:cs="Courier New" w:eastAsia="Courier New" w:hAnsi="Courier New"/>
          <w:color w:val="1A1A1A"/>
          <w:sz w:val="17"/>
          <w:szCs w:val="17"/>
        </w:rPr>
        <w:t xml:space="preserve">  onArt: Boolean(features.onArt),</w:t>
      </w:r>
    </w:p>
    <w:p>
      <w:pPr>
        <w:shd w:fill="F2F3F4" w:val="clear"/>
        <w:spacing w:before="2" w:after="2"/>
        <w:ind w:left="400"/>
      </w:pPr>
      <w:r>
        <w:rPr>
          <w:rFonts w:ascii="Courier New" w:cs="Courier New" w:eastAsia="Courier New" w:hAnsi="Courier New"/>
          <w:color w:val="1A1A1A"/>
          <w:sz w:val="17"/>
          <w:szCs w:val="17"/>
        </w:rPr>
        <w:t xml:space="preserve">  hasTuberculosis: Boolean(features.hasTuberculosis),</w:t>
      </w:r>
    </w:p>
    <w:p>
      <w:pPr>
        <w:shd w:fill="F2F3F4" w:val="clear"/>
        <w:spacing w:before="2" w:after="2"/>
        <w:ind w:left="400"/>
      </w:pPr>
      <w:r>
        <w:rPr>
          <w:rFonts w:ascii="Courier New" w:cs="Courier New" w:eastAsia="Courier New" w:hAnsi="Courier New"/>
          <w:color w:val="1A1A1A"/>
          <w:sz w:val="17"/>
          <w:szCs w:val="17"/>
        </w:rPr>
        <w:t xml:space="preserve">  hasSevereAcuteMalnutrition: Boolean(features.hasSevereAcuteMalnutrition),</w:t>
      </w:r>
    </w:p>
    <w:p>
      <w:pPr>
        <w:shd w:fill="F2F3F4" w:val="clear"/>
        <w:spacing w:before="2" w:after="2"/>
        <w:ind w:left="400"/>
      </w:pPr>
      <w:r>
        <w:rPr>
          <w:rFonts w:ascii="Courier New" w:cs="Courier New" w:eastAsia="Courier New" w:hAnsi="Courier New"/>
          <w:color w:val="1A1A1A"/>
          <w:sz w:val="17"/>
          <w:szCs w:val="17"/>
        </w:rPr>
        <w:t xml:space="preserve">  hasSickleCellDisease: Boolean(features.hasSickleCellDisease),</w:t>
      </w:r>
    </w:p>
    <w:p>
      <w:pPr>
        <w:shd w:fill="F2F3F4" w:val="clear"/>
        <w:spacing w:before="2" w:after="2"/>
        <w:ind w:left="400"/>
      </w:pPr>
      <w:r>
        <w:rPr>
          <w:rFonts w:ascii="Courier New" w:cs="Courier New" w:eastAsia="Courier New" w:hAnsi="Courier New"/>
          <w:color w:val="1A1A1A"/>
          <w:sz w:val="17"/>
          <w:szCs w:val="17"/>
        </w:rPr>
        <w:t xml:space="preserve">  neonatalRisk: Boolean(features.neonatalRisk),</w:t>
      </w:r>
    </w:p>
    <w:p>
      <w:pPr>
        <w:spacing w:before="60" w:after="20"/>
      </w:pPr>
      <w:r>
        <w:rPr>
          <w:rFonts w:ascii="Arial" w:cs="Arial" w:eastAsia="Arial" w:hAnsi="Arial"/>
          <w:b/>
          <w:bCs/>
          <w:i w:val="false"/>
          <w:iCs w:val="false"/>
          <w:color w:val="1B4F72"/>
          <w:sz w:val="21"/>
          <w:szCs w:val="21"/>
        </w:rPr>
        <w:t xml:space="preserve">Step 2 — Add Tanzania scoring blocks to runPrimaryModel()</w:t>
      </w:r>
    </w:p>
    <w:p>
      <w:pPr>
        <w:spacing w:before="36" w:after="16"/>
        <w:ind w:left="240"/>
      </w:pPr>
      <w:r>
        <w:rPr>
          <w:rFonts w:ascii="Arial" w:cs="Arial" w:eastAsia="Arial" w:hAnsi="Arial"/>
          <w:b w:val="false"/>
          <w:bCs w:val="false"/>
          <w:i w:val="false"/>
          <w:iCs w:val="false"/>
          <w:color w:val="1C1C1C"/>
          <w:sz w:val="20"/>
          <w:szCs w:val="20"/>
        </w:rPr>
        <w:t xml:space="preserve">After the charlsonIndex scoring block, before the final Math.max/min clamp, add:</w:t>
      </w:r>
    </w:p>
    <w:p>
      <w:pPr>
        <w:shd w:fill="F2F3F4" w:val="clear"/>
        <w:spacing w:before="2" w:after="2"/>
        <w:ind w:left="400"/>
      </w:pPr>
      <w:r>
        <w:rPr>
          <w:rFonts w:ascii="Courier New" w:cs="Courier New" w:eastAsia="Courier New" w:hAnsi="Courier New"/>
          <w:color w:val="1A1A1A"/>
          <w:sz w:val="17"/>
          <w:szCs w:val="17"/>
        </w:rPr>
        <w:t xml:space="preserve">  if (features.hasMalaria) {</w:t>
      </w:r>
    </w:p>
    <w:p>
      <w:pPr>
        <w:shd w:fill="F2F3F4" w:val="clear"/>
        <w:spacing w:before="2" w:after="2"/>
        <w:ind w:left="400"/>
      </w:pPr>
      <w:r>
        <w:rPr>
          <w:rFonts w:ascii="Courier New" w:cs="Courier New" w:eastAsia="Courier New" w:hAnsi="Courier New"/>
          <w:color w:val="1A1A1A"/>
          <w:sz w:val="17"/>
          <w:szCs w:val="17"/>
        </w:rPr>
        <w:t xml:space="preserve">    score += 8;</w:t>
      </w:r>
    </w:p>
    <w:p>
      <w:pPr>
        <w:shd w:fill="F2F3F4" w:val="clear"/>
        <w:spacing w:before="2" w:after="2"/>
        <w:ind w:left="400"/>
      </w:pPr>
      <w:r>
        <w:rPr>
          <w:rFonts w:ascii="Courier New" w:cs="Courier New" w:eastAsia="Courier New" w:hAnsi="Courier New"/>
          <w:color w:val="1A1A1A"/>
          <w:sz w:val="17"/>
          <w:szCs w:val="17"/>
        </w:rPr>
        <w:t xml:space="preserve">    addContribution(contributions, "Active malaria", 8, "Malaria is a leading readmission driver in Tanzania.");</w:t>
      </w:r>
    </w:p>
    <w:p>
      <w:pPr>
        <w:shd w:fill="F2F3F4" w:val="clear"/>
        <w:spacing w:before="2" w:after="2"/>
        <w:ind w:left="400"/>
      </w:pPr>
      <w:r>
        <w:rPr>
          <w:rFonts w:ascii="Courier New" w:cs="Courier New" w:eastAsia="Courier New" w:hAnsi="Courier New"/>
          <w:color w:val="1A1A1A"/>
          <w:sz w:val="17"/>
          <w:szCs w:val="17"/>
        </w:rPr>
        <w:t xml:space="preserve">  }</w:t>
      </w:r>
    </w:p>
    <w:p>
      <w:pPr>
        <w:shd w:fill="F2F3F4" w:val="clear"/>
        <w:spacing w:before="2" w:after="2"/>
        <w:ind w:left="400"/>
      </w:pPr>
      <w:r>
        <w:rPr>
          <w:rFonts w:ascii="Courier New" w:cs="Courier New" w:eastAsia="Courier New" w:hAnsi="Courier New"/>
          <w:color w:val="1A1A1A"/>
          <w:sz w:val="17"/>
          <w:szCs w:val="17"/>
        </w:rPr>
        <w:t xml:space="preserve">  if (features.hasHiv &amp;&amp; !features.onArt) {</w:t>
      </w:r>
    </w:p>
    <w:p>
      <w:pPr>
        <w:shd w:fill="F2F3F4" w:val="clear"/>
        <w:spacing w:before="2" w:after="2"/>
        <w:ind w:left="400"/>
      </w:pPr>
      <w:r>
        <w:rPr>
          <w:rFonts w:ascii="Courier New" w:cs="Courier New" w:eastAsia="Courier New" w:hAnsi="Courier New"/>
          <w:color w:val="1A1A1A"/>
          <w:sz w:val="17"/>
          <w:szCs w:val="17"/>
        </w:rPr>
        <w:t xml:space="preserve">    score += 16;</w:t>
      </w:r>
    </w:p>
    <w:p>
      <w:pPr>
        <w:shd w:fill="F2F3F4" w:val="clear"/>
        <w:spacing w:before="2" w:after="2"/>
        <w:ind w:left="400"/>
      </w:pPr>
      <w:r>
        <w:rPr>
          <w:rFonts w:ascii="Courier New" w:cs="Courier New" w:eastAsia="Courier New" w:hAnsi="Courier New"/>
          <w:color w:val="1A1A1A"/>
          <w:sz w:val="17"/>
          <w:szCs w:val="17"/>
        </w:rPr>
        <w:t xml:space="preserve">    addContribution(contributions, "HIV not on ART", 16, "Untreated HIV significantly elevates readmission risk.");</w:t>
      </w:r>
    </w:p>
    <w:p>
      <w:pPr>
        <w:shd w:fill="F2F3F4" w:val="clear"/>
        <w:spacing w:before="2" w:after="2"/>
        <w:ind w:left="400"/>
      </w:pPr>
      <w:r>
        <w:rPr>
          <w:rFonts w:ascii="Courier New" w:cs="Courier New" w:eastAsia="Courier New" w:hAnsi="Courier New"/>
          <w:color w:val="1A1A1A"/>
          <w:sz w:val="17"/>
          <w:szCs w:val="17"/>
        </w:rPr>
        <w:t xml:space="preserve">  } else if (features.hasHiv &amp;&amp; features.onArt) {</w:t>
      </w:r>
    </w:p>
    <w:p>
      <w:pPr>
        <w:shd w:fill="F2F3F4" w:val="clear"/>
        <w:spacing w:before="2" w:after="2"/>
        <w:ind w:left="400"/>
      </w:pPr>
      <w:r>
        <w:rPr>
          <w:rFonts w:ascii="Courier New" w:cs="Courier New" w:eastAsia="Courier New" w:hAnsi="Courier New"/>
          <w:color w:val="1A1A1A"/>
          <w:sz w:val="17"/>
          <w:szCs w:val="17"/>
        </w:rPr>
        <w:t xml:space="preserve">    score += 6;</w:t>
      </w:r>
    </w:p>
    <w:p>
      <w:pPr>
        <w:shd w:fill="F2F3F4" w:val="clear"/>
        <w:spacing w:before="2" w:after="2"/>
        <w:ind w:left="400"/>
      </w:pPr>
      <w:r>
        <w:rPr>
          <w:rFonts w:ascii="Courier New" w:cs="Courier New" w:eastAsia="Courier New" w:hAnsi="Courier New"/>
          <w:color w:val="1A1A1A"/>
          <w:sz w:val="17"/>
          <w:szCs w:val="17"/>
        </w:rPr>
        <w:t xml:space="preserve">    addContribution(contributions, "HIV on ART", 6, "HIV managed with ART carries residual readmission risk.");</w:t>
      </w:r>
    </w:p>
    <w:p>
      <w:pPr>
        <w:shd w:fill="F2F3F4" w:val="clear"/>
        <w:spacing w:before="2" w:after="2"/>
        <w:ind w:left="400"/>
      </w:pPr>
      <w:r>
        <w:rPr>
          <w:rFonts w:ascii="Courier New" w:cs="Courier New" w:eastAsia="Courier New" w:hAnsi="Courier New"/>
          <w:color w:val="1A1A1A"/>
          <w:sz w:val="17"/>
          <w:szCs w:val="17"/>
        </w:rPr>
        <w:t xml:space="preserve">  }</w:t>
      </w:r>
    </w:p>
    <w:p>
      <w:pPr>
        <w:shd w:fill="F2F3F4" w:val="clear"/>
        <w:spacing w:before="2" w:after="2"/>
        <w:ind w:left="400"/>
      </w:pPr>
      <w:r>
        <w:rPr>
          <w:rFonts w:ascii="Courier New" w:cs="Courier New" w:eastAsia="Courier New" w:hAnsi="Courier New"/>
          <w:color w:val="1A1A1A"/>
          <w:sz w:val="17"/>
          <w:szCs w:val="17"/>
        </w:rPr>
        <w:t xml:space="preserve">  if (features.hasTuberculosis) {</w:t>
      </w:r>
    </w:p>
    <w:p>
      <w:pPr>
        <w:shd w:fill="F2F3F4" w:val="clear"/>
        <w:spacing w:before="2" w:after="2"/>
        <w:ind w:left="400"/>
      </w:pPr>
      <w:r>
        <w:rPr>
          <w:rFonts w:ascii="Courier New" w:cs="Courier New" w:eastAsia="Courier New" w:hAnsi="Courier New"/>
          <w:color w:val="1A1A1A"/>
          <w:sz w:val="17"/>
          <w:szCs w:val="17"/>
        </w:rPr>
        <w:t xml:space="preserve">    score += 12;</w:t>
      </w:r>
    </w:p>
    <w:p>
      <w:pPr>
        <w:shd w:fill="F2F3F4" w:val="clear"/>
        <w:spacing w:before="2" w:after="2"/>
        <w:ind w:left="400"/>
      </w:pPr>
      <w:r>
        <w:rPr>
          <w:rFonts w:ascii="Courier New" w:cs="Courier New" w:eastAsia="Courier New" w:hAnsi="Courier New"/>
          <w:color w:val="1A1A1A"/>
          <w:sz w:val="17"/>
          <w:szCs w:val="17"/>
        </w:rPr>
        <w:t xml:space="preserve">    addContribution(contributions, "Active tuberculosis", 12, "TB is a high readmission risk condition in Tanzania.");</w:t>
      </w:r>
    </w:p>
    <w:p>
      <w:pPr>
        <w:shd w:fill="F2F3F4" w:val="clear"/>
        <w:spacing w:before="2" w:after="2"/>
        <w:ind w:left="400"/>
      </w:pPr>
      <w:r>
        <w:rPr>
          <w:rFonts w:ascii="Courier New" w:cs="Courier New" w:eastAsia="Courier New" w:hAnsi="Courier New"/>
          <w:color w:val="1A1A1A"/>
          <w:sz w:val="17"/>
          <w:szCs w:val="17"/>
        </w:rPr>
        <w:t xml:space="preserve">  }</w:t>
      </w:r>
    </w:p>
    <w:p>
      <w:pPr>
        <w:shd w:fill="F2F3F4" w:val="clear"/>
        <w:spacing w:before="2" w:after="2"/>
        <w:ind w:left="400"/>
      </w:pPr>
      <w:r>
        <w:rPr>
          <w:rFonts w:ascii="Courier New" w:cs="Courier New" w:eastAsia="Courier New" w:hAnsi="Courier New"/>
          <w:color w:val="1A1A1A"/>
          <w:sz w:val="17"/>
          <w:szCs w:val="17"/>
        </w:rPr>
        <w:t xml:space="preserve">  if (features.hasSevereAcuteMalnutrition) {</w:t>
      </w:r>
    </w:p>
    <w:p>
      <w:pPr>
        <w:shd w:fill="F2F3F4" w:val="clear"/>
        <w:spacing w:before="2" w:after="2"/>
        <w:ind w:left="400"/>
      </w:pPr>
      <w:r>
        <w:rPr>
          <w:rFonts w:ascii="Courier New" w:cs="Courier New" w:eastAsia="Courier New" w:hAnsi="Courier New"/>
          <w:color w:val="1A1A1A"/>
          <w:sz w:val="17"/>
          <w:szCs w:val="17"/>
        </w:rPr>
        <w:t xml:space="preserve">    score += 18;</w:t>
      </w:r>
    </w:p>
    <w:p>
      <w:pPr>
        <w:shd w:fill="F2F3F4" w:val="clear"/>
        <w:spacing w:before="2" w:after="2"/>
        <w:ind w:left="400"/>
      </w:pPr>
      <w:r>
        <w:rPr>
          <w:rFonts w:ascii="Courier New" w:cs="Courier New" w:eastAsia="Courier New" w:hAnsi="Courier New"/>
          <w:color w:val="1A1A1A"/>
          <w:sz w:val="17"/>
          <w:szCs w:val="17"/>
        </w:rPr>
        <w:t xml:space="preserve">    addContribution(contributions, "Severe acute malnutrition", 18, "SAM carries very high paediatric readmission risk.");</w:t>
      </w:r>
    </w:p>
    <w:p>
      <w:pPr>
        <w:shd w:fill="F2F3F4" w:val="clear"/>
        <w:spacing w:before="2" w:after="2"/>
        <w:ind w:left="400"/>
      </w:pPr>
      <w:r>
        <w:rPr>
          <w:rFonts w:ascii="Courier New" w:cs="Courier New" w:eastAsia="Courier New" w:hAnsi="Courier New"/>
          <w:color w:val="1A1A1A"/>
          <w:sz w:val="17"/>
          <w:szCs w:val="17"/>
        </w:rPr>
        <w:t xml:space="preserve">  }</w:t>
      </w:r>
    </w:p>
    <w:p>
      <w:pPr>
        <w:shd w:fill="F2F3F4" w:val="clear"/>
        <w:spacing w:before="2" w:after="2"/>
        <w:ind w:left="400"/>
      </w:pPr>
      <w:r>
        <w:rPr>
          <w:rFonts w:ascii="Courier New" w:cs="Courier New" w:eastAsia="Courier New" w:hAnsi="Courier New"/>
          <w:color w:val="1A1A1A"/>
          <w:sz w:val="17"/>
          <w:szCs w:val="17"/>
        </w:rPr>
        <w:t xml:space="preserve">  if (features.hasSickleCellDisease) {</w:t>
      </w:r>
    </w:p>
    <w:p>
      <w:pPr>
        <w:shd w:fill="F2F3F4" w:val="clear"/>
        <w:spacing w:before="2" w:after="2"/>
        <w:ind w:left="400"/>
      </w:pPr>
      <w:r>
        <w:rPr>
          <w:rFonts w:ascii="Courier New" w:cs="Courier New" w:eastAsia="Courier New" w:hAnsi="Courier New"/>
          <w:color w:val="1A1A1A"/>
          <w:sz w:val="17"/>
          <w:szCs w:val="17"/>
        </w:rPr>
        <w:t xml:space="preserve">    score += 14;</w:t>
      </w:r>
    </w:p>
    <w:p>
      <w:pPr>
        <w:shd w:fill="F2F3F4" w:val="clear"/>
        <w:spacing w:before="2" w:after="2"/>
        <w:ind w:left="400"/>
      </w:pPr>
      <w:r>
        <w:rPr>
          <w:rFonts w:ascii="Courier New" w:cs="Courier New" w:eastAsia="Courier New" w:hAnsi="Courier New"/>
          <w:color w:val="1A1A1A"/>
          <w:sz w:val="17"/>
          <w:szCs w:val="17"/>
        </w:rPr>
        <w:t xml:space="preserve">    addContribution(contributions, "Sickle cell disease", 14, "Sickle cell crises frequently lead to readmission.");</w:t>
      </w:r>
    </w:p>
    <w:p>
      <w:pPr>
        <w:shd w:fill="F2F3F4" w:val="clear"/>
        <w:spacing w:before="2" w:after="2"/>
        <w:ind w:left="400"/>
      </w:pPr>
      <w:r>
        <w:rPr>
          <w:rFonts w:ascii="Courier New" w:cs="Courier New" w:eastAsia="Courier New" w:hAnsi="Courier New"/>
          <w:color w:val="1A1A1A"/>
          <w:sz w:val="17"/>
          <w:szCs w:val="17"/>
        </w:rPr>
        <w:t xml:space="preserve">  }</w:t>
      </w:r>
    </w:p>
    <w:p>
      <w:pPr>
        <w:shd w:fill="F2F3F4" w:val="clear"/>
        <w:spacing w:before="2" w:after="2"/>
        <w:ind w:left="400"/>
      </w:pPr>
      <w:r>
        <w:rPr>
          <w:rFonts w:ascii="Courier New" w:cs="Courier New" w:eastAsia="Courier New" w:hAnsi="Courier New"/>
          <w:color w:val="1A1A1A"/>
          <w:sz w:val="17"/>
          <w:szCs w:val="17"/>
        </w:rPr>
        <w:t xml:space="preserve">  if (features.neonatalRisk) {</w:t>
      </w:r>
    </w:p>
    <w:p>
      <w:pPr>
        <w:shd w:fill="F2F3F4" w:val="clear"/>
        <w:spacing w:before="2" w:after="2"/>
        <w:ind w:left="400"/>
      </w:pPr>
      <w:r>
        <w:rPr>
          <w:rFonts w:ascii="Courier New" w:cs="Courier New" w:eastAsia="Courier New" w:hAnsi="Courier New"/>
          <w:color w:val="1A1A1A"/>
          <w:sz w:val="17"/>
          <w:szCs w:val="17"/>
        </w:rPr>
        <w:t xml:space="preserve">    score += 12;</w:t>
      </w:r>
    </w:p>
    <w:p>
      <w:pPr>
        <w:shd w:fill="F2F3F4" w:val="clear"/>
        <w:spacing w:before="2" w:after="2"/>
        <w:ind w:left="400"/>
      </w:pPr>
      <w:r>
        <w:rPr>
          <w:rFonts w:ascii="Courier New" w:cs="Courier New" w:eastAsia="Courier New" w:hAnsi="Courier New"/>
          <w:color w:val="1A1A1A"/>
          <w:sz w:val="17"/>
          <w:szCs w:val="17"/>
        </w:rPr>
        <w:t xml:space="preserve">    addContribution(contributions, "Neonatal risk factors", 12, "Neonatal conditions carry elevated readmission risk.");</w:t>
      </w:r>
    </w:p>
    <w:p>
      <w:pPr>
        <w:shd w:fill="F2F3F4" w:val="clear"/>
        <w:spacing w:before="2" w:after="2"/>
        <w:ind w:left="400"/>
      </w:pPr>
      <w:r>
        <w:rPr>
          <w:rFonts w:ascii="Courier New" w:cs="Courier New" w:eastAsia="Courier New" w:hAnsi="Courier New"/>
          <w:color w:val="1A1A1A"/>
          <w:sz w:val="17"/>
          <w:szCs w:val="17"/>
        </w:rPr>
        <w:t xml:space="preserve">  }</w:t>
      </w:r>
    </w:p>
    <w:p>
      <w:pPr>
        <w:spacing w:before="60" w:after="20"/>
      </w:pPr>
      <w:r>
        <w:rPr>
          <w:rFonts w:ascii="Arial" w:cs="Arial" w:eastAsia="Arial" w:hAnsi="Arial"/>
          <w:b/>
          <w:bCs/>
          <w:i w:val="false"/>
          <w:iCs w:val="false"/>
          <w:color w:val="1B4F72"/>
          <w:sz w:val="21"/>
          <w:szCs w:val="21"/>
        </w:rPr>
        <w:t xml:space="preserve">Step 3 — Apply same additions to runFallbackModel()</w:t>
      </w:r>
    </w:p>
    <w:p>
      <w:pPr>
        <w:spacing w:before="36" w:after="16"/>
        <w:ind w:left="240"/>
      </w:pPr>
      <w:r>
        <w:rPr>
          <w:rFonts w:ascii="Arial" w:cs="Arial" w:eastAsia="Arial" w:hAnsi="Arial"/>
          <w:b w:val="false"/>
          <w:bCs w:val="false"/>
          <w:i w:val="false"/>
          <w:iCs w:val="false"/>
          <w:color w:val="1C1C1C"/>
          <w:sz w:val="20"/>
          <w:szCs w:val="20"/>
        </w:rPr>
        <w:t xml:space="preserve">Simplified Tanzania scoring for the fallback (lower weights): hasMalaria +6, hasHiv&amp;&amp;!onArt +12, hasHiv&amp;&amp;onArt +4, hasTuberculosis +9, hasSevereAcuteMalnutrition +15, hasSickleCellDisease +11, neonatalRisk +10.</w:t>
      </w:r>
    </w:p>
    <w:p>
      <w:pPr>
        <w:spacing w:before="60" w:after="20"/>
      </w:pPr>
      <w:r>
        <w:rPr>
          <w:rFonts w:ascii="Arial" w:cs="Arial" w:eastAsia="Arial" w:hAnsi="Arial"/>
          <w:b/>
          <w:bCs/>
          <w:i w:val="false"/>
          <w:iCs w:val="false"/>
          <w:color w:val="1B4F72"/>
          <w:sz w:val="21"/>
          <w:szCs w:val="21"/>
        </w:rPr>
        <w:t xml:space="preserve">Step 4 — Update normalizeInputFeatures() in mlService.js</w:t>
      </w:r>
    </w:p>
    <w:p>
      <w:pPr>
        <w:spacing w:before="36" w:after="16"/>
        <w:ind w:left="240"/>
      </w:pPr>
      <w:r>
        <w:rPr>
          <w:rFonts w:ascii="Arial" w:cs="Arial" w:eastAsia="Arial" w:hAnsi="Arial"/>
          <w:b w:val="false"/>
          <w:bCs w:val="false"/>
          <w:i w:val="false"/>
          <w:iCs w:val="false"/>
          <w:color w:val="1C1C1C"/>
          <w:sz w:val="20"/>
          <w:szCs w:val="20"/>
        </w:rPr>
        <w:t xml:space="preserve">In mlService.js, find normalizeInputFeatures(features). Add explicit passthrough for Tanzania fields so buildFallbackPrediction() receives them:</w:t>
      </w:r>
    </w:p>
    <w:p>
      <w:pPr>
        <w:shd w:fill="F2F3F4" w:val="clear"/>
        <w:spacing w:before="2" w:after="2"/>
        <w:ind w:left="400"/>
      </w:pPr>
      <w:r>
        <w:rPr>
          <w:rFonts w:ascii="Courier New" w:cs="Courier New" w:eastAsia="Courier New" w:hAnsi="Courier New"/>
          <w:color w:val="1A1A1A"/>
          <w:sz w:val="17"/>
          <w:szCs w:val="17"/>
        </w:rPr>
        <w:t xml:space="preserve">  hasMalaria: Boolean(features.hasMalaria),</w:t>
      </w:r>
    </w:p>
    <w:p>
      <w:pPr>
        <w:shd w:fill="F2F3F4" w:val="clear"/>
        <w:spacing w:before="2" w:after="2"/>
        <w:ind w:left="400"/>
      </w:pPr>
      <w:r>
        <w:rPr>
          <w:rFonts w:ascii="Courier New" w:cs="Courier New" w:eastAsia="Courier New" w:hAnsi="Courier New"/>
          <w:color w:val="1A1A1A"/>
          <w:sz w:val="17"/>
          <w:szCs w:val="17"/>
        </w:rPr>
        <w:t xml:space="preserve">  hasHiv: Boolean(features.hasHiv),</w:t>
      </w:r>
    </w:p>
    <w:p>
      <w:pPr>
        <w:shd w:fill="F2F3F4" w:val="clear"/>
        <w:spacing w:before="2" w:after="2"/>
        <w:ind w:left="400"/>
      </w:pPr>
      <w:r>
        <w:rPr>
          <w:rFonts w:ascii="Courier New" w:cs="Courier New" w:eastAsia="Courier New" w:hAnsi="Courier New"/>
          <w:color w:val="1A1A1A"/>
          <w:sz w:val="17"/>
          <w:szCs w:val="17"/>
        </w:rPr>
        <w:t xml:space="preserve">  onArt: Boolean(features.onArt),</w:t>
      </w:r>
    </w:p>
    <w:p>
      <w:pPr>
        <w:shd w:fill="F2F3F4" w:val="clear"/>
        <w:spacing w:before="2" w:after="2"/>
        <w:ind w:left="400"/>
      </w:pPr>
      <w:r>
        <w:rPr>
          <w:rFonts w:ascii="Courier New" w:cs="Courier New" w:eastAsia="Courier New" w:hAnsi="Courier New"/>
          <w:color w:val="1A1A1A"/>
          <w:sz w:val="17"/>
          <w:szCs w:val="17"/>
        </w:rPr>
        <w:t xml:space="preserve">  hasTuberculosis: Boolean(features.hasTuberculosis),</w:t>
      </w:r>
    </w:p>
    <w:p>
      <w:pPr>
        <w:shd w:fill="F2F3F4" w:val="clear"/>
        <w:spacing w:before="2" w:after="2"/>
        <w:ind w:left="400"/>
      </w:pPr>
      <w:r>
        <w:rPr>
          <w:rFonts w:ascii="Courier New" w:cs="Courier New" w:eastAsia="Courier New" w:hAnsi="Courier New"/>
          <w:color w:val="1A1A1A"/>
          <w:sz w:val="17"/>
          <w:szCs w:val="17"/>
        </w:rPr>
        <w:t xml:space="preserve">  hasSevereAcuteMalnutrition: Boolean(features.hasSevereAcuteMalnutrition),</w:t>
      </w:r>
    </w:p>
    <w:p>
      <w:pPr>
        <w:shd w:fill="F2F3F4" w:val="clear"/>
        <w:spacing w:before="2" w:after="2"/>
        <w:ind w:left="400"/>
      </w:pPr>
      <w:r>
        <w:rPr>
          <w:rFonts w:ascii="Courier New" w:cs="Courier New" w:eastAsia="Courier New" w:hAnsi="Courier New"/>
          <w:color w:val="1A1A1A"/>
          <w:sz w:val="17"/>
          <w:szCs w:val="17"/>
        </w:rPr>
        <w:t xml:space="preserve">  hasSickleCellDisease: Boolean(features.hasSickleCellDisease),</w:t>
      </w:r>
    </w:p>
    <w:p>
      <w:pPr>
        <w:shd w:fill="F2F3F4" w:val="clear"/>
        <w:spacing w:before="2" w:after="2"/>
        <w:ind w:left="400"/>
      </w:pPr>
      <w:r>
        <w:rPr>
          <w:rFonts w:ascii="Courier New" w:cs="Courier New" w:eastAsia="Courier New" w:hAnsi="Courier New"/>
          <w:color w:val="1A1A1A"/>
          <w:sz w:val="17"/>
          <w:szCs w:val="17"/>
        </w:rPr>
        <w:t xml:space="preserve">  neonatalRisk: Boolean(features.neonatalRisk),</w:t>
      </w:r>
    </w:p>
    <w:p>
      <w:pPr>
        <w:spacing w:before="60" w:after="20"/>
      </w:pPr>
      <w:r>
        <w:rPr>
          <w:rFonts w:ascii="Arial" w:cs="Arial" w:eastAsia="Arial" w:hAnsi="Arial"/>
          <w:b/>
          <w:bCs/>
          <w:i w:val="false"/>
          <w:iCs w:val="false"/>
          <w:color w:val="1B4F72"/>
          <w:sz w:val="21"/>
          <w:szCs w:val="21"/>
        </w:rPr>
        <w:t xml:space="preserve">Step 5 — Update riskEngine.test.js</w:t>
      </w:r>
    </w:p>
    <w:p>
      <w:pPr>
        <w:spacing w:before="36" w:after="16"/>
        <w:ind w:left="240"/>
      </w:pPr>
      <w:r>
        <w:rPr>
          <w:rFonts w:ascii="Arial" w:cs="Arial" w:eastAsia="Arial" w:hAnsi="Arial"/>
          <w:b w:val="false"/>
          <w:bCs w:val="false"/>
          <w:i w:val="false"/>
          <w:iCs w:val="false"/>
          <w:color w:val="1C1C1C"/>
          <w:sz w:val="20"/>
          <w:szCs w:val="20"/>
        </w:rPr>
        <w:t xml:space="preserve">Add test: patient with hasMalaria=true, hasTuberculosis=true, hasSevereAcuteMalnutrition=true scores &gt;= 65 from fallback with no other risk factors.</w:t>
      </w:r>
    </w:p>
    <w:p>
      <w:pPr>
        <w:spacing w:before="36" w:after="16"/>
        <w:ind w:left="240"/>
      </w:pPr>
      <w:r>
        <w:rPr>
          <w:rFonts w:ascii="Arial" w:cs="Arial" w:eastAsia="Arial" w:hAnsi="Arial"/>
          <w:b w:val="false"/>
          <w:bCs w:val="false"/>
          <w:i w:val="false"/>
          <w:iCs w:val="false"/>
          <w:color w:val="1C1C1C"/>
          <w:sz w:val="20"/>
          <w:szCs w:val="20"/>
        </w:rPr>
        <w:t xml:space="preserve">Add test: hasHiv=true, onArt=false scores at least 10 points higher than hasHiv=false.</w:t>
      </w:r>
    </w:p>
    <w:p>
      <w:pPr>
        <w:spacing w:before="36" w:after="16"/>
        <w:ind w:left="240"/>
      </w:pPr>
      <w:r>
        <w:rPr>
          <w:rFonts w:ascii="Arial" w:cs="Arial" w:eastAsia="Arial" w:hAnsi="Arial"/>
          <w:b w:val="false"/>
          <w:bCs w:val="false"/>
          <w:i w:val="false"/>
          <w:iCs w:val="false"/>
          <w:color w:val="1C1C1C"/>
          <w:sz w:val="20"/>
          <w:szCs w:val="20"/>
        </w:rPr>
        <w:t xml:space="preserve">Confirm: all existing tests still pass.</w:t>
      </w:r>
    </w:p>
    <w:p>
      <w:pPr>
        <w:shd w:fill="1A7A50" w:val="clear"/>
        <w:spacing w:before="60" w:after="30"/>
      </w:pPr>
      <w:r>
        <w:rPr>
          <w:rFonts w:ascii="Arial" w:cs="Arial" w:eastAsia="Arial" w:hAnsi="Arial"/>
          <w:b/>
          <w:bCs/>
          <w:i w:val="false"/>
          <w:iCs w:val="false"/>
          <w:color w:val="FFFFFF"/>
          <w:sz w:val="18"/>
          <w:szCs w:val="18"/>
        </w:rPr>
        <w:t xml:space="preserve">  ACCEPTANCE CRITERIA</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A patient with hasMalaria=true, hasTuberculosis=true, hasSevereAcuteMalnutrition=true returns risk tier "High" from the local riskEngine without any external ML service.</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hasHiv=true, onArt=false produces score at least 10 points above hasHiv=false with identical other features.</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normalizeFeatures() in riskEngine.js returns an object containing hasMalaria, hasHiv, onArt, hasTuberculosis fields.</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All existing riskEngine.test.js tests pass without modification.</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buildFallbackPrediction() in mlService.js passes Tanzania features through to predictReadmission().</w:t>
      </w:r>
    </w:p>
    <w:p>
      <w:pPr>
        <w:pBdr>
          <w:bottom w:val="single" w:color="CCCCCC" w:sz="3" w:space="1"/>
        </w:pBdr>
        <w:spacing w:before="60" w:after="60"/>
      </w:pPr>
    </w:p>
    <w:p>
      <w:r>
        <w:br w:type="page"/>
      </w:r>
    </w:p>
    <w:p>
      <w:pPr>
        <w:shd w:fill="C0392B" w:val="clear"/>
        <w:spacing w:before="240" w:after="0"/>
      </w:pPr>
      <w:r>
        <w:rPr>
          <w:rFonts w:ascii="Arial" w:cs="Arial" w:eastAsia="Arial" w:hAnsi="Arial"/>
          <w:b/>
          <w:bCs/>
          <w:i w:val="false"/>
          <w:iCs w:val="false"/>
          <w:color w:val="FFFFFF"/>
          <w:sz w:val="24"/>
          <w:szCs w:val="24"/>
        </w:rPr>
        <w:t xml:space="preserve">  IMPL-002  &gt;&gt;  Fix Synthetic Data Generator — 12% Readmission Rate + 24-Month Span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C0392B"/>
                <w:sz w:val="18"/>
                <w:szCs w:val="18"/>
              </w:rPr>
              <w:t xml:space="preserve">Priority: CRITICAL</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Domain: ML / Data</w:t>
            </w:r>
          </w:p>
        </w:tc>
        <w:tc>
          <w:tcPr>
            <w:gridSpan w:val="1"/>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Depends: None</w:t>
            </w:r>
          </w:p>
        </w:tc>
        <w:tc>
          <w:tcPr>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Phase 0</w:t>
            </w:r>
          </w:p>
        </w:tc>
      </w:tr>
    </w:tbl>
    <w:p>
      <w:pPr>
        <w:spacing w:before="60" w:after="20"/>
      </w:pPr>
      <w:r>
        <w:rPr>
          <w:rFonts w:ascii="Arial" w:cs="Arial" w:eastAsia="Arial" w:hAnsi="Arial"/>
          <w:b/>
          <w:bCs/>
          <w:i w:val="false"/>
          <w:iCs w:val="false"/>
          <w:color w:val="1B4F72"/>
          <w:sz w:val="19"/>
          <w:szCs w:val="19"/>
        </w:rPr>
        <w:t xml:space="preserve">Files: </w:t>
      </w:r>
      <w:r>
        <w:rPr>
          <w:rFonts w:ascii="Arial" w:cs="Arial" w:eastAsia="Arial" w:hAnsi="Arial"/>
          <w:b w:val="false"/>
          <w:bCs w:val="false"/>
          <w:i/>
          <w:iCs/>
          <w:color w:val="6C3483"/>
          <w:sz w:val="19"/>
          <w:szCs w:val="19"/>
        </w:rPr>
        <w:t xml:space="preserve">ml-service/scripts/generate_synthetic_data.py</w:t>
      </w:r>
    </w:p>
    <w:p>
      <w:pPr>
        <w:spacing w:before="20" w:after="40"/>
      </w:pPr>
      <w:r>
        <w:rPr>
          <w:rFonts w:ascii="Arial" w:cs="Arial" w:eastAsia="Arial" w:hAnsi="Arial"/>
          <w:b/>
          <w:bCs/>
          <w:i w:val="false"/>
          <w:iCs w:val="false"/>
          <w:color w:val="1A7A50"/>
          <w:sz w:val="19"/>
          <w:szCs w:val="19"/>
        </w:rPr>
        <w:t xml:space="preserve">Context: </w:t>
      </w:r>
      <w:r>
        <w:rPr>
          <w:rFonts w:ascii="Arial" w:cs="Arial" w:eastAsia="Arial" w:hAnsi="Arial"/>
          <w:b w:val="false"/>
          <w:bCs w:val="false"/>
          <w:i/>
          <w:iCs/>
          <w:color w:val="666666"/>
          <w:sz w:val="19"/>
          <w:szCs w:val="19"/>
        </w:rPr>
        <w:t xml:space="preserve">VERIFIED from model_metadata.json: readmission_rate=0.246 (24.6%) and temporal split spans 2024-01-04 to 2037-09-19 (13 years). Tanzania actual 30-day readmission rate is 10-14%. The 2x miscalibration inflates all model probabilities. The 13-year date span is clinically unrealistic and creates spurious temporal patterns. Both must be corrected before any retraining or external demo.</w:t>
      </w:r>
    </w:p>
    <w:p>
      <w:pPr>
        <w:shd w:fill="1B4F72" w:val="clear"/>
        <w:spacing w:before="60" w:after="30"/>
      </w:pPr>
      <w:r>
        <w:rPr>
          <w:rFonts w:ascii="Arial" w:cs="Arial" w:eastAsia="Arial" w:hAnsi="Arial"/>
          <w:b/>
          <w:bCs/>
          <w:i w:val="false"/>
          <w:iCs w:val="false"/>
          <w:color w:val="FFFFFF"/>
          <w:sz w:val="18"/>
          <w:szCs w:val="18"/>
        </w:rPr>
        <w:t xml:space="preserve">  IMPLEMENTATION STEPS</w:t>
      </w:r>
    </w:p>
    <w:p>
      <w:pPr>
        <w:spacing w:before="60" w:after="20"/>
      </w:pPr>
      <w:r>
        <w:rPr>
          <w:rFonts w:ascii="Arial" w:cs="Arial" w:eastAsia="Arial" w:hAnsi="Arial"/>
          <w:b/>
          <w:bCs/>
          <w:i w:val="false"/>
          <w:iCs w:val="false"/>
          <w:color w:val="1B4F72"/>
          <w:sz w:val="21"/>
          <w:szCs w:val="21"/>
        </w:rPr>
        <w:t xml:space="preserve">Step 1 — Locate readmission probability logic</w:t>
      </w:r>
    </w:p>
    <w:p>
      <w:pPr>
        <w:spacing w:before="36" w:after="16"/>
        <w:ind w:left="240"/>
      </w:pPr>
      <w:r>
        <w:rPr>
          <w:rFonts w:ascii="Arial" w:cs="Arial" w:eastAsia="Arial" w:hAnsi="Arial"/>
          <w:b w:val="false"/>
          <w:bCs w:val="false"/>
          <w:i w:val="false"/>
          <w:iCs w:val="false"/>
          <w:color w:val="1C1C1C"/>
          <w:sz w:val="20"/>
          <w:szCs w:val="20"/>
        </w:rPr>
        <w:t xml:space="preserve">Open generate_synthetic_data.py. Find where readmitted_30d is assigned — typically a np.random.binomial() or probability threshold. Identify the base probability value and any condition multipliers.</w:t>
      </w:r>
    </w:p>
    <w:p>
      <w:pPr>
        <w:spacing w:before="60" w:after="20"/>
      </w:pPr>
      <w:r>
        <w:rPr>
          <w:rFonts w:ascii="Arial" w:cs="Arial" w:eastAsia="Arial" w:hAnsi="Arial"/>
          <w:b/>
          <w:bCs/>
          <w:i w:val="false"/>
          <w:iCs w:val="false"/>
          <w:color w:val="1B4F72"/>
          <w:sz w:val="21"/>
          <w:szCs w:val="21"/>
        </w:rPr>
        <w:t xml:space="preserve">Step 2 — Set base readmission probability to 0.12</w:t>
      </w:r>
    </w:p>
    <w:p>
      <w:pPr>
        <w:spacing w:before="36" w:after="16"/>
        <w:ind w:left="240"/>
      </w:pPr>
      <w:r>
        <w:rPr>
          <w:rFonts w:ascii="Arial" w:cs="Arial" w:eastAsia="Arial" w:hAnsi="Arial"/>
          <w:b w:val="false"/>
          <w:bCs w:val="false"/>
          <w:i w:val="false"/>
          <w:iCs w:val="false"/>
          <w:color w:val="1C1C1C"/>
          <w:sz w:val="20"/>
          <w:szCs w:val="20"/>
        </w:rPr>
        <w:t xml:space="preserve">Change base probability to 0.12. Apply Tanzania-evidence multipliers clipped to max 0.85:</w:t>
      </w:r>
    </w:p>
    <w:p>
      <w:pPr>
        <w:shd w:fill="F2F3F4" w:val="clear"/>
        <w:spacing w:before="2" w:after="2"/>
        <w:ind w:left="400"/>
      </w:pPr>
      <w:r>
        <w:rPr>
          <w:rFonts w:ascii="Courier New" w:cs="Courier New" w:eastAsia="Courier New" w:hAnsi="Courier New"/>
          <w:color w:val="1A1A1A"/>
          <w:sz w:val="17"/>
          <w:szCs w:val="17"/>
        </w:rPr>
        <w:t xml:space="preserve">  has_hiv=1 AND on_art=0:           multiplier 2.2x  (=&gt; ~26%)</w:t>
      </w:r>
    </w:p>
    <w:p>
      <w:pPr>
        <w:shd w:fill="F2F3F4" w:val="clear"/>
        <w:spacing w:before="2" w:after="2"/>
        <w:ind w:left="400"/>
      </w:pPr>
      <w:r>
        <w:rPr>
          <w:rFonts w:ascii="Courier New" w:cs="Courier New" w:eastAsia="Courier New" w:hAnsi="Courier New"/>
          <w:color w:val="1A1A1A"/>
          <w:sz w:val="17"/>
          <w:szCs w:val="17"/>
        </w:rPr>
        <w:t xml:space="preserve">  has_sickle_cell_disease=1:        multiplier 2.5x  (=&gt; ~30%)</w:t>
      </w:r>
    </w:p>
    <w:p>
      <w:pPr>
        <w:shd w:fill="F2F3F4" w:val="clear"/>
        <w:spacing w:before="2" w:after="2"/>
        <w:ind w:left="400"/>
      </w:pPr>
      <w:r>
        <w:rPr>
          <w:rFonts w:ascii="Courier New" w:cs="Courier New" w:eastAsia="Courier New" w:hAnsi="Courier New"/>
          <w:color w:val="1A1A1A"/>
          <w:sz w:val="17"/>
          <w:szCs w:val="17"/>
        </w:rPr>
        <w:t xml:space="preserve">  has_severe_acute_malnutrition=1:  multiplier 2.0x  (=&gt; ~24%)</w:t>
      </w:r>
    </w:p>
    <w:p>
      <w:pPr>
        <w:shd w:fill="F2F3F4" w:val="clear"/>
        <w:spacing w:before="2" w:after="2"/>
        <w:ind w:left="400"/>
      </w:pPr>
      <w:r>
        <w:rPr>
          <w:rFonts w:ascii="Courier New" w:cs="Courier New" w:eastAsia="Courier New" w:hAnsi="Courier New"/>
          <w:color w:val="1A1A1A"/>
          <w:sz w:val="17"/>
          <w:szCs w:val="17"/>
        </w:rPr>
        <w:t xml:space="preserve">  has_tuberculosis=1:               multiplier 1.8x</w:t>
      </w:r>
    </w:p>
    <w:p>
      <w:pPr>
        <w:shd w:fill="F2F3F4" w:val="clear"/>
        <w:spacing w:before="2" w:after="2"/>
        <w:ind w:left="400"/>
      </w:pPr>
      <w:r>
        <w:rPr>
          <w:rFonts w:ascii="Courier New" w:cs="Courier New" w:eastAsia="Courier New" w:hAnsi="Courier New"/>
          <w:color w:val="1A1A1A"/>
          <w:sz w:val="17"/>
          <w:szCs w:val="17"/>
        </w:rPr>
        <w:t xml:space="preserve">  has_ckd=1:                        multiplier 1.9x</w:t>
      </w:r>
    </w:p>
    <w:p>
      <w:pPr>
        <w:shd w:fill="F2F3F4" w:val="clear"/>
        <w:spacing w:before="2" w:after="2"/>
        <w:ind w:left="400"/>
      </w:pPr>
      <w:r>
        <w:rPr>
          <w:rFonts w:ascii="Courier New" w:cs="Courier New" w:eastAsia="Courier New" w:hAnsi="Courier New"/>
          <w:color w:val="1A1A1A"/>
          <w:sz w:val="17"/>
          <w:szCs w:val="17"/>
        </w:rPr>
        <w:t xml:space="preserve">  has_hiv=1 AND on_art=1:           multiplier 1.4x</w:t>
      </w:r>
    </w:p>
    <w:p>
      <w:pPr>
        <w:shd w:fill="F2F3F4" w:val="clear"/>
        <w:spacing w:before="2" w:after="2"/>
        <w:ind w:left="400"/>
      </w:pPr>
      <w:r>
        <w:rPr>
          <w:rFonts w:ascii="Courier New" w:cs="Courier New" w:eastAsia="Courier New" w:hAnsi="Courier New"/>
          <w:color w:val="1A1A1A"/>
          <w:sz w:val="17"/>
          <w:szCs w:val="17"/>
        </w:rPr>
        <w:t xml:space="preserve">  has_malaria=1:                    multiplier 1.2x</w:t>
      </w:r>
    </w:p>
    <w:p>
      <w:pPr>
        <w:shd w:fill="F2F3F4" w:val="clear"/>
        <w:spacing w:before="2" w:after="2"/>
        <w:ind w:left="400"/>
      </w:pPr>
      <w:r>
        <w:rPr>
          <w:rFonts w:ascii="Courier New" w:cs="Courier New" w:eastAsia="Courier New" w:hAnsi="Courier New"/>
          <w:color w:val="1A1A1A"/>
          <w:sz w:val="17"/>
          <w:szCs w:val="17"/>
        </w:rPr>
        <w:t xml:space="preserve">  neonatal_risk=1:                  multiplier 1.6x</w:t>
      </w:r>
    </w:p>
    <w:p>
      <w:pPr>
        <w:spacing w:before="60" w:after="20"/>
      </w:pPr>
      <w:r>
        <w:rPr>
          <w:rFonts w:ascii="Arial" w:cs="Arial" w:eastAsia="Arial" w:hAnsi="Arial"/>
          <w:b/>
          <w:bCs/>
          <w:i w:val="false"/>
          <w:iCs w:val="false"/>
          <w:color w:val="1B4F72"/>
          <w:sz w:val="21"/>
          <w:szCs w:val="21"/>
        </w:rPr>
        <w:t xml:space="preserve">Step 3 — Fix date span to 24 months</w:t>
      </w:r>
    </w:p>
    <w:p>
      <w:pPr>
        <w:spacing w:before="36" w:after="16"/>
        <w:ind w:left="240"/>
      </w:pPr>
      <w:r>
        <w:rPr>
          <w:rFonts w:ascii="Arial" w:cs="Arial" w:eastAsia="Arial" w:hAnsi="Arial"/>
          <w:b w:val="false"/>
          <w:bCs w:val="false"/>
          <w:i w:val="false"/>
          <w:iCs w:val="false"/>
          <w:color w:val="1C1C1C"/>
          <w:sz w:val="20"/>
          <w:szCs w:val="20"/>
        </w:rPr>
        <w:t xml:space="preserve">Generate admission_date spanning 2024-01-01 to 2025-12-31 (24 months). Apply seasonal weights: April-June and November-January get 1.5x probability of admission (malaria rainy seasons). Discharge date = admission_date + LOS where LOS is Weibull-distributed with mean 4.2 days.</w:t>
      </w:r>
    </w:p>
    <w:p>
      <w:pPr>
        <w:spacing w:before="60" w:after="20"/>
      </w:pPr>
      <w:r>
        <w:rPr>
          <w:rFonts w:ascii="Arial" w:cs="Arial" w:eastAsia="Arial" w:hAnsi="Arial"/>
          <w:b/>
          <w:bCs/>
          <w:i w:val="false"/>
          <w:iCs w:val="false"/>
          <w:color w:val="1B4F72"/>
          <w:sz w:val="21"/>
          <w:szCs w:val="21"/>
        </w:rPr>
        <w:t xml:space="preserve">Step 4 — Verify disease distribution</w:t>
      </w:r>
    </w:p>
    <w:p>
      <w:pPr>
        <w:spacing w:before="36" w:after="16"/>
        <w:ind w:left="240"/>
      </w:pPr>
      <w:r>
        <w:rPr>
          <w:rFonts w:ascii="Arial" w:cs="Arial" w:eastAsia="Arial" w:hAnsi="Arial"/>
          <w:b w:val="false"/>
          <w:bCs w:val="false"/>
          <w:i w:val="false"/>
          <w:iCs w:val="false"/>
          <w:color w:val="1C1C1C"/>
          <w:sz w:val="20"/>
          <w:szCs w:val="20"/>
        </w:rPr>
        <w:t xml:space="preserve">has_malaria=1 should appear in approximately 18% of records. has_hiv=1 in approximately 6%. has_tuberculosis=1 in approximately 5%. has_severe_acute_malnutrition=1 in approximately 4% of records where age &lt; 5.</w:t>
      </w:r>
    </w:p>
    <w:p>
      <w:pPr>
        <w:spacing w:before="60" w:after="20"/>
      </w:pPr>
      <w:r>
        <w:rPr>
          <w:rFonts w:ascii="Arial" w:cs="Arial" w:eastAsia="Arial" w:hAnsi="Arial"/>
          <w:b/>
          <w:bCs/>
          <w:i w:val="false"/>
          <w:iCs w:val="false"/>
          <w:color w:val="1B4F72"/>
          <w:sz w:val="21"/>
          <w:szCs w:val="21"/>
        </w:rPr>
        <w:t xml:space="preserve">Step 5 — Print calibration report and assert</w:t>
      </w:r>
    </w:p>
    <w:p>
      <w:pPr>
        <w:spacing w:before="36" w:after="16"/>
        <w:ind w:left="240"/>
      </w:pPr>
      <w:r>
        <w:rPr>
          <w:rFonts w:ascii="Arial" w:cs="Arial" w:eastAsia="Arial" w:hAnsi="Arial"/>
          <w:b w:val="false"/>
          <w:bCs w:val="false"/>
          <w:i w:val="false"/>
          <w:iCs w:val="false"/>
          <w:color w:val="1C1C1C"/>
          <w:sz w:val="20"/>
          <w:szCs w:val="20"/>
        </w:rPr>
        <w:t xml:space="preserve">At script completion, print: total records, overall readmission rate, readmission rate by each condition flag, date range, records per quarter. Assert overall readmission rate is between 0.10 and 0.15. Exit code 1 if assertion fails.</w:t>
      </w:r>
    </w:p>
    <w:p>
      <w:pPr>
        <w:spacing w:before="60" w:after="20"/>
      </w:pPr>
      <w:r>
        <w:rPr>
          <w:rFonts w:ascii="Arial" w:cs="Arial" w:eastAsia="Arial" w:hAnsi="Arial"/>
          <w:b/>
          <w:bCs/>
          <w:i w:val="false"/>
          <w:iCs w:val="false"/>
          <w:color w:val="1B4F72"/>
          <w:sz w:val="21"/>
          <w:szCs w:val="21"/>
        </w:rPr>
        <w:t xml:space="preserve">Step 6 — Regenerate and retrain</w:t>
      </w:r>
    </w:p>
    <w:p>
      <w:pPr>
        <w:spacing w:before="36" w:after="16"/>
        <w:ind w:left="240"/>
      </w:pPr>
      <w:r>
        <w:rPr>
          <w:rFonts w:ascii="Arial" w:cs="Arial" w:eastAsia="Arial" w:hAnsi="Arial"/>
          <w:b w:val="false"/>
          <w:bCs w:val="false"/>
          <w:i w:val="false"/>
          <w:iCs w:val="false"/>
          <w:color w:val="1C1C1C"/>
          <w:sz w:val="20"/>
          <w:szCs w:val="20"/>
        </w:rPr>
        <w:t xml:space="preserve">python generate_synthetic_data.py --n 10000</w:t>
      </w:r>
    </w:p>
    <w:p>
      <w:pPr>
        <w:spacing w:before="36" w:after="16"/>
        <w:ind w:left="240"/>
      </w:pPr>
      <w:r>
        <w:rPr>
          <w:rFonts w:ascii="Arial" w:cs="Arial" w:eastAsia="Arial" w:hAnsi="Arial"/>
          <w:b w:val="false"/>
          <w:bCs w:val="false"/>
          <w:i w:val="false"/>
          <w:iCs w:val="false"/>
          <w:color w:val="1C1C1C"/>
          <w:sz w:val="20"/>
          <w:szCs w:val="20"/>
        </w:rPr>
        <w:t xml:space="preserve">python train_model.py</w:t>
      </w:r>
    </w:p>
    <w:p>
      <w:pPr>
        <w:spacing w:before="36" w:after="16"/>
        <w:ind w:left="240"/>
      </w:pPr>
      <w:r>
        <w:rPr>
          <w:rFonts w:ascii="Arial" w:cs="Arial" w:eastAsia="Arial" w:hAnsi="Arial"/>
          <w:b w:val="false"/>
          <w:bCs w:val="false"/>
          <w:i w:val="false"/>
          <w:iCs w:val="false"/>
          <w:color w:val="1C1C1C"/>
          <w:sz w:val="20"/>
          <w:szCs w:val="20"/>
        </w:rPr>
        <w:t xml:space="preserve">Verify new model_metadata.json shows readmission_rate between 0.10-0.15 and test_metrics.recall &gt; 0.45.</w:t>
      </w:r>
    </w:p>
    <w:p>
      <w:pPr>
        <w:shd w:fill="1A7A50" w:val="clear"/>
        <w:spacing w:before="60" w:after="30"/>
      </w:pPr>
      <w:r>
        <w:rPr>
          <w:rFonts w:ascii="Arial" w:cs="Arial" w:eastAsia="Arial" w:hAnsi="Arial"/>
          <w:b/>
          <w:bCs/>
          <w:i w:val="false"/>
          <w:iCs w:val="false"/>
          <w:color w:val="FFFFFF"/>
          <w:sz w:val="18"/>
          <w:szCs w:val="18"/>
        </w:rPr>
        <w:t xml:space="preserve">  ACCEPTANCE CRITERIA</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Script prints readmission rate between 10.0% and 14.0%.</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Generated CSV admission_date values fall within 2024-01-01 to 2026-01-01.</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has_malaria=1 rows are 15-22% of total dataset.</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After retraining on new data, model_metadata.json shows readmission_rate between 0.10 and 0.15.</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After retraining, test_metrics.recall &gt; 0.45 (was 0.3022).</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After retraining, test_metrics.roc_auc &gt; 0.72.</w:t>
      </w:r>
    </w:p>
    <w:p>
      <w:pPr>
        <w:pBdr>
          <w:bottom w:val="single" w:color="CCCCCC" w:sz="3" w:space="1"/>
        </w:pBdr>
        <w:spacing w:before="60" w:after="60"/>
      </w:pPr>
    </w:p>
    <w:p>
      <w:r>
        <w:br w:type="page"/>
      </w:r>
    </w:p>
    <w:p>
      <w:pPr>
        <w:shd w:fill="C0392B" w:val="clear"/>
        <w:spacing w:before="240" w:after="0"/>
      </w:pPr>
      <w:r>
        <w:rPr>
          <w:rFonts w:ascii="Arial" w:cs="Arial" w:eastAsia="Arial" w:hAnsi="Arial"/>
          <w:b/>
          <w:bCs/>
          <w:i w:val="false"/>
          <w:iCs w:val="false"/>
          <w:color w:val="FFFFFF"/>
          <w:sz w:val="24"/>
          <w:szCs w:val="24"/>
        </w:rPr>
        <w:t xml:space="preserve">  IMPL-003  &gt;&gt;  HIV SHAP Suppression + Clinical API Response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C0392B"/>
                <w:sz w:val="18"/>
                <w:szCs w:val="18"/>
              </w:rPr>
              <w:t xml:space="preserve">Priority: CRITICAL</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Domain: ML / API</w:t>
            </w:r>
          </w:p>
        </w:tc>
        <w:tc>
          <w:tcPr>
            <w:gridSpan w:val="1"/>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Depends: IMPL-002</w:t>
            </w:r>
          </w:p>
        </w:tc>
        <w:tc>
          <w:tcPr>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Phase 0</w:t>
            </w:r>
          </w:p>
        </w:tc>
      </w:tr>
    </w:tbl>
    <w:p>
      <w:pPr>
        <w:spacing w:before="60" w:after="20"/>
      </w:pPr>
      <w:r>
        <w:rPr>
          <w:rFonts w:ascii="Arial" w:cs="Arial" w:eastAsia="Arial" w:hAnsi="Arial"/>
          <w:b/>
          <w:bCs/>
          <w:i w:val="false"/>
          <w:iCs w:val="false"/>
          <w:color w:val="1B4F72"/>
          <w:sz w:val="19"/>
          <w:szCs w:val="19"/>
        </w:rPr>
        <w:t xml:space="preserve">Files: </w:t>
      </w:r>
      <w:r>
        <w:rPr>
          <w:rFonts w:ascii="Arial" w:cs="Arial" w:eastAsia="Arial" w:hAnsi="Arial"/>
          <w:b w:val="false"/>
          <w:bCs w:val="false"/>
          <w:i/>
          <w:iCs/>
          <w:color w:val="6C3483"/>
          <w:sz w:val="19"/>
          <w:szCs w:val="19"/>
        </w:rPr>
        <w:t xml:space="preserve">ml-service/app/predictor.py · ml-service/app/main.py · ml-service/app/schemas.py</w:t>
      </w:r>
    </w:p>
    <w:p>
      <w:pPr>
        <w:spacing w:before="20" w:after="40"/>
      </w:pPr>
      <w:r>
        <w:rPr>
          <w:rFonts w:ascii="Arial" w:cs="Arial" w:eastAsia="Arial" w:hAnsi="Arial"/>
          <w:b/>
          <w:bCs/>
          <w:i w:val="false"/>
          <w:iCs w:val="false"/>
          <w:color w:val="1A7A50"/>
          <w:sz w:val="19"/>
          <w:szCs w:val="19"/>
        </w:rPr>
        <w:t xml:space="preserve">Context: </w:t>
      </w:r>
      <w:r>
        <w:rPr>
          <w:rFonts w:ascii="Arial" w:cs="Arial" w:eastAsia="Arial" w:hAnsi="Arial"/>
          <w:b w:val="false"/>
          <w:bCs w:val="false"/>
          <w:i/>
          <w:iCs/>
          <w:color w:val="666666"/>
          <w:sz w:val="19"/>
          <w:szCs w:val="19"/>
        </w:rPr>
        <w:t xml:space="preserve">VERIFIED GAP: hasHiv (has_hiv) is in the model feature matrix. There is no suppression in predictor.py or main.py. HIV status appearing as a SHAP risk driver in any API response is a clinical privacy violation and is inappropriate for display in any clinical interface. This must be fixed before any clinical demo.</w:t>
      </w:r>
    </w:p>
    <w:p>
      <w:pPr>
        <w:shd w:fill="1B4F72" w:val="clear"/>
        <w:spacing w:before="60" w:after="30"/>
      </w:pPr>
      <w:r>
        <w:rPr>
          <w:rFonts w:ascii="Arial" w:cs="Arial" w:eastAsia="Arial" w:hAnsi="Arial"/>
          <w:b/>
          <w:bCs/>
          <w:i w:val="false"/>
          <w:iCs w:val="false"/>
          <w:color w:val="FFFFFF"/>
          <w:sz w:val="18"/>
          <w:szCs w:val="18"/>
        </w:rPr>
        <w:t xml:space="preserve">  IMPLEMENTATION STEPS</w:t>
      </w:r>
    </w:p>
    <w:p>
      <w:pPr>
        <w:spacing w:before="60" w:after="20"/>
      </w:pPr>
      <w:r>
        <w:rPr>
          <w:rFonts w:ascii="Arial" w:cs="Arial" w:eastAsia="Arial" w:hAnsi="Arial"/>
          <w:b/>
          <w:bCs/>
          <w:i w:val="false"/>
          <w:iCs w:val="false"/>
          <w:color w:val="1B4F72"/>
          <w:sz w:val="21"/>
          <w:szCs w:val="21"/>
        </w:rPr>
        <w:t xml:space="preserve">Step 1 — Define SUPPRESSED_FEATURES constant in predictor.py</w:t>
      </w:r>
    </w:p>
    <w:p>
      <w:pPr>
        <w:spacing w:before="36" w:after="16"/>
        <w:ind w:left="240"/>
      </w:pPr>
      <w:r>
        <w:rPr>
          <w:rFonts w:ascii="Arial" w:cs="Arial" w:eastAsia="Arial" w:hAnsi="Arial"/>
          <w:b w:val="false"/>
          <w:bCs w:val="false"/>
          <w:i w:val="false"/>
          <w:iCs w:val="false"/>
          <w:color w:val="1C1C1C"/>
          <w:sz w:val="20"/>
          <w:szCs w:val="20"/>
        </w:rPr>
        <w:t xml:space="preserve">At module top level, add:</w:t>
      </w:r>
    </w:p>
    <w:p>
      <w:pPr>
        <w:shd w:fill="F2F3F4" w:val="clear"/>
        <w:spacing w:before="2" w:after="2"/>
        <w:ind w:left="400"/>
      </w:pPr>
      <w:r>
        <w:rPr>
          <w:rFonts w:ascii="Courier New" w:cs="Courier New" w:eastAsia="Courier New" w:hAnsi="Courier New"/>
          <w:color w:val="1A1A1A"/>
          <w:sz w:val="17"/>
          <w:szCs w:val="17"/>
        </w:rPr>
        <w:t xml:space="preserve">  SUPPRESSED_FEATURES = frozenset(["has_hiv", "hasHiv", "hiv", "is_hiv_positive", "hiv_positive"])</w:t>
      </w:r>
    </w:p>
    <w:p>
      <w:pPr>
        <w:spacing w:before="60" w:after="20"/>
      </w:pPr>
      <w:r>
        <w:rPr>
          <w:rFonts w:ascii="Arial" w:cs="Arial" w:eastAsia="Arial" w:hAnsi="Arial"/>
          <w:b/>
          <w:bCs/>
          <w:i w:val="false"/>
          <w:iCs w:val="false"/>
          <w:color w:val="1B4F72"/>
          <w:sz w:val="21"/>
          <w:szCs w:val="21"/>
        </w:rPr>
        <w:t xml:space="preserve">Step 2 — Apply suppression in SHAP output processing</w:t>
      </w:r>
    </w:p>
    <w:p>
      <w:pPr>
        <w:spacing w:before="36" w:after="16"/>
        <w:ind w:left="240"/>
      </w:pPr>
      <w:r>
        <w:rPr>
          <w:rFonts w:ascii="Arial" w:cs="Arial" w:eastAsia="Arial" w:hAnsi="Arial"/>
          <w:b w:val="false"/>
          <w:bCs w:val="false"/>
          <w:i w:val="false"/>
          <w:iCs w:val="false"/>
          <w:color w:val="1C1C1C"/>
          <w:sz w:val="20"/>
          <w:szCs w:val="20"/>
        </w:rPr>
        <w:t xml:space="preserve">After computing shap_values and feature_names, filter before returning top_drivers:</w:t>
      </w:r>
    </w:p>
    <w:p>
      <w:pPr>
        <w:shd w:fill="F2F3F4" w:val="clear"/>
        <w:spacing w:before="2" w:after="2"/>
        <w:ind w:left="400"/>
      </w:pPr>
      <w:r>
        <w:rPr>
          <w:rFonts w:ascii="Courier New" w:cs="Courier New" w:eastAsia="Courier New" w:hAnsi="Courier New"/>
          <w:color w:val="1A1A1A"/>
          <w:sz w:val="17"/>
          <w:szCs w:val="17"/>
        </w:rPr>
        <w:t xml:space="preserve">  shap_pairs = [(name, val) for name, val in zip(feature_names, shap_values)</w:t>
      </w:r>
    </w:p>
    <w:p>
      <w:pPr>
        <w:shd w:fill="F2F3F4" w:val="clear"/>
        <w:spacing w:before="2" w:after="2"/>
        <w:ind w:left="400"/>
      </w:pPr>
      <w:r>
        <w:rPr>
          <w:rFonts w:ascii="Courier New" w:cs="Courier New" w:eastAsia="Courier New" w:hAnsi="Courier New"/>
          <w:color w:val="1A1A1A"/>
          <w:sz w:val="17"/>
          <w:szCs w:val="17"/>
        </w:rPr>
        <w:t xml:space="preserve">                if name not in SUPPRESSED_FEATURES]</w:t>
      </w:r>
    </w:p>
    <w:p>
      <w:pPr>
        <w:shd w:fill="F2F3F4" w:val="clear"/>
        <w:spacing w:before="2" w:after="2"/>
        <w:ind w:left="400"/>
      </w:pPr>
      <w:r>
        <w:rPr>
          <w:rFonts w:ascii="Courier New" w:cs="Courier New" w:eastAsia="Courier New" w:hAnsi="Courier New"/>
          <w:color w:val="1A1A1A"/>
          <w:sz w:val="17"/>
          <w:szCs w:val="17"/>
        </w:rPr>
        <w:t xml:space="preserve">  shap_pairs.sort(key=lambda x: abs(x[1]), reverse=True)</w:t>
      </w:r>
    </w:p>
    <w:p>
      <w:pPr>
        <w:shd w:fill="F2F3F4" w:val="clear"/>
        <w:spacing w:before="2" w:after="2"/>
        <w:ind w:left="400"/>
      </w:pPr>
      <w:r>
        <w:rPr>
          <w:rFonts w:ascii="Courier New" w:cs="Courier New" w:eastAsia="Courier New" w:hAnsi="Courier New"/>
          <w:color w:val="1A1A1A"/>
          <w:sz w:val="17"/>
          <w:szCs w:val="17"/>
        </w:rPr>
        <w:t xml:space="preserve">  top_drivers = shap_pairs[:5]</w:t>
      </w:r>
    </w:p>
    <w:p>
      <w:pPr>
        <w:spacing w:before="60" w:after="20"/>
      </w:pPr>
      <w:r>
        <w:rPr>
          <w:rFonts w:ascii="Arial" w:cs="Arial" w:eastAsia="Arial" w:hAnsi="Arial"/>
          <w:b/>
          <w:bCs/>
          <w:i w:val="false"/>
          <w:iCs w:val="false"/>
          <w:color w:val="1B4F72"/>
          <w:sz w:val="21"/>
          <w:szCs w:val="21"/>
        </w:rPr>
        <w:t xml:space="preserve">Step 3 — Add human-readable feature label map</w:t>
      </w:r>
    </w:p>
    <w:p>
      <w:pPr>
        <w:spacing w:before="36" w:after="16"/>
        <w:ind w:left="240"/>
      </w:pPr>
      <w:r>
        <w:rPr>
          <w:rFonts w:ascii="Arial" w:cs="Arial" w:eastAsia="Arial" w:hAnsi="Arial"/>
          <w:b w:val="false"/>
          <w:bCs w:val="false"/>
          <w:i w:val="false"/>
          <w:iCs w:val="false"/>
          <w:color w:val="1C1C1C"/>
          <w:sz w:val="20"/>
          <w:szCs w:val="20"/>
        </w:rPr>
        <w:t xml:space="preserve">Define FEATURE_LABELS dict in predictor.py:</w:t>
      </w:r>
    </w:p>
    <w:p>
      <w:pPr>
        <w:shd w:fill="F2F3F4" w:val="clear"/>
        <w:spacing w:before="2" w:after="2"/>
        <w:ind w:left="400"/>
      </w:pPr>
      <w:r>
        <w:rPr>
          <w:rFonts w:ascii="Courier New" w:cs="Courier New" w:eastAsia="Courier New" w:hAnsi="Courier New"/>
          <w:color w:val="1A1A1A"/>
          <w:sz w:val="17"/>
          <w:szCs w:val="17"/>
        </w:rPr>
        <w:t xml:space="preserve">  "has_malaria": "Active malaria",</w:t>
      </w:r>
    </w:p>
    <w:p>
      <w:pPr>
        <w:shd w:fill="F2F3F4" w:val="clear"/>
        <w:spacing w:before="2" w:after="2"/>
        <w:ind w:left="400"/>
      </w:pPr>
      <w:r>
        <w:rPr>
          <w:rFonts w:ascii="Courier New" w:cs="Courier New" w:eastAsia="Courier New" w:hAnsi="Courier New"/>
          <w:color w:val="1A1A1A"/>
          <w:sz w:val="17"/>
          <w:szCs w:val="17"/>
        </w:rPr>
        <w:t xml:space="preserve">  "on_art": "HIV/ART treatment",</w:t>
      </w:r>
    </w:p>
    <w:p>
      <w:pPr>
        <w:shd w:fill="F2F3F4" w:val="clear"/>
        <w:spacing w:before="2" w:after="2"/>
        <w:ind w:left="400"/>
      </w:pPr>
      <w:r>
        <w:rPr>
          <w:rFonts w:ascii="Courier New" w:cs="Courier New" w:eastAsia="Courier New" w:hAnsi="Courier New"/>
          <w:color w:val="1A1A1A"/>
          <w:sz w:val="17"/>
          <w:szCs w:val="17"/>
        </w:rPr>
        <w:t xml:space="preserve">  "has_tuberculosis": "Active tuberculosis",</w:t>
      </w:r>
    </w:p>
    <w:p>
      <w:pPr>
        <w:shd w:fill="F2F3F4" w:val="clear"/>
        <w:spacing w:before="2" w:after="2"/>
        <w:ind w:left="400"/>
      </w:pPr>
      <w:r>
        <w:rPr>
          <w:rFonts w:ascii="Courier New" w:cs="Courier New" w:eastAsia="Courier New" w:hAnsi="Courier New"/>
          <w:color w:val="1A1A1A"/>
          <w:sz w:val="17"/>
          <w:szCs w:val="17"/>
        </w:rPr>
        <w:t xml:space="preserve">  "has_severe_acute_malnutrition": "Severe acute malnutrition",</w:t>
      </w:r>
    </w:p>
    <w:p>
      <w:pPr>
        <w:shd w:fill="F2F3F4" w:val="clear"/>
        <w:spacing w:before="2" w:after="2"/>
        <w:ind w:left="400"/>
      </w:pPr>
      <w:r>
        <w:rPr>
          <w:rFonts w:ascii="Courier New" w:cs="Courier New" w:eastAsia="Courier New" w:hAnsi="Courier New"/>
          <w:color w:val="1A1A1A"/>
          <w:sz w:val="17"/>
          <w:szCs w:val="17"/>
        </w:rPr>
        <w:t xml:space="preserve">  "has_sickle_cell_disease": "Sickle cell disease",</w:t>
      </w:r>
    </w:p>
    <w:p>
      <w:pPr>
        <w:shd w:fill="F2F3F4" w:val="clear"/>
        <w:spacing w:before="2" w:after="2"/>
        <w:ind w:left="400"/>
      </w:pPr>
      <w:r>
        <w:rPr>
          <w:rFonts w:ascii="Courier New" w:cs="Courier New" w:eastAsia="Courier New" w:hAnsi="Courier New"/>
          <w:color w:val="1A1A1A"/>
          <w:sz w:val="17"/>
          <w:szCs w:val="17"/>
        </w:rPr>
        <w:t xml:space="preserve">  "neonatal_risk": "Neonatal risk factors",</w:t>
      </w:r>
    </w:p>
    <w:p>
      <w:pPr>
        <w:shd w:fill="F2F3F4" w:val="clear"/>
        <w:spacing w:before="2" w:after="2"/>
        <w:ind w:left="400"/>
      </w:pPr>
      <w:r>
        <w:rPr>
          <w:rFonts w:ascii="Courier New" w:cs="Courier New" w:eastAsia="Courier New" w:hAnsi="Courier New"/>
          <w:color w:val="1A1A1A"/>
          <w:sz w:val="17"/>
          <w:szCs w:val="17"/>
        </w:rPr>
        <w:t xml:space="preserve">  "age": "Patient age",</w:t>
      </w:r>
    </w:p>
    <w:p>
      <w:pPr>
        <w:shd w:fill="F2F3F4" w:val="clear"/>
        <w:spacing w:before="2" w:after="2"/>
        <w:ind w:left="400"/>
      </w:pPr>
      <w:r>
        <w:rPr>
          <w:rFonts w:ascii="Courier New" w:cs="Courier New" w:eastAsia="Courier New" w:hAnsi="Courier New"/>
          <w:color w:val="1A1A1A"/>
          <w:sz w:val="17"/>
          <w:szCs w:val="17"/>
        </w:rPr>
        <w:t xml:space="preserve">  "prior_admissions_12m": "Prior admissions (past 12 months)",</w:t>
      </w:r>
    </w:p>
    <w:p>
      <w:pPr>
        <w:shd w:fill="F2F3F4" w:val="clear"/>
        <w:spacing w:before="2" w:after="2"/>
        <w:ind w:left="400"/>
      </w:pPr>
      <w:r>
        <w:rPr>
          <w:rFonts w:ascii="Courier New" w:cs="Courier New" w:eastAsia="Courier New" w:hAnsi="Courier New"/>
          <w:color w:val="1A1A1A"/>
          <w:sz w:val="17"/>
          <w:szCs w:val="17"/>
        </w:rPr>
        <w:t xml:space="preserve">  "length_of_stay_days": "Length of current stay",</w:t>
      </w:r>
    </w:p>
    <w:p>
      <w:pPr>
        <w:shd w:fill="F2F3F4" w:val="clear"/>
        <w:spacing w:before="2" w:after="2"/>
        <w:ind w:left="400"/>
      </w:pPr>
      <w:r>
        <w:rPr>
          <w:rFonts w:ascii="Courier New" w:cs="Courier New" w:eastAsia="Courier New" w:hAnsi="Courier New"/>
          <w:color w:val="1A1A1A"/>
          <w:sz w:val="17"/>
          <w:szCs w:val="17"/>
        </w:rPr>
        <w:t xml:space="preserve">  "charlson_index": "Overall disease burden (CCI)",</w:t>
      </w:r>
    </w:p>
    <w:p>
      <w:pPr>
        <w:shd w:fill="F2F3F4" w:val="clear"/>
        <w:spacing w:before="2" w:after="2"/>
        <w:ind w:left="400"/>
      </w:pPr>
      <w:r>
        <w:rPr>
          <w:rFonts w:ascii="Courier New" w:cs="Courier New" w:eastAsia="Courier New" w:hAnsi="Courier New"/>
          <w:color w:val="1A1A1A"/>
          <w:sz w:val="17"/>
          <w:szCs w:val="17"/>
        </w:rPr>
        <w:t xml:space="preserve">  "transportation_difficulty": "Transport barrier to facility",</w:t>
      </w:r>
    </w:p>
    <w:p>
      <w:pPr>
        <w:spacing w:before="36" w:after="16"/>
        <w:ind w:left="240"/>
      </w:pPr>
      <w:r>
        <w:rPr>
          <w:rFonts w:ascii="Arial" w:cs="Arial" w:eastAsia="Arial" w:hAnsi="Arial"/>
          <w:b w:val="false"/>
          <w:bCs w:val="false"/>
          <w:i w:val="false"/>
          <w:iCs w:val="false"/>
          <w:color w:val="1C1C1C"/>
          <w:sz w:val="20"/>
          <w:szCs w:val="20"/>
        </w:rPr>
        <w:t xml:space="preserve">Use labels in the top_drivers list items: {"feature_label": label, "shap_value": val, "direction": "INCREASES_RISK" if val &gt; 0 else "DECREASES_RISK"}</w:t>
      </w:r>
    </w:p>
    <w:p>
      <w:pPr>
        <w:spacing w:before="60" w:after="20"/>
      </w:pPr>
      <w:r>
        <w:rPr>
          <w:rFonts w:ascii="Arial" w:cs="Arial" w:eastAsia="Arial" w:hAnsi="Arial"/>
          <w:b/>
          <w:bCs/>
          <w:i w:val="false"/>
          <w:iCs w:val="false"/>
          <w:color w:val="1B4F72"/>
          <w:sz w:val="21"/>
          <w:szCs w:val="21"/>
        </w:rPr>
        <w:t xml:space="preserve">Step 4 — Update PredictionResponse schema in schemas.py</w:t>
      </w:r>
    </w:p>
    <w:p>
      <w:pPr>
        <w:spacing w:before="36" w:after="16"/>
        <w:ind w:left="240"/>
      </w:pPr>
      <w:r>
        <w:rPr>
          <w:rFonts w:ascii="Arial" w:cs="Arial" w:eastAsia="Arial" w:hAnsi="Arial"/>
          <w:b w:val="false"/>
          <w:bCs w:val="false"/>
          <w:i w:val="false"/>
          <w:iCs w:val="false"/>
          <w:color w:val="1C1C1C"/>
          <w:sz w:val="20"/>
          <w:szCs w:val="20"/>
        </w:rPr>
        <w:t xml:space="preserve">Add to PredictionResponse: risk_category (str: LOW/MEDIUM/HIGH/VERY_HIGH), top_drivers (List[dict]), model_version (str), generated_at (str ISO8601).</w:t>
      </w:r>
    </w:p>
    <w:p>
      <w:pPr>
        <w:spacing w:before="36" w:after="16"/>
        <w:ind w:left="240"/>
      </w:pPr>
      <w:r>
        <w:rPr>
          <w:rFonts w:ascii="Arial" w:cs="Arial" w:eastAsia="Arial" w:hAnsi="Arial"/>
          <w:b w:val="false"/>
          <w:bCs w:val="false"/>
          <w:i w:val="false"/>
          <w:iCs w:val="false"/>
          <w:color w:val="1C1C1C"/>
          <w:sz w:val="20"/>
          <w:szCs w:val="20"/>
        </w:rPr>
        <w:t xml:space="preserve">Thresholds: probability &lt; 0.20 = LOW, &lt; 0.40 = MEDIUM, &lt; 0.60 = HIGH, &gt;= 0.60 = VERY_HIGH.</w:t>
      </w:r>
    </w:p>
    <w:p>
      <w:pPr>
        <w:spacing w:before="60" w:after="20"/>
      </w:pPr>
      <w:r>
        <w:rPr>
          <w:rFonts w:ascii="Arial" w:cs="Arial" w:eastAsia="Arial" w:hAnsi="Arial"/>
          <w:b/>
          <w:bCs/>
          <w:i w:val="false"/>
          <w:iCs w:val="false"/>
          <w:color w:val="1B4F72"/>
          <w:sz w:val="21"/>
          <w:szCs w:val="21"/>
        </w:rPr>
        <w:t xml:space="preserve">Step 5 — Add batch prediction endpoint</w:t>
      </w:r>
    </w:p>
    <w:p>
      <w:pPr>
        <w:spacing w:before="36" w:after="16"/>
        <w:ind w:left="240"/>
      </w:pPr>
      <w:r>
        <w:rPr>
          <w:rFonts w:ascii="Arial" w:cs="Arial" w:eastAsia="Arial" w:hAnsi="Arial"/>
          <w:b w:val="false"/>
          <w:bCs w:val="false"/>
          <w:i w:val="false"/>
          <w:iCs w:val="false"/>
          <w:color w:val="1C1C1C"/>
          <w:sz w:val="20"/>
          <w:szCs w:val="20"/>
        </w:rPr>
        <w:t xml:space="preserve">POST /api/v1/predict/batch — body: {patient_records: List[dict], max 200}. Returns List[PredictionResponse]. Used by facility dashboard daily discharge list.</w:t>
      </w:r>
    </w:p>
    <w:p>
      <w:pPr>
        <w:spacing w:before="60" w:after="20"/>
      </w:pPr>
      <w:r>
        <w:rPr>
          <w:rFonts w:ascii="Arial" w:cs="Arial" w:eastAsia="Arial" w:hAnsi="Arial"/>
          <w:b/>
          <w:bCs/>
          <w:i w:val="false"/>
          <w:iCs w:val="false"/>
          <w:color w:val="1B4F72"/>
          <w:sz w:val="21"/>
          <w:szCs w:val="21"/>
        </w:rPr>
        <w:t xml:space="preserve">Step 6 — Add model info endpoint</w:t>
      </w:r>
    </w:p>
    <w:p>
      <w:pPr>
        <w:spacing w:before="36" w:after="16"/>
        <w:ind w:left="240"/>
      </w:pPr>
      <w:r>
        <w:rPr>
          <w:rFonts w:ascii="Arial" w:cs="Arial" w:eastAsia="Arial" w:hAnsi="Arial"/>
          <w:b w:val="false"/>
          <w:bCs w:val="false"/>
          <w:i w:val="false"/>
          <w:iCs w:val="false"/>
          <w:color w:val="1C1C1C"/>
          <w:sz w:val="20"/>
          <w:szCs w:val="20"/>
        </w:rPr>
        <w:t xml:space="preserve">GET /api/v1/model/info — returns: model_version, trained_at, readmission_rate_training, test_auc_roc, test_recall, features_count, tanzania_features_included (bool), hiv_suppression_active (always true).</w:t>
      </w:r>
    </w:p>
    <w:p>
      <w:pPr>
        <w:spacing w:before="60" w:after="20"/>
      </w:pPr>
      <w:r>
        <w:rPr>
          <w:rFonts w:ascii="Arial" w:cs="Arial" w:eastAsia="Arial" w:hAnsi="Arial"/>
          <w:b/>
          <w:bCs/>
          <w:i w:val="false"/>
          <w:iCs w:val="false"/>
          <w:color w:val="1B4F72"/>
          <w:sz w:val="21"/>
          <w:szCs w:val="21"/>
        </w:rPr>
        <w:t xml:space="preserve">Step 7 — Write HIV suppression unit test</w:t>
      </w:r>
    </w:p>
    <w:p>
      <w:pPr>
        <w:spacing w:before="36" w:after="16"/>
        <w:ind w:left="240"/>
      </w:pPr>
      <w:r>
        <w:rPr>
          <w:rFonts w:ascii="Arial" w:cs="Arial" w:eastAsia="Arial" w:hAnsi="Arial"/>
          <w:b w:val="false"/>
          <w:bCs w:val="false"/>
          <w:i w:val="false"/>
          <w:iCs w:val="false"/>
          <w:color w:val="1C1C1C"/>
          <w:sz w:val="20"/>
          <w:szCs w:val="20"/>
        </w:rPr>
        <w:t xml:space="preserve">In tests/test_predictor.py: mock prediction where has_hiv has the highest SHAP value. Assert no returned top_drivers entry has feature_label containing "hiv" or "HIV". This test must always pass.</w:t>
      </w:r>
    </w:p>
    <w:p>
      <w:pPr>
        <w:shd w:fill="1A7A50" w:val="clear"/>
        <w:spacing w:before="60" w:after="30"/>
      </w:pPr>
      <w:r>
        <w:rPr>
          <w:rFonts w:ascii="Arial" w:cs="Arial" w:eastAsia="Arial" w:hAnsi="Arial"/>
          <w:b/>
          <w:bCs/>
          <w:i w:val="false"/>
          <w:iCs w:val="false"/>
          <w:color w:val="FFFFFF"/>
          <w:sz w:val="18"/>
          <w:szCs w:val="18"/>
        </w:rPr>
        <w:t xml:space="preserve">  ACCEPTANCE CRITERIA</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HIV suppression unit test passes: has_hiv as top SHAP value is absent from top_drivers.</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POST /api/v1/predict returns top_drivers with human-readable labels.</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risk_category=VERY_HIGH for probability &gt;= 0.60.</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POST /api/v1/predict/batch with 200 records returns in under 5 seconds.</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GET /api/v1/model/info returns hiv_suppression_active: true.</w:t>
      </w:r>
    </w:p>
    <w:p>
      <w:pPr>
        <w:pBdr>
          <w:bottom w:val="single" w:color="CCCCCC" w:sz="3" w:space="1"/>
        </w:pBdr>
        <w:spacing w:before="60" w:after="60"/>
      </w:pPr>
    </w:p>
    <w:p>
      <w:r>
        <w:br w:type="page"/>
      </w:r>
    </w:p>
    <w:p>
      <w:pPr>
        <w:shd w:fill="C0392B" w:val="clear"/>
        <w:spacing w:before="240" w:after="0"/>
      </w:pPr>
      <w:r>
        <w:rPr>
          <w:rFonts w:ascii="Arial" w:cs="Arial" w:eastAsia="Arial" w:hAnsi="Arial"/>
          <w:b/>
          <w:bCs/>
          <w:i w:val="false"/>
          <w:iCs w:val="false"/>
          <w:color w:val="FFFFFF"/>
          <w:sz w:val="24"/>
          <w:szCs w:val="24"/>
        </w:rPr>
        <w:t xml:space="preserve">  IMPL-004  &gt;&gt;  ReadmissionEvent Model + 30-Day Prior Discharge Detection on Admission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C0392B"/>
                <w:sz w:val="18"/>
                <w:szCs w:val="18"/>
              </w:rPr>
              <w:t xml:space="preserve">Priority: CRITICAL</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Domain: Schema / Backend</w:t>
            </w:r>
          </w:p>
        </w:tc>
        <w:tc>
          <w:tcPr>
            <w:gridSpan w:val="1"/>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Depends: None</w:t>
            </w:r>
          </w:p>
        </w:tc>
        <w:tc>
          <w:tcPr>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Phase 0</w:t>
            </w:r>
          </w:p>
        </w:tc>
      </w:tr>
    </w:tbl>
    <w:p>
      <w:pPr>
        <w:spacing w:before="60" w:after="20"/>
      </w:pPr>
      <w:r>
        <w:rPr>
          <w:rFonts w:ascii="Arial" w:cs="Arial" w:eastAsia="Arial" w:hAnsi="Arial"/>
          <w:b/>
          <w:bCs/>
          <w:i w:val="false"/>
          <w:iCs w:val="false"/>
          <w:color w:val="1B4F72"/>
          <w:sz w:val="19"/>
          <w:szCs w:val="19"/>
        </w:rPr>
        <w:t xml:space="preserve">Files: </w:t>
      </w:r>
      <w:r>
        <w:rPr>
          <w:rFonts w:ascii="Arial" w:cs="Arial" w:eastAsia="Arial" w:hAnsi="Arial"/>
          <w:b w:val="false"/>
          <w:bCs w:val="false"/>
          <w:i/>
          <w:iCs/>
          <w:color w:val="6C3483"/>
          <w:sz w:val="19"/>
          <w:szCs w:val="19"/>
        </w:rPr>
        <w:t xml:space="preserve">backend/prisma/schema.prisma · backend/src/routes/patients.js · backend/src/data/prismaStore.js · backend/src/services/analyticsService.js</w:t>
      </w:r>
    </w:p>
    <w:p>
      <w:pPr>
        <w:spacing w:before="20" w:after="40"/>
      </w:pPr>
      <w:r>
        <w:rPr>
          <w:rFonts w:ascii="Arial" w:cs="Arial" w:eastAsia="Arial" w:hAnsi="Arial"/>
          <w:b/>
          <w:bCs/>
          <w:i w:val="false"/>
          <w:iCs w:val="false"/>
          <w:color w:val="1A7A50"/>
          <w:sz w:val="19"/>
          <w:szCs w:val="19"/>
        </w:rPr>
        <w:t xml:space="preserve">Context: </w:t>
      </w:r>
      <w:r>
        <w:rPr>
          <w:rFonts w:ascii="Arial" w:cs="Arial" w:eastAsia="Arial" w:hAnsi="Arial"/>
          <w:b w:val="false"/>
          <w:bCs w:val="false"/>
          <w:i/>
          <w:iCs/>
          <w:color w:val="666666"/>
          <w:sz w:val="19"/>
          <w:szCs w:val="19"/>
        </w:rPr>
        <w:t xml:space="preserve">VERIFIED GAP: When a new encounter is created (POST /patients/:id/encounters), there is no check for a prior discharge within 30 days. No ReadmissionEvent model exists in schema.prisma. Without this, the platform cannot measure its own core metric. Readmission rate dashboards, model monitoring, and facility rankings all depend on this data existing.</w:t>
      </w:r>
    </w:p>
    <w:p>
      <w:pPr>
        <w:shd w:fill="1B4F72" w:val="clear"/>
        <w:spacing w:before="60" w:after="30"/>
      </w:pPr>
      <w:r>
        <w:rPr>
          <w:rFonts w:ascii="Arial" w:cs="Arial" w:eastAsia="Arial" w:hAnsi="Arial"/>
          <w:b/>
          <w:bCs/>
          <w:i w:val="false"/>
          <w:iCs w:val="false"/>
          <w:color w:val="FFFFFF"/>
          <w:sz w:val="18"/>
          <w:szCs w:val="18"/>
        </w:rPr>
        <w:t xml:space="preserve">  IMPLEMENTATION STEPS</w:t>
      </w:r>
    </w:p>
    <w:p>
      <w:pPr>
        <w:spacing w:before="60" w:after="20"/>
      </w:pPr>
      <w:r>
        <w:rPr>
          <w:rFonts w:ascii="Arial" w:cs="Arial" w:eastAsia="Arial" w:hAnsi="Arial"/>
          <w:b/>
          <w:bCs/>
          <w:i w:val="false"/>
          <w:iCs w:val="false"/>
          <w:color w:val="1B4F72"/>
          <w:sz w:val="21"/>
          <w:szCs w:val="21"/>
        </w:rPr>
        <w:t xml:space="preserve">Step 1 — Add ReadmissionEvent to prisma/schema.prisma</w:t>
      </w:r>
    </w:p>
    <w:p>
      <w:pPr>
        <w:spacing w:before="36" w:after="16"/>
        <w:ind w:left="240"/>
      </w:pPr>
      <w:r>
        <w:rPr>
          <w:rFonts w:ascii="Arial" w:cs="Arial" w:eastAsia="Arial" w:hAnsi="Arial"/>
          <w:b w:val="false"/>
          <w:bCs w:val="false"/>
          <w:i w:val="false"/>
          <w:iCs w:val="false"/>
          <w:color w:val="1C1C1C"/>
          <w:sz w:val="20"/>
          <w:szCs w:val="20"/>
        </w:rPr>
        <w:t xml:space="preserve">model ReadmissionEvent {</w:t>
      </w:r>
    </w:p>
    <w:p>
      <w:pPr>
        <w:shd w:fill="F2F3F4" w:val="clear"/>
        <w:spacing w:before="2" w:after="2"/>
        <w:ind w:left="400"/>
      </w:pPr>
      <w:r>
        <w:rPr>
          <w:rFonts w:ascii="Courier New" w:cs="Courier New" w:eastAsia="Courier New" w:hAnsi="Courier New"/>
          <w:color w:val="1A1A1A"/>
          <w:sz w:val="17"/>
          <w:szCs w:val="17"/>
        </w:rPr>
        <w:t xml:space="preserve">  id                   String   @id @default(uuid())</w:t>
      </w:r>
    </w:p>
    <w:p>
      <w:pPr>
        <w:shd w:fill="F2F3F4" w:val="clear"/>
        <w:spacing w:before="2" w:after="2"/>
        <w:ind w:left="400"/>
      </w:pPr>
      <w:r>
        <w:rPr>
          <w:rFonts w:ascii="Courier New" w:cs="Courier New" w:eastAsia="Courier New" w:hAnsi="Courier New"/>
          <w:color w:val="1A1A1A"/>
          <w:sz w:val="17"/>
          <w:szCs w:val="17"/>
        </w:rPr>
        <w:t xml:space="preserve">  patientId            String</w:t>
      </w:r>
    </w:p>
    <w:p>
      <w:pPr>
        <w:shd w:fill="F2F3F4" w:val="clear"/>
        <w:spacing w:before="2" w:after="2"/>
        <w:ind w:left="400"/>
      </w:pPr>
      <w:r>
        <w:rPr>
          <w:rFonts w:ascii="Courier New" w:cs="Courier New" w:eastAsia="Courier New" w:hAnsi="Courier New"/>
          <w:color w:val="1A1A1A"/>
          <w:sz w:val="17"/>
          <w:szCs w:val="17"/>
        </w:rPr>
        <w:t xml:space="preserve">  patient              Patient  @relation(fields: [patientId], references: [id])</w:t>
      </w:r>
    </w:p>
    <w:p>
      <w:pPr>
        <w:shd w:fill="F2F3F4" w:val="clear"/>
        <w:spacing w:before="2" w:after="2"/>
        <w:ind w:left="400"/>
      </w:pPr>
      <w:r>
        <w:rPr>
          <w:rFonts w:ascii="Courier New" w:cs="Courier New" w:eastAsia="Courier New" w:hAnsi="Courier New"/>
          <w:color w:val="1A1A1A"/>
          <w:sz w:val="17"/>
          <w:szCs w:val="17"/>
        </w:rPr>
        <w:t xml:space="preserve">  currentVisitId       String   @unique</w:t>
      </w:r>
    </w:p>
    <w:p>
      <w:pPr>
        <w:shd w:fill="F2F3F4" w:val="clear"/>
        <w:spacing w:before="2" w:after="2"/>
        <w:ind w:left="400"/>
      </w:pPr>
      <w:r>
        <w:rPr>
          <w:rFonts w:ascii="Courier New" w:cs="Courier New" w:eastAsia="Courier New" w:hAnsi="Courier New"/>
          <w:color w:val="1A1A1A"/>
          <w:sz w:val="17"/>
          <w:szCs w:val="17"/>
        </w:rPr>
        <w:t xml:space="preserve">  currentVisit         Visit    @relation("CurrentVisit", fields: [currentVisitId], references: [id])</w:t>
      </w:r>
    </w:p>
    <w:p>
      <w:pPr>
        <w:shd w:fill="F2F3F4" w:val="clear"/>
        <w:spacing w:before="2" w:after="2"/>
        <w:ind w:left="400"/>
      </w:pPr>
      <w:r>
        <w:rPr>
          <w:rFonts w:ascii="Courier New" w:cs="Courier New" w:eastAsia="Courier New" w:hAnsi="Courier New"/>
          <w:color w:val="1A1A1A"/>
          <w:sz w:val="17"/>
          <w:szCs w:val="17"/>
        </w:rPr>
        <w:t xml:space="preserve">  priorVisitId         String?</w:t>
      </w:r>
    </w:p>
    <w:p>
      <w:pPr>
        <w:shd w:fill="F2F3F4" w:val="clear"/>
        <w:spacing w:before="2" w:after="2"/>
        <w:ind w:left="400"/>
      </w:pPr>
      <w:r>
        <w:rPr>
          <w:rFonts w:ascii="Courier New" w:cs="Courier New" w:eastAsia="Courier New" w:hAnsi="Courier New"/>
          <w:color w:val="1A1A1A"/>
          <w:sz w:val="17"/>
          <w:szCs w:val="17"/>
        </w:rPr>
        <w:t xml:space="preserve">  priorVisit           Visit?   @relation("PriorVisit", fields: [priorVisitId], references: [id])</w:t>
      </w:r>
    </w:p>
    <w:p>
      <w:pPr>
        <w:shd w:fill="F2F3F4" w:val="clear"/>
        <w:spacing w:before="2" w:after="2"/>
        <w:ind w:left="400"/>
      </w:pPr>
      <w:r>
        <w:rPr>
          <w:rFonts w:ascii="Courier New" w:cs="Courier New" w:eastAsia="Courier New" w:hAnsi="Courier New"/>
          <w:color w:val="1A1A1A"/>
          <w:sz w:val="17"/>
          <w:szCs w:val="17"/>
        </w:rPr>
        <w:t xml:space="preserve">  daysSincePriorDischarge  Int</w:t>
      </w:r>
    </w:p>
    <w:p>
      <w:pPr>
        <w:shd w:fill="F2F3F4" w:val="clear"/>
        <w:spacing w:before="2" w:after="2"/>
        <w:ind w:left="400"/>
      </w:pPr>
      <w:r>
        <w:rPr>
          <w:rFonts w:ascii="Courier New" w:cs="Courier New" w:eastAsia="Courier New" w:hAnsi="Courier New"/>
          <w:color w:val="1A1A1A"/>
          <w:sz w:val="17"/>
          <w:szCs w:val="17"/>
        </w:rPr>
        <w:t xml:space="preserve">  crossFacility        Boolean  @default(false)</w:t>
      </w:r>
    </w:p>
    <w:p>
      <w:pPr>
        <w:shd w:fill="F2F3F4" w:val="clear"/>
        <w:spacing w:before="2" w:after="2"/>
        <w:ind w:left="400"/>
      </w:pPr>
      <w:r>
        <w:rPr>
          <w:rFonts w:ascii="Courier New" w:cs="Courier New" w:eastAsia="Courier New" w:hAnsi="Courier New"/>
          <w:color w:val="1A1A1A"/>
          <w:sz w:val="17"/>
          <w:szCs w:val="17"/>
        </w:rPr>
        <w:t xml:space="preserve">  priorFacilityId      String?</w:t>
      </w:r>
    </w:p>
    <w:p>
      <w:pPr>
        <w:shd w:fill="F2F3F4" w:val="clear"/>
        <w:spacing w:before="2" w:after="2"/>
        <w:ind w:left="400"/>
      </w:pPr>
      <w:r>
        <w:rPr>
          <w:rFonts w:ascii="Courier New" w:cs="Courier New" w:eastAsia="Courier New" w:hAnsi="Courier New"/>
          <w:color w:val="1A1A1A"/>
          <w:sz w:val="17"/>
          <w:szCs w:val="17"/>
        </w:rPr>
        <w:t xml:space="preserve">  detectedAt           DateTime @default(now())</w:t>
      </w:r>
    </w:p>
    <w:p>
      <w:pPr>
        <w:shd w:fill="F2F3F4" w:val="clear"/>
        <w:spacing w:before="2" w:after="2"/>
        <w:ind w:left="400"/>
      </w:pPr>
      <w:r>
        <w:rPr>
          <w:rFonts w:ascii="Courier New" w:cs="Courier New" w:eastAsia="Courier New" w:hAnsi="Courier New"/>
          <w:color w:val="1A1A1A"/>
          <w:sz w:val="17"/>
          <w:szCs w:val="17"/>
        </w:rPr>
        <w:t xml:space="preserve">  confirmedByUserId    String?</w:t>
      </w:r>
    </w:p>
    <w:p>
      <w:pPr>
        <w:shd w:fill="F2F3F4" w:val="clear"/>
        <w:spacing w:before="2" w:after="2"/>
        <w:ind w:left="400"/>
      </w:pPr>
      <w:r>
        <w:rPr>
          <w:rFonts w:ascii="Courier New" w:cs="Courier New" w:eastAsia="Courier New" w:hAnsi="Courier New"/>
          <w:color w:val="1A1A1A"/>
          <w:sz w:val="17"/>
          <w:szCs w:val="17"/>
        </w:rPr>
        <w:t xml:space="preserve">  @@index([patientId, detectedAt])</w:t>
      </w:r>
    </w:p>
    <w:p>
      <w:pPr>
        <w:shd w:fill="F2F3F4" w:val="clear"/>
        <w:spacing w:before="2" w:after="2"/>
        <w:ind w:left="400"/>
      </w:pPr>
      <w:r>
        <w:rPr>
          <w:rFonts w:ascii="Courier New" w:cs="Courier New" w:eastAsia="Courier New" w:hAnsi="Courier New"/>
          <w:color w:val="1A1A1A"/>
          <w:sz w:val="17"/>
          <w:szCs w:val="17"/>
        </w:rPr>
        <w:t xml:space="preserve">  @@index([patientId])</w:t>
      </w:r>
    </w:p>
    <w:p>
      <w:pPr>
        <w:spacing w:before="36" w:after="16"/>
        <w:ind w:left="240"/>
      </w:pPr>
      <w:r>
        <w:rPr>
          <w:rFonts w:ascii="Arial" w:cs="Arial" w:eastAsia="Arial" w:hAnsi="Arial"/>
          <w:b w:val="false"/>
          <w:bCs w:val="false"/>
          <w:i w:val="false"/>
          <w:iCs w:val="false"/>
          <w:color w:val="1C1C1C"/>
          <w:sz w:val="20"/>
          <w:szCs w:val="20"/>
        </w:rPr>
        <w:t xml:space="preserve">}</w:t>
      </w:r>
    </w:p>
    <w:p>
      <w:pPr>
        <w:spacing w:before="36" w:after="16"/>
        <w:ind w:left="240"/>
      </w:pPr>
      <w:r>
        <w:rPr>
          <w:rFonts w:ascii="Arial" w:cs="Arial" w:eastAsia="Arial" w:hAnsi="Arial"/>
          <w:b w:val="false"/>
          <w:bCs w:val="false"/>
          <w:i w:val="false"/>
          <w:iCs w:val="false"/>
          <w:color w:val="1C1C1C"/>
          <w:sz w:val="20"/>
          <w:szCs w:val="20"/>
        </w:rPr>
        <w:t xml:space="preserve">Add readmissionEvents ReadmissionEvent[] to Patient model.</w:t>
      </w:r>
    </w:p>
    <w:p>
      <w:pPr>
        <w:spacing w:before="36" w:after="16"/>
        <w:ind w:left="240"/>
      </w:pPr>
      <w:r>
        <w:rPr>
          <w:rFonts w:ascii="Arial" w:cs="Arial" w:eastAsia="Arial" w:hAnsi="Arial"/>
          <w:b w:val="false"/>
          <w:bCs w:val="false"/>
          <w:i w:val="false"/>
          <w:iCs w:val="false"/>
          <w:color w:val="1C1C1C"/>
          <w:sz w:val="20"/>
          <w:szCs w:val="20"/>
        </w:rPr>
        <w:t xml:space="preserve">Add currentReadmission ReadmissionEvent? @relation("CurrentVisit") and priorReadmission ReadmissionEvent? @relation("PriorVisit") to Visit model.</w:t>
      </w:r>
    </w:p>
    <w:p>
      <w:pPr>
        <w:spacing w:before="36" w:after="16"/>
        <w:ind w:left="240"/>
      </w:pPr>
      <w:r>
        <w:rPr>
          <w:rFonts w:ascii="Arial" w:cs="Arial" w:eastAsia="Arial" w:hAnsi="Arial"/>
          <w:b w:val="false"/>
          <w:bCs w:val="false"/>
          <w:i w:val="false"/>
          <w:iCs w:val="false"/>
          <w:color w:val="1C1C1C"/>
          <w:sz w:val="20"/>
          <w:szCs w:val="20"/>
        </w:rPr>
        <w:t xml:space="preserve">Add readmittedWithin30d Boolean @default(false) to Visit model.</w:t>
      </w:r>
    </w:p>
    <w:p>
      <w:pPr>
        <w:spacing w:before="60" w:after="20"/>
      </w:pPr>
      <w:r>
        <w:rPr>
          <w:rFonts w:ascii="Arial" w:cs="Arial" w:eastAsia="Arial" w:hAnsi="Arial"/>
          <w:b/>
          <w:bCs/>
          <w:i w:val="false"/>
          <w:iCs w:val="false"/>
          <w:color w:val="1B4F72"/>
          <w:sz w:val="21"/>
          <w:szCs w:val="21"/>
        </w:rPr>
        <w:t xml:space="preserve">Step 2 — Implement checkForReadmission() in prismaStore.js</w:t>
      </w:r>
    </w:p>
    <w:p>
      <w:pPr>
        <w:spacing w:before="36" w:after="16"/>
        <w:ind w:left="240"/>
      </w:pPr>
      <w:r>
        <w:rPr>
          <w:rFonts w:ascii="Arial" w:cs="Arial" w:eastAsia="Arial" w:hAnsi="Arial"/>
          <w:b w:val="false"/>
          <w:bCs w:val="false"/>
          <w:i w:val="false"/>
          <w:iCs w:val="false"/>
          <w:color w:val="1C1C1C"/>
          <w:sz w:val="20"/>
          <w:szCs w:val="20"/>
        </w:rPr>
        <w:t xml:space="preserve">async function checkForReadmission(patientId, admissionDate, currentVisitId) {</w:t>
      </w:r>
    </w:p>
    <w:p>
      <w:pPr>
        <w:shd w:fill="F2F3F4" w:val="clear"/>
        <w:spacing w:before="2" w:after="2"/>
        <w:ind w:left="400"/>
      </w:pPr>
      <w:r>
        <w:rPr>
          <w:rFonts w:ascii="Courier New" w:cs="Courier New" w:eastAsia="Courier New" w:hAnsi="Courier New"/>
          <w:color w:val="1A1A1A"/>
          <w:sz w:val="17"/>
          <w:szCs w:val="17"/>
        </w:rPr>
        <w:t xml:space="preserve">  const thirtyDaysAgo = new Date(new Date(admissionDate).getTime() - 30 * 86400000);</w:t>
      </w:r>
    </w:p>
    <w:p>
      <w:pPr>
        <w:shd w:fill="F2F3F4" w:val="clear"/>
        <w:spacing w:before="2" w:after="2"/>
        <w:ind w:left="400"/>
      </w:pPr>
      <w:r>
        <w:rPr>
          <w:rFonts w:ascii="Courier New" w:cs="Courier New" w:eastAsia="Courier New" w:hAnsi="Courier New"/>
          <w:color w:val="1A1A1A"/>
          <w:sz w:val="17"/>
          <w:szCs w:val="17"/>
        </w:rPr>
        <w:t xml:space="preserve">  const priorVisit = await prisma.visit.findFirst({</w:t>
      </w:r>
    </w:p>
    <w:p>
      <w:pPr>
        <w:shd w:fill="F2F3F4" w:val="clear"/>
        <w:spacing w:before="2" w:after="2"/>
        <w:ind w:left="400"/>
      </w:pPr>
      <w:r>
        <w:rPr>
          <w:rFonts w:ascii="Courier New" w:cs="Courier New" w:eastAsia="Courier New" w:hAnsi="Courier New"/>
          <w:color w:val="1A1A1A"/>
          <w:sz w:val="17"/>
          <w:szCs w:val="17"/>
        </w:rPr>
        <w:t xml:space="preserve">    where: { patientId, dischargeDate: { gte: thirtyDaysAgo, lt: new Date(admissionDate) },</w:t>
      </w:r>
    </w:p>
    <w:p>
      <w:pPr>
        <w:shd w:fill="F2F3F4" w:val="clear"/>
        <w:spacing w:before="2" w:after="2"/>
        <w:ind w:left="400"/>
      </w:pPr>
      <w:r>
        <w:rPr>
          <w:rFonts w:ascii="Courier New" w:cs="Courier New" w:eastAsia="Courier New" w:hAnsi="Courier New"/>
          <w:color w:val="1A1A1A"/>
          <w:sz w:val="17"/>
          <w:szCs w:val="17"/>
        </w:rPr>
        <w:t xml:space="preserve">             id: { not: currentVisitId } },</w:t>
      </w:r>
    </w:p>
    <w:p>
      <w:pPr>
        <w:shd w:fill="F2F3F4" w:val="clear"/>
        <w:spacing w:before="2" w:after="2"/>
        <w:ind w:left="400"/>
      </w:pPr>
      <w:r>
        <w:rPr>
          <w:rFonts w:ascii="Courier New" w:cs="Courier New" w:eastAsia="Courier New" w:hAnsi="Courier New"/>
          <w:color w:val="1A1A1A"/>
          <w:sz w:val="17"/>
          <w:szCs w:val="17"/>
        </w:rPr>
        <w:t xml:space="preserve">    orderBy: { dischargeDate: "desc" }</w:t>
      </w:r>
    </w:p>
    <w:p>
      <w:pPr>
        <w:shd w:fill="F2F3F4" w:val="clear"/>
        <w:spacing w:before="2" w:after="2"/>
        <w:ind w:left="400"/>
      </w:pPr>
      <w:r>
        <w:rPr>
          <w:rFonts w:ascii="Courier New" w:cs="Courier New" w:eastAsia="Courier New" w:hAnsi="Courier New"/>
          <w:color w:val="1A1A1A"/>
          <w:sz w:val="17"/>
          <w:szCs w:val="17"/>
        </w:rPr>
        <w:t xml:space="preserve">  });</w:t>
      </w:r>
    </w:p>
    <w:p>
      <w:pPr>
        <w:shd w:fill="F2F3F4" w:val="clear"/>
        <w:spacing w:before="2" w:after="2"/>
        <w:ind w:left="400"/>
      </w:pPr>
      <w:r>
        <w:rPr>
          <w:rFonts w:ascii="Courier New" w:cs="Courier New" w:eastAsia="Courier New" w:hAnsi="Courier New"/>
          <w:color w:val="1A1A1A"/>
          <w:sz w:val="17"/>
          <w:szCs w:val="17"/>
        </w:rPr>
        <w:t xml:space="preserve">  if (!priorVisit) return null;</w:t>
      </w:r>
    </w:p>
    <w:p>
      <w:pPr>
        <w:shd w:fill="F2F3F4" w:val="clear"/>
        <w:spacing w:before="2" w:after="2"/>
        <w:ind w:left="400"/>
      </w:pPr>
      <w:r>
        <w:rPr>
          <w:rFonts w:ascii="Courier New" w:cs="Courier New" w:eastAsia="Courier New" w:hAnsi="Courier New"/>
          <w:color w:val="1A1A1A"/>
          <w:sz w:val="17"/>
          <w:szCs w:val="17"/>
        </w:rPr>
        <w:t xml:space="preserve">  const days = Math.round((new Date(admissionDate) - new Date(priorVisit.dischargeDate)) / 86400000);</w:t>
      </w:r>
    </w:p>
    <w:p>
      <w:pPr>
        <w:shd w:fill="F2F3F4" w:val="clear"/>
        <w:spacing w:before="2" w:after="2"/>
        <w:ind w:left="400"/>
      </w:pPr>
      <w:r>
        <w:rPr>
          <w:rFonts w:ascii="Courier New" w:cs="Courier New" w:eastAsia="Courier New" w:hAnsi="Courier New"/>
          <w:color w:val="1A1A1A"/>
          <w:sz w:val="17"/>
          <w:szCs w:val="17"/>
        </w:rPr>
        <w:t xml:space="preserve">  return { priorVisit, days };</w:t>
      </w:r>
    </w:p>
    <w:p>
      <w:pPr>
        <w:spacing w:before="36" w:after="16"/>
        <w:ind w:left="240"/>
      </w:pPr>
      <w:r>
        <w:rPr>
          <w:rFonts w:ascii="Arial" w:cs="Arial" w:eastAsia="Arial" w:hAnsi="Arial"/>
          <w:b w:val="false"/>
          <w:bCs w:val="false"/>
          <w:i w:val="false"/>
          <w:iCs w:val="false"/>
          <w:color w:val="1C1C1C"/>
          <w:sz w:val="20"/>
          <w:szCs w:val="20"/>
        </w:rPr>
        <w:t xml:space="preserve">}</w:t>
      </w:r>
    </w:p>
    <w:p>
      <w:pPr>
        <w:spacing w:before="60" w:after="20"/>
      </w:pPr>
      <w:r>
        <w:rPr>
          <w:rFonts w:ascii="Arial" w:cs="Arial" w:eastAsia="Arial" w:hAnsi="Arial"/>
          <w:b/>
          <w:bCs/>
          <w:i w:val="false"/>
          <w:iCs w:val="false"/>
          <w:color w:val="1B4F72"/>
          <w:sz w:val="21"/>
          <w:szCs w:val="21"/>
        </w:rPr>
        <w:t xml:space="preserve">Step 3 — Wire into encounter creation in patients.js</w:t>
      </w:r>
    </w:p>
    <w:p>
      <w:pPr>
        <w:spacing w:before="36" w:after="16"/>
        <w:ind w:left="240"/>
      </w:pPr>
      <w:r>
        <w:rPr>
          <w:rFonts w:ascii="Arial" w:cs="Arial" w:eastAsia="Arial" w:hAnsi="Arial"/>
          <w:b w:val="false"/>
          <w:bCs w:val="false"/>
          <w:i w:val="false"/>
          <w:iCs w:val="false"/>
          <w:color w:val="1C1C1C"/>
          <w:sz w:val="20"/>
          <w:szCs w:val="20"/>
        </w:rPr>
        <w:t xml:space="preserve">After createVisitForUser() succeeds, if payload.admissionDate is set and payload.dischargeDate is absent:</w:t>
      </w:r>
    </w:p>
    <w:p>
      <w:pPr>
        <w:shd w:fill="F2F3F4" w:val="clear"/>
        <w:spacing w:before="2" w:after="2"/>
        <w:ind w:left="400"/>
      </w:pPr>
      <w:r>
        <w:rPr>
          <w:rFonts w:ascii="Courier New" w:cs="Courier New" w:eastAsia="Courier New" w:hAnsi="Courier New"/>
          <w:color w:val="1A1A1A"/>
          <w:sz w:val="17"/>
          <w:szCs w:val="17"/>
        </w:rPr>
        <w:t xml:space="preserve">  const readmission = await checkForReadmission(patient.id, payload.admissionDate, visit.id);</w:t>
      </w:r>
    </w:p>
    <w:p>
      <w:pPr>
        <w:shd w:fill="F2F3F4" w:val="clear"/>
        <w:spacing w:before="2" w:after="2"/>
        <w:ind w:left="400"/>
      </w:pPr>
      <w:r>
        <w:rPr>
          <w:rFonts w:ascii="Courier New" w:cs="Courier New" w:eastAsia="Courier New" w:hAnsi="Courier New"/>
          <w:color w:val="1A1A1A"/>
          <w:sz w:val="17"/>
          <w:szCs w:val="17"/>
        </w:rPr>
        <w:t xml:space="preserve">  if (readmission) {</w:t>
      </w:r>
    </w:p>
    <w:p>
      <w:pPr>
        <w:shd w:fill="F2F3F4" w:val="clear"/>
        <w:spacing w:before="2" w:after="2"/>
        <w:ind w:left="400"/>
      </w:pPr>
      <w:r>
        <w:rPr>
          <w:rFonts w:ascii="Courier New" w:cs="Courier New" w:eastAsia="Courier New" w:hAnsi="Courier New"/>
          <w:color w:val="1A1A1A"/>
          <w:sz w:val="17"/>
          <w:szCs w:val="17"/>
        </w:rPr>
        <w:t xml:space="preserve">    await prisma.readmissionEvent.create({ data: {</w:t>
      </w:r>
    </w:p>
    <w:p>
      <w:pPr>
        <w:shd w:fill="F2F3F4" w:val="clear"/>
        <w:spacing w:before="2" w:after="2"/>
        <w:ind w:left="400"/>
      </w:pPr>
      <w:r>
        <w:rPr>
          <w:rFonts w:ascii="Courier New" w:cs="Courier New" w:eastAsia="Courier New" w:hAnsi="Courier New"/>
          <w:color w:val="1A1A1A"/>
          <w:sz w:val="17"/>
          <w:szCs w:val="17"/>
        </w:rPr>
        <w:t xml:space="preserve">      patientId: patient.id, currentVisitId: visit.id,</w:t>
      </w:r>
    </w:p>
    <w:p>
      <w:pPr>
        <w:shd w:fill="F2F3F4" w:val="clear"/>
        <w:spacing w:before="2" w:after="2"/>
        <w:ind w:left="400"/>
      </w:pPr>
      <w:r>
        <w:rPr>
          <w:rFonts w:ascii="Courier New" w:cs="Courier New" w:eastAsia="Courier New" w:hAnsi="Courier New"/>
          <w:color w:val="1A1A1A"/>
          <w:sz w:val="17"/>
          <w:szCs w:val="17"/>
        </w:rPr>
        <w:t xml:space="preserve">      priorVisitId: readmission.priorVisit.id,</w:t>
      </w:r>
    </w:p>
    <w:p>
      <w:pPr>
        <w:shd w:fill="F2F3F4" w:val="clear"/>
        <w:spacing w:before="2" w:after="2"/>
        <w:ind w:left="400"/>
      </w:pPr>
      <w:r>
        <w:rPr>
          <w:rFonts w:ascii="Courier New" w:cs="Courier New" w:eastAsia="Courier New" w:hAnsi="Courier New"/>
          <w:color w:val="1A1A1A"/>
          <w:sz w:val="17"/>
          <w:szCs w:val="17"/>
        </w:rPr>
        <w:t xml:space="preserve">      daysSincePriorDischarge: readmission.days,</w:t>
      </w:r>
    </w:p>
    <w:p>
      <w:pPr>
        <w:shd w:fill="F2F3F4" w:val="clear"/>
        <w:spacing w:before="2" w:after="2"/>
        <w:ind w:left="400"/>
      </w:pPr>
      <w:r>
        <w:rPr>
          <w:rFonts w:ascii="Courier New" w:cs="Courier New" w:eastAsia="Courier New" w:hAnsi="Courier New"/>
          <w:color w:val="1A1A1A"/>
          <w:sz w:val="17"/>
          <w:szCs w:val="17"/>
        </w:rPr>
        <w:t xml:space="preserve">      crossFacility: readmission.priorVisit.facilityId !== patient.facilityId,</w:t>
      </w:r>
    </w:p>
    <w:p>
      <w:pPr>
        <w:shd w:fill="F2F3F4" w:val="clear"/>
        <w:spacing w:before="2" w:after="2"/>
        <w:ind w:left="400"/>
      </w:pPr>
      <w:r>
        <w:rPr>
          <w:rFonts w:ascii="Courier New" w:cs="Courier New" w:eastAsia="Courier New" w:hAnsi="Courier New"/>
          <w:color w:val="1A1A1A"/>
          <w:sz w:val="17"/>
          <w:szCs w:val="17"/>
        </w:rPr>
        <w:t xml:space="preserve">      priorFacilityId: readmission.priorVisit.facilityId</w:t>
      </w:r>
    </w:p>
    <w:p>
      <w:pPr>
        <w:shd w:fill="F2F3F4" w:val="clear"/>
        <w:spacing w:before="2" w:after="2"/>
        <w:ind w:left="400"/>
      </w:pPr>
      <w:r>
        <w:rPr>
          <w:rFonts w:ascii="Courier New" w:cs="Courier New" w:eastAsia="Courier New" w:hAnsi="Courier New"/>
          <w:color w:val="1A1A1A"/>
          <w:sz w:val="17"/>
          <w:szCs w:val="17"/>
        </w:rPr>
        <w:t xml:space="preserve">    }});</w:t>
      </w:r>
    </w:p>
    <w:p>
      <w:pPr>
        <w:shd w:fill="F2F3F4" w:val="clear"/>
        <w:spacing w:before="2" w:after="2"/>
        <w:ind w:left="400"/>
      </w:pPr>
      <w:r>
        <w:rPr>
          <w:rFonts w:ascii="Courier New" w:cs="Courier New" w:eastAsia="Courier New" w:hAnsi="Courier New"/>
          <w:color w:val="1A1A1A"/>
          <w:sz w:val="17"/>
          <w:szCs w:val="17"/>
        </w:rPr>
        <w:t xml:space="preserve">    await prisma.visit.update({ where: { id: visit.id }, data: { readmittedWithin30d: true } });</w:t>
      </w:r>
    </w:p>
    <w:p>
      <w:pPr>
        <w:shd w:fill="F2F3F4" w:val="clear"/>
        <w:spacing w:before="2" w:after="2"/>
        <w:ind w:left="400"/>
      </w:pPr>
      <w:r>
        <w:rPr>
          <w:rFonts w:ascii="Courier New" w:cs="Courier New" w:eastAsia="Courier New" w:hAnsi="Courier New"/>
          <w:color w:val="1A1A1A"/>
          <w:sz w:val="17"/>
          <w:szCs w:val="17"/>
        </w:rPr>
        <w:t xml:space="preserve">    await logAudit(req, { action: "readmission_detected",</w:t>
      </w:r>
    </w:p>
    <w:p>
      <w:pPr>
        <w:shd w:fill="F2F3F4" w:val="clear"/>
        <w:spacing w:before="2" w:after="2"/>
        <w:ind w:left="400"/>
      </w:pPr>
      <w:r>
        <w:rPr>
          <w:rFonts w:ascii="Courier New" w:cs="Courier New" w:eastAsia="Courier New" w:hAnsi="Courier New"/>
          <w:color w:val="1A1A1A"/>
          <w:sz w:val="17"/>
          <w:szCs w:val="17"/>
        </w:rPr>
        <w:t xml:space="preserve">      details: { daysSince: readmission.days, priorVisitId: readmission.priorVisit.id } });</w:t>
      </w:r>
    </w:p>
    <w:p>
      <w:pPr>
        <w:shd w:fill="F2F3F4" w:val="clear"/>
        <w:spacing w:before="2" w:after="2"/>
        <w:ind w:left="400"/>
      </w:pPr>
      <w:r>
        <w:rPr>
          <w:rFonts w:ascii="Courier New" w:cs="Courier New" w:eastAsia="Courier New" w:hAnsi="Courier New"/>
          <w:color w:val="1A1A1A"/>
          <w:sz w:val="17"/>
          <w:szCs w:val="17"/>
        </w:rPr>
        <w:t xml:space="preserve">  }</w:t>
      </w:r>
    </w:p>
    <w:p>
      <w:pPr>
        <w:spacing w:before="60" w:after="20"/>
      </w:pPr>
      <w:r>
        <w:rPr>
          <w:rFonts w:ascii="Arial" w:cs="Arial" w:eastAsia="Arial" w:hAnsi="Arial"/>
          <w:b/>
          <w:bCs/>
          <w:i w:val="false"/>
          <w:iCs w:val="false"/>
          <w:color w:val="1B4F72"/>
          <w:sz w:val="21"/>
          <w:szCs w:val="21"/>
        </w:rPr>
        <w:t xml:space="preserve">Step 4 — Add readmission rate to analyticsService.js</w:t>
      </w:r>
    </w:p>
    <w:p>
      <w:pPr>
        <w:spacing w:before="36" w:after="16"/>
        <w:ind w:left="240"/>
      </w:pPr>
      <w:r>
        <w:rPr>
          <w:rFonts w:ascii="Arial" w:cs="Arial" w:eastAsia="Arial" w:hAnsi="Arial"/>
          <w:b w:val="false"/>
          <w:bCs w:val="false"/>
          <w:i w:val="false"/>
          <w:iCs w:val="false"/>
          <w:color w:val="1C1C1C"/>
          <w:sz w:val="20"/>
          <w:szCs w:val="20"/>
        </w:rPr>
        <w:t xml:space="preserve">Add computeReadmissionRate(facilityIds, fromDate, toDate):</w:t>
      </w:r>
    </w:p>
    <w:p>
      <w:pPr>
        <w:shd w:fill="F2F3F4" w:val="clear"/>
        <w:spacing w:before="2" w:after="2"/>
        <w:ind w:left="400"/>
      </w:pPr>
      <w:r>
        <w:rPr>
          <w:rFonts w:ascii="Courier New" w:cs="Courier New" w:eastAsia="Courier New" w:hAnsi="Courier New"/>
          <w:color w:val="1A1A1A"/>
          <w:sz w:val="17"/>
          <w:szCs w:val="17"/>
        </w:rPr>
        <w:t xml:space="preserve">  discharges = count Visits with dischargeDate in range and facilityId in facilityIds</w:t>
      </w:r>
    </w:p>
    <w:p>
      <w:pPr>
        <w:shd w:fill="F2F3F4" w:val="clear"/>
        <w:spacing w:before="2" w:after="2"/>
        <w:ind w:left="400"/>
      </w:pPr>
      <w:r>
        <w:rPr>
          <w:rFonts w:ascii="Courier New" w:cs="Courier New" w:eastAsia="Courier New" w:hAnsi="Courier New"/>
          <w:color w:val="1A1A1A"/>
          <w:sz w:val="17"/>
          <w:szCs w:val="17"/>
        </w:rPr>
        <w:t xml:space="preserve">  readmissions = count ReadmissionEvents where currentVisit.facilityId in facilityIds and detectedAt in range</w:t>
      </w:r>
    </w:p>
    <w:p>
      <w:pPr>
        <w:shd w:fill="F2F3F4" w:val="clear"/>
        <w:spacing w:before="2" w:after="2"/>
        <w:ind w:left="400"/>
      </w:pPr>
      <w:r>
        <w:rPr>
          <w:rFonts w:ascii="Courier New" w:cs="Courier New" w:eastAsia="Courier New" w:hAnsi="Courier New"/>
          <w:color w:val="1A1A1A"/>
          <w:sz w:val="17"/>
          <w:szCs w:val="17"/>
        </w:rPr>
        <w:t xml:space="preserve">  return { rate: discharges &gt; 0 ? readmissions/discharges : 0, readmissions, discharges }</w:t>
      </w:r>
    </w:p>
    <w:p>
      <w:pPr>
        <w:spacing w:before="36" w:after="16"/>
        <w:ind w:left="240"/>
      </w:pPr>
      <w:r>
        <w:rPr>
          <w:rFonts w:ascii="Arial" w:cs="Arial" w:eastAsia="Arial" w:hAnsi="Arial"/>
          <w:b w:val="false"/>
          <w:bCs w:val="false"/>
          <w:i w:val="false"/>
          <w:iCs w:val="false"/>
          <w:color w:val="1C1C1C"/>
          <w:sz w:val="20"/>
          <w:szCs w:val="20"/>
        </w:rPr>
        <w:t xml:space="preserve">Expose via GET /api/analytics/readmission-rate with RBAC and facility scope gating.</w:t>
      </w:r>
    </w:p>
    <w:p>
      <w:pPr>
        <w:shd w:fill="1A7A50" w:val="clear"/>
        <w:spacing w:before="60" w:after="30"/>
      </w:pPr>
      <w:r>
        <w:rPr>
          <w:rFonts w:ascii="Arial" w:cs="Arial" w:eastAsia="Arial" w:hAnsi="Arial"/>
          <w:b/>
          <w:bCs/>
          <w:i w:val="false"/>
          <w:iCs w:val="false"/>
          <w:color w:val="FFFFFF"/>
          <w:sz w:val="18"/>
          <w:szCs w:val="18"/>
        </w:rPr>
        <w:t xml:space="preserve">  ACCEPTANCE CRITERIA</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prisma migrate dev succeeds with ReadmissionEvent model and Visit.readmittedWithin30d.</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POST encounter for patient discharged 15 days ago creates ReadmissionEvent with daysSincePriorDischarge=15.</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POST encounter for patient with no prior visit creates no ReadmissionEvent.</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GET /api/analytics/readmission-rate returns {rate, readmissions, discharges} for a scoped facility.</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AuditLog entry with action="readmission_detected" appears after detection.</w:t>
      </w:r>
    </w:p>
    <w:p>
      <w:pPr>
        <w:pBdr>
          <w:bottom w:val="single" w:color="CCCCCC" w:sz="3" w:space="1"/>
        </w:pBdr>
        <w:spacing w:before="60" w:after="60"/>
      </w:pPr>
    </w:p>
    <w:p>
      <w:r>
        <w:br w:type="page"/>
      </w:r>
    </w:p>
    <w:p>
      <w:pPr>
        <w:shd w:fill="C0392B" w:val="clear"/>
        <w:spacing w:before="240" w:after="0"/>
      </w:pPr>
      <w:r>
        <w:rPr>
          <w:rFonts w:ascii="Arial" w:cs="Arial" w:eastAsia="Arial" w:hAnsi="Arial"/>
          <w:b/>
          <w:bCs/>
          <w:i w:val="false"/>
          <w:iCs w:val="false"/>
          <w:color w:val="FFFFFF"/>
          <w:sz w:val="24"/>
          <w:szCs w:val="24"/>
        </w:rPr>
        <w:t xml:space="preserve">  IMPL-005  &gt;&gt;  Discharge Workflow — Automatic Prediction Trigger + Checklist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C0392B"/>
                <w:sz w:val="18"/>
                <w:szCs w:val="18"/>
              </w:rPr>
              <w:t xml:space="preserve">Priority: CRITICAL</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Domain: Workflow / Backend</w:t>
            </w:r>
          </w:p>
        </w:tc>
        <w:tc>
          <w:tcPr>
            <w:gridSpan w:val="1"/>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Depends: IMPL-004</w:t>
            </w:r>
          </w:p>
        </w:tc>
        <w:tc>
          <w:tcPr>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Phase 0</w:t>
            </w:r>
          </w:p>
        </w:tc>
      </w:tr>
    </w:tbl>
    <w:p>
      <w:pPr>
        <w:spacing w:before="60" w:after="20"/>
      </w:pPr>
      <w:r>
        <w:rPr>
          <w:rFonts w:ascii="Arial" w:cs="Arial" w:eastAsia="Arial" w:hAnsi="Arial"/>
          <w:b/>
          <w:bCs/>
          <w:i w:val="false"/>
          <w:iCs w:val="false"/>
          <w:color w:val="1B4F72"/>
          <w:sz w:val="19"/>
          <w:szCs w:val="19"/>
        </w:rPr>
        <w:t xml:space="preserve">Files: </w:t>
      </w:r>
      <w:r>
        <w:rPr>
          <w:rFonts w:ascii="Arial" w:cs="Arial" w:eastAsia="Arial" w:hAnsi="Arial"/>
          <w:b w:val="false"/>
          <w:bCs w:val="false"/>
          <w:i/>
          <w:iCs/>
          <w:color w:val="6C3483"/>
          <w:sz w:val="19"/>
          <w:szCs w:val="19"/>
        </w:rPr>
        <w:t xml:space="preserve">backend/prisma/schema.prisma · backend/src/services/dischargeWorkflowService.js (new) · backend/src/routes/patients.js</w:t>
      </w:r>
    </w:p>
    <w:p>
      <w:pPr>
        <w:spacing w:before="20" w:after="40"/>
      </w:pPr>
      <w:r>
        <w:rPr>
          <w:rFonts w:ascii="Arial" w:cs="Arial" w:eastAsia="Arial" w:hAnsi="Arial"/>
          <w:b/>
          <w:bCs/>
          <w:i w:val="false"/>
          <w:iCs w:val="false"/>
          <w:color w:val="1A7A50"/>
          <w:sz w:val="19"/>
          <w:szCs w:val="19"/>
        </w:rPr>
        <w:t xml:space="preserve">Context: </w:t>
      </w:r>
      <w:r>
        <w:rPr>
          <w:rFonts w:ascii="Arial" w:cs="Arial" w:eastAsia="Arial" w:hAnsi="Arial"/>
          <w:b w:val="false"/>
          <w:bCs w:val="false"/>
          <w:i/>
          <w:iCs/>
          <w:color w:val="666666"/>
          <w:sz w:val="19"/>
          <w:szCs w:val="19"/>
        </w:rPr>
        <w:t xml:space="preserve">VERIFIED GAP: Setting a dischargeDate on a Visit triggers nothing. Clinicians must remember to manually call POST /predictions/predict after discharge. In clinical practice this step is frequently missed. The discharge moment is the exact point where risk assessment must fire automatically — not as a separate voluntary action.</w:t>
      </w:r>
    </w:p>
    <w:p>
      <w:pPr>
        <w:shd w:fill="1B4F72" w:val="clear"/>
        <w:spacing w:before="60" w:after="30"/>
      </w:pPr>
      <w:r>
        <w:rPr>
          <w:rFonts w:ascii="Arial" w:cs="Arial" w:eastAsia="Arial" w:hAnsi="Arial"/>
          <w:b/>
          <w:bCs/>
          <w:i w:val="false"/>
          <w:iCs w:val="false"/>
          <w:color w:val="FFFFFF"/>
          <w:sz w:val="18"/>
          <w:szCs w:val="18"/>
        </w:rPr>
        <w:t xml:space="preserve">  IMPLEMENTATION STEPS</w:t>
      </w:r>
    </w:p>
    <w:p>
      <w:pPr>
        <w:spacing w:before="60" w:after="20"/>
      </w:pPr>
      <w:r>
        <w:rPr>
          <w:rFonts w:ascii="Arial" w:cs="Arial" w:eastAsia="Arial" w:hAnsi="Arial"/>
          <w:b/>
          <w:bCs/>
          <w:i w:val="false"/>
          <w:iCs w:val="false"/>
          <w:color w:val="1B4F72"/>
          <w:sz w:val="21"/>
          <w:szCs w:val="21"/>
        </w:rPr>
        <w:t xml:space="preserve">Step 1 — Add DischargeWorkflow to schema.prisma</w:t>
      </w:r>
    </w:p>
    <w:p>
      <w:pPr>
        <w:spacing w:before="36" w:after="16"/>
        <w:ind w:left="240"/>
      </w:pPr>
      <w:r>
        <w:rPr>
          <w:rFonts w:ascii="Arial" w:cs="Arial" w:eastAsia="Arial" w:hAnsi="Arial"/>
          <w:b w:val="false"/>
          <w:bCs w:val="false"/>
          <w:i w:val="false"/>
          <w:iCs w:val="false"/>
          <w:color w:val="1C1C1C"/>
          <w:sz w:val="20"/>
          <w:szCs w:val="20"/>
        </w:rPr>
        <w:t xml:space="preserve">model DischargeWorkflow {</w:t>
      </w:r>
    </w:p>
    <w:p>
      <w:pPr>
        <w:shd w:fill="F2F3F4" w:val="clear"/>
        <w:spacing w:before="2" w:after="2"/>
        <w:ind w:left="400"/>
      </w:pPr>
      <w:r>
        <w:rPr>
          <w:rFonts w:ascii="Courier New" w:cs="Courier New" w:eastAsia="Courier New" w:hAnsi="Courier New"/>
          <w:color w:val="1A1A1A"/>
          <w:sz w:val="17"/>
          <w:szCs w:val="17"/>
        </w:rPr>
        <w:t xml:space="preserve">  id            String   @id @default(uuid())</w:t>
      </w:r>
    </w:p>
    <w:p>
      <w:pPr>
        <w:shd w:fill="F2F3F4" w:val="clear"/>
        <w:spacing w:before="2" w:after="2"/>
        <w:ind w:left="400"/>
      </w:pPr>
      <w:r>
        <w:rPr>
          <w:rFonts w:ascii="Courier New" w:cs="Courier New" w:eastAsia="Courier New" w:hAnsi="Courier New"/>
          <w:color w:val="1A1A1A"/>
          <w:sz w:val="17"/>
          <w:szCs w:val="17"/>
        </w:rPr>
        <w:t xml:space="preserve">  visitId       String   @unique</w:t>
      </w:r>
    </w:p>
    <w:p>
      <w:pPr>
        <w:shd w:fill="F2F3F4" w:val="clear"/>
        <w:spacing w:before="2" w:after="2"/>
        <w:ind w:left="400"/>
      </w:pPr>
      <w:r>
        <w:rPr>
          <w:rFonts w:ascii="Courier New" w:cs="Courier New" w:eastAsia="Courier New" w:hAnsi="Courier New"/>
          <w:color w:val="1A1A1A"/>
          <w:sz w:val="17"/>
          <w:szCs w:val="17"/>
        </w:rPr>
        <w:t xml:space="preserve">  visit         Visit    @relation(fields: [visitId], references: [id])</w:t>
      </w:r>
    </w:p>
    <w:p>
      <w:pPr>
        <w:shd w:fill="F2F3F4" w:val="clear"/>
        <w:spacing w:before="2" w:after="2"/>
        <w:ind w:left="400"/>
      </w:pPr>
      <w:r>
        <w:rPr>
          <w:rFonts w:ascii="Courier New" w:cs="Courier New" w:eastAsia="Courier New" w:hAnsi="Courier New"/>
          <w:color w:val="1A1A1A"/>
          <w:sz w:val="17"/>
          <w:szCs w:val="17"/>
        </w:rPr>
        <w:t xml:space="preserve">  facilityId    String</w:t>
      </w:r>
    </w:p>
    <w:p>
      <w:pPr>
        <w:shd w:fill="F2F3F4" w:val="clear"/>
        <w:spacing w:before="2" w:after="2"/>
        <w:ind w:left="400"/>
      </w:pPr>
      <w:r>
        <w:rPr>
          <w:rFonts w:ascii="Courier New" w:cs="Courier New" w:eastAsia="Courier New" w:hAnsi="Courier New"/>
          <w:color w:val="1A1A1A"/>
          <w:sz w:val="17"/>
          <w:szCs w:val="17"/>
        </w:rPr>
        <w:t xml:space="preserve">  patientId     String</w:t>
      </w:r>
    </w:p>
    <w:p>
      <w:pPr>
        <w:shd w:fill="F2F3F4" w:val="clear"/>
        <w:spacing w:before="2" w:after="2"/>
        <w:ind w:left="400"/>
      </w:pPr>
      <w:r>
        <w:rPr>
          <w:rFonts w:ascii="Courier New" w:cs="Courier New" w:eastAsia="Courier New" w:hAnsi="Courier New"/>
          <w:color w:val="1A1A1A"/>
          <w:sz w:val="17"/>
          <w:szCs w:val="17"/>
        </w:rPr>
        <w:t xml:space="preserve">  initiatedBy   String</w:t>
      </w:r>
    </w:p>
    <w:p>
      <w:pPr>
        <w:shd w:fill="F2F3F4" w:val="clear"/>
        <w:spacing w:before="2" w:after="2"/>
        <w:ind w:left="400"/>
      </w:pPr>
      <w:r>
        <w:rPr>
          <w:rFonts w:ascii="Courier New" w:cs="Courier New" w:eastAsia="Courier New" w:hAnsi="Courier New"/>
          <w:color w:val="1A1A1A"/>
          <w:sz w:val="17"/>
          <w:szCs w:val="17"/>
        </w:rPr>
        <w:t xml:space="preserve">  initiatedAt   DateTime @default(now())</w:t>
      </w:r>
    </w:p>
    <w:p>
      <w:pPr>
        <w:shd w:fill="F2F3F4" w:val="clear"/>
        <w:spacing w:before="2" w:after="2"/>
        <w:ind w:left="400"/>
      </w:pPr>
      <w:r>
        <w:rPr>
          <w:rFonts w:ascii="Courier New" w:cs="Courier New" w:eastAsia="Courier New" w:hAnsi="Courier New"/>
          <w:color w:val="1A1A1A"/>
          <w:sz w:val="17"/>
          <w:szCs w:val="17"/>
        </w:rPr>
        <w:t xml:space="preserve">  completedAt   DateTime?</w:t>
      </w:r>
    </w:p>
    <w:p>
      <w:pPr>
        <w:shd w:fill="F2F3F4" w:val="clear"/>
        <w:spacing w:before="2" w:after="2"/>
        <w:ind w:left="400"/>
      </w:pPr>
      <w:r>
        <w:rPr>
          <w:rFonts w:ascii="Courier New" w:cs="Courier New" w:eastAsia="Courier New" w:hAnsi="Courier New"/>
          <w:color w:val="1A1A1A"/>
          <w:sz w:val="17"/>
          <w:szCs w:val="17"/>
        </w:rPr>
        <w:t xml:space="preserve">  steps         Json</w:t>
      </w:r>
    </w:p>
    <w:p>
      <w:pPr>
        <w:shd w:fill="F2F3F4" w:val="clear"/>
        <w:spacing w:before="2" w:after="2"/>
        <w:ind w:left="400"/>
      </w:pPr>
      <w:r>
        <w:rPr>
          <w:rFonts w:ascii="Courier New" w:cs="Courier New" w:eastAsia="Courier New" w:hAnsi="Courier New"/>
          <w:color w:val="1A1A1A"/>
          <w:sz w:val="17"/>
          <w:szCs w:val="17"/>
        </w:rPr>
        <w:t xml:space="preserve">  predictionId  String?</w:t>
      </w:r>
    </w:p>
    <w:p>
      <w:pPr>
        <w:shd w:fill="F2F3F4" w:val="clear"/>
        <w:spacing w:before="2" w:after="2"/>
        <w:ind w:left="400"/>
      </w:pPr>
      <w:r>
        <w:rPr>
          <w:rFonts w:ascii="Courier New" w:cs="Courier New" w:eastAsia="Courier New" w:hAnsi="Courier New"/>
          <w:color w:val="1A1A1A"/>
          <w:sz w:val="17"/>
          <w:szCs w:val="17"/>
        </w:rPr>
        <w:t xml:space="preserve">  riskScore     Int?</w:t>
      </w:r>
    </w:p>
    <w:p>
      <w:pPr>
        <w:shd w:fill="F2F3F4" w:val="clear"/>
        <w:spacing w:before="2" w:after="2"/>
        <w:ind w:left="400"/>
      </w:pPr>
      <w:r>
        <w:rPr>
          <w:rFonts w:ascii="Courier New" w:cs="Courier New" w:eastAsia="Courier New" w:hAnsi="Courier New"/>
          <w:color w:val="1A1A1A"/>
          <w:sz w:val="17"/>
          <w:szCs w:val="17"/>
        </w:rPr>
        <w:t xml:space="preserve">  riskTier      String?</w:t>
      </w:r>
    </w:p>
    <w:p>
      <w:pPr>
        <w:shd w:fill="F2F3F4" w:val="clear"/>
        <w:spacing w:before="2" w:after="2"/>
        <w:ind w:left="400"/>
      </w:pPr>
      <w:r>
        <w:rPr>
          <w:rFonts w:ascii="Courier New" w:cs="Courier New" w:eastAsia="Courier New" w:hAnsi="Courier New"/>
          <w:color w:val="1A1A1A"/>
          <w:sz w:val="17"/>
          <w:szCs w:val="17"/>
        </w:rPr>
        <w:t xml:space="preserve">  @@index([facilityId, initiatedAt])</w:t>
      </w:r>
    </w:p>
    <w:p>
      <w:pPr>
        <w:spacing w:before="36" w:after="16"/>
        <w:ind w:left="240"/>
      </w:pPr>
      <w:r>
        <w:rPr>
          <w:rFonts w:ascii="Arial" w:cs="Arial" w:eastAsia="Arial" w:hAnsi="Arial"/>
          <w:b w:val="false"/>
          <w:bCs w:val="false"/>
          <w:i w:val="false"/>
          <w:iCs w:val="false"/>
          <w:color w:val="1C1C1C"/>
          <w:sz w:val="20"/>
          <w:szCs w:val="20"/>
        </w:rPr>
        <w:t xml:space="preserve">}</w:t>
      </w:r>
    </w:p>
    <w:p>
      <w:pPr>
        <w:spacing w:before="36" w:after="16"/>
        <w:ind w:left="240"/>
      </w:pPr>
      <w:r>
        <w:rPr>
          <w:rFonts w:ascii="Arial" w:cs="Arial" w:eastAsia="Arial" w:hAnsi="Arial"/>
          <w:b w:val="false"/>
          <w:bCs w:val="false"/>
          <w:i w:val="false"/>
          <w:iCs w:val="false"/>
          <w:color w:val="1C1C1C"/>
          <w:sz w:val="20"/>
          <w:szCs w:val="20"/>
        </w:rPr>
        <w:t xml:space="preserve">Add dischargeWorkflow DischargeWorkflow? to Visit model.</w:t>
      </w:r>
    </w:p>
    <w:p>
      <w:pPr>
        <w:spacing w:before="60" w:after="20"/>
      </w:pPr>
      <w:r>
        <w:rPr>
          <w:rFonts w:ascii="Arial" w:cs="Arial" w:eastAsia="Arial" w:hAnsi="Arial"/>
          <w:b/>
          <w:bCs/>
          <w:i w:val="false"/>
          <w:iCs w:val="false"/>
          <w:color w:val="1B4F72"/>
          <w:sz w:val="21"/>
          <w:szCs w:val="21"/>
        </w:rPr>
        <w:t xml:space="preserve">Step 2 — Create dischargeWorkflowService.js</w:t>
      </w:r>
    </w:p>
    <w:p>
      <w:pPr>
        <w:spacing w:before="36" w:after="16"/>
        <w:ind w:left="240"/>
      </w:pPr>
      <w:r>
        <w:rPr>
          <w:rFonts w:ascii="Arial" w:cs="Arial" w:eastAsia="Arial" w:hAnsi="Arial"/>
          <w:b w:val="false"/>
          <w:bCs w:val="false"/>
          <w:i w:val="false"/>
          <w:iCs w:val="false"/>
          <w:color w:val="1C1C1C"/>
          <w:sz w:val="20"/>
          <w:szCs w:val="20"/>
        </w:rPr>
        <w:t xml:space="preserve">Export async initiateDischargeWorkflow(visit, patient, userId):</w:t>
      </w:r>
    </w:p>
    <w:p>
      <w:pPr>
        <w:shd w:fill="F2F3F4" w:val="clear"/>
        <w:spacing w:before="2" w:after="2"/>
        <w:ind w:left="400"/>
      </w:pPr>
      <w:r>
        <w:rPr>
          <w:rFonts w:ascii="Courier New" w:cs="Courier New" w:eastAsia="Courier New" w:hAnsi="Courier New"/>
          <w:color w:val="1A1A1A"/>
          <w:sz w:val="17"/>
          <w:szCs w:val="17"/>
        </w:rPr>
        <w:t xml:space="preserve">  1. Build modelFeatures using buildPredictionFeatures({ patient, visit, visits }).</w:t>
      </w:r>
    </w:p>
    <w:p>
      <w:pPr>
        <w:shd w:fill="F2F3F4" w:val="clear"/>
        <w:spacing w:before="2" w:after="2"/>
        <w:ind w:left="400"/>
      </w:pPr>
      <w:r>
        <w:rPr>
          <w:rFonts w:ascii="Courier New" w:cs="Courier New" w:eastAsia="Courier New" w:hAnsi="Courier New"/>
          <w:color w:val="1A1A1A"/>
          <w:sz w:val="17"/>
          <w:szCs w:val="17"/>
        </w:rPr>
        <w:t xml:space="preserve">  2. Call generatePrediction(visit.id, modelFeatures.modelFeatures) from mlService.</w:t>
      </w:r>
    </w:p>
    <w:p>
      <w:pPr>
        <w:shd w:fill="F2F3F4" w:val="clear"/>
        <w:spacing w:before="2" w:after="2"/>
        <w:ind w:left="400"/>
      </w:pPr>
      <w:r>
        <w:rPr>
          <w:rFonts w:ascii="Courier New" w:cs="Courier New" w:eastAsia="Courier New" w:hAnsi="Courier New"/>
          <w:color w:val="1A1A1A"/>
          <w:sz w:val="17"/>
          <w:szCs w:val="17"/>
        </w:rPr>
        <w:t xml:space="preserve">  3. Save Prediction record via createPrediction().</w:t>
      </w:r>
    </w:p>
    <w:p>
      <w:pPr>
        <w:shd w:fill="F2F3F4" w:val="clear"/>
        <w:spacing w:before="2" w:after="2"/>
        <w:ind w:left="400"/>
      </w:pPr>
      <w:r>
        <w:rPr>
          <w:rFonts w:ascii="Courier New" w:cs="Courier New" w:eastAsia="Courier New" w:hAnsi="Courier New"/>
          <w:color w:val="1A1A1A"/>
          <w:sz w:val="17"/>
          <w:szCs w:val="17"/>
        </w:rPr>
        <w:t xml:space="preserve">  4. Create DischargeWorkflow record with steps = CHECKLIST_TEMPLATE (see below) and predictionId.</w:t>
      </w:r>
    </w:p>
    <w:p>
      <w:pPr>
        <w:shd w:fill="F2F3F4" w:val="clear"/>
        <w:spacing w:before="2" w:after="2"/>
        <w:ind w:left="400"/>
      </w:pPr>
      <w:r>
        <w:rPr>
          <w:rFonts w:ascii="Courier New" w:cs="Courier New" w:eastAsia="Courier New" w:hAnsi="Courier New"/>
          <w:color w:val="1A1A1A"/>
          <w:sz w:val="17"/>
          <w:szCs w:val="17"/>
        </w:rPr>
        <w:t xml:space="preserve">  5. If prediction.tier === "High": call buildInterventionTasks() and createTasks().</w:t>
      </w:r>
    </w:p>
    <w:p>
      <w:pPr>
        <w:shd w:fill="F2F3F4" w:val="clear"/>
        <w:spacing w:before="2" w:after="2"/>
        <w:ind w:left="400"/>
      </w:pPr>
      <w:r>
        <w:rPr>
          <w:rFonts w:ascii="Courier New" w:cs="Courier New" w:eastAsia="Courier New" w:hAnsi="Courier New"/>
          <w:color w:val="1A1A1A"/>
          <w:sz w:val="17"/>
          <w:szCs w:val="17"/>
        </w:rPr>
        <w:t xml:space="preserve">  6. If prediction.score &gt;= ALERT_THRESHOLD: call dispatchRiskAlert().</w:t>
      </w:r>
    </w:p>
    <w:p>
      <w:pPr>
        <w:shd w:fill="F2F3F4" w:val="clear"/>
        <w:spacing w:before="2" w:after="2"/>
        <w:ind w:left="400"/>
      </w:pPr>
      <w:r>
        <w:rPr>
          <w:rFonts w:ascii="Courier New" w:cs="Courier New" w:eastAsia="Courier New" w:hAnsi="Courier New"/>
          <w:color w:val="1A1A1A"/>
          <w:sz w:val="17"/>
          <w:szCs w:val="17"/>
        </w:rPr>
        <w:t xml:space="preserve">  7. Return { workflow, prediction, tasks, alertDispatched }.</w:t>
      </w:r>
    </w:p>
    <w:p>
      <w:pPr>
        <w:spacing w:before="36" w:after="16"/>
        <w:ind w:left="240"/>
      </w:pPr>
      <w:r>
        <w:rPr>
          <w:rFonts w:ascii="Arial" w:cs="Arial" w:eastAsia="Arial" w:hAnsi="Arial"/>
          <w:b w:val="false"/>
          <w:bCs w:val="false"/>
          <w:i w:val="false"/>
          <w:iCs w:val="false"/>
          <w:color w:val="1C1C1C"/>
          <w:sz w:val="20"/>
          <w:szCs w:val="20"/>
        </w:rPr>
        <w:t xml:space="preserve">CHECKLIST_TEMPLATE is an array of 6 step objects:</w:t>
      </w:r>
    </w:p>
    <w:p>
      <w:pPr>
        <w:shd w:fill="F2F3F4" w:val="clear"/>
        <w:spacing w:before="2" w:after="2"/>
        <w:ind w:left="400"/>
      </w:pPr>
      <w:r>
        <w:rPr>
          <w:rFonts w:ascii="Courier New" w:cs="Courier New" w:eastAsia="Courier New" w:hAnsi="Courier New"/>
          <w:color w:val="1A1A1A"/>
          <w:sz w:val="17"/>
          <w:szCs w:val="17"/>
        </w:rPr>
        <w:t xml:space="preserve">  { step: "risk_score_computed",   label: "Risk score computed",          status: "complete" },</w:t>
      </w:r>
    </w:p>
    <w:p>
      <w:pPr>
        <w:shd w:fill="F2F3F4" w:val="clear"/>
        <w:spacing w:before="2" w:after="2"/>
        <w:ind w:left="400"/>
      </w:pPr>
      <w:r>
        <w:rPr>
          <w:rFonts w:ascii="Courier New" w:cs="Courier New" w:eastAsia="Courier New" w:hAnsi="Courier New"/>
          <w:color w:val="1A1A1A"/>
          <w:sz w:val="17"/>
          <w:szCs w:val="17"/>
        </w:rPr>
        <w:t xml:space="preserve">  { step: "medications_reconciled",label: "Medication reconciliation",     status: "pending" },</w:t>
      </w:r>
    </w:p>
    <w:p>
      <w:pPr>
        <w:shd w:fill="F2F3F4" w:val="clear"/>
        <w:spacing w:before="2" w:after="2"/>
        <w:ind w:left="400"/>
      </w:pPr>
      <w:r>
        <w:rPr>
          <w:rFonts w:ascii="Courier New" w:cs="Courier New" w:eastAsia="Courier New" w:hAnsi="Courier New"/>
          <w:color w:val="1A1A1A"/>
          <w:sz w:val="17"/>
          <w:szCs w:val="17"/>
        </w:rPr>
        <w:t xml:space="preserve">  { step: "followup_scheduled",    label: "Follow-up appointment",         status: "pending" },</w:t>
      </w:r>
    </w:p>
    <w:p>
      <w:pPr>
        <w:shd w:fill="F2F3F4" w:val="clear"/>
        <w:spacing w:before="2" w:after="2"/>
        <w:ind w:left="400"/>
      </w:pPr>
      <w:r>
        <w:rPr>
          <w:rFonts w:ascii="Courier New" w:cs="Courier New" w:eastAsia="Courier New" w:hAnsi="Courier New"/>
          <w:color w:val="1A1A1A"/>
          <w:sz w:val="17"/>
          <w:szCs w:val="17"/>
        </w:rPr>
        <w:t xml:space="preserve">  { step: "patient_educated",      label: "Discharge education provided",  status: "pending" },</w:t>
      </w:r>
    </w:p>
    <w:p>
      <w:pPr>
        <w:shd w:fill="F2F3F4" w:val="clear"/>
        <w:spacing w:before="2" w:after="2"/>
        <w:ind w:left="400"/>
      </w:pPr>
      <w:r>
        <w:rPr>
          <w:rFonts w:ascii="Courier New" w:cs="Courier New" w:eastAsia="Courier New" w:hAnsi="Courier New"/>
          <w:color w:val="1A1A1A"/>
          <w:sz w:val="17"/>
          <w:szCs w:val="17"/>
        </w:rPr>
        <w:t xml:space="preserve">  { step: "transport_confirmed",   label: "Transport home confirmed",       status: "pending" },</w:t>
      </w:r>
    </w:p>
    <w:p>
      <w:pPr>
        <w:shd w:fill="F2F3F4" w:val="clear"/>
        <w:spacing w:before="2" w:after="2"/>
        <w:ind w:left="400"/>
      </w:pPr>
      <w:r>
        <w:rPr>
          <w:rFonts w:ascii="Courier New" w:cs="Courier New" w:eastAsia="Courier New" w:hAnsi="Courier New"/>
          <w:color w:val="1A1A1A"/>
          <w:sz w:val="17"/>
          <w:szCs w:val="17"/>
        </w:rPr>
        <w:t xml:space="preserve">  { step: "chw_notified",          label: "CHW notified for home follow-up",status: "pending" },</w:t>
      </w:r>
    </w:p>
    <w:p>
      <w:pPr>
        <w:spacing w:before="60" w:after="20"/>
      </w:pPr>
      <w:r>
        <w:rPr>
          <w:rFonts w:ascii="Arial" w:cs="Arial" w:eastAsia="Arial" w:hAnsi="Arial"/>
          <w:b/>
          <w:bCs/>
          <w:i w:val="false"/>
          <w:iCs w:val="false"/>
          <w:color w:val="1B4F72"/>
          <w:sz w:val="21"/>
          <w:szCs w:val="21"/>
        </w:rPr>
        <w:t xml:space="preserve">Step 3 — Add PUT endpoint for encounter with discharge trigger</w:t>
      </w:r>
    </w:p>
    <w:p>
      <w:pPr>
        <w:spacing w:before="36" w:after="16"/>
        <w:ind w:left="240"/>
      </w:pPr>
      <w:r>
        <w:rPr>
          <w:rFonts w:ascii="Arial" w:cs="Arial" w:eastAsia="Arial" w:hAnsi="Arial"/>
          <w:b w:val="false"/>
          <w:bCs w:val="false"/>
          <w:i w:val="false"/>
          <w:iCs w:val="false"/>
          <w:color w:val="1C1C1C"/>
          <w:sz w:val="20"/>
          <w:szCs w:val="20"/>
        </w:rPr>
        <w:t xml:space="preserve">In patients.js add PUT /api/patients/:id/encounters/:visitId.</w:t>
      </w:r>
    </w:p>
    <w:p>
      <w:pPr>
        <w:spacing w:before="36" w:after="16"/>
        <w:ind w:left="240"/>
      </w:pPr>
      <w:r>
        <w:rPr>
          <w:rFonts w:ascii="Arial" w:cs="Arial" w:eastAsia="Arial" w:hAnsi="Arial"/>
          <w:b w:val="false"/>
          <w:bCs w:val="false"/>
          <w:i w:val="false"/>
          <w:iCs w:val="false"/>
          <w:color w:val="1C1C1C"/>
          <w:sz w:val="20"/>
          <w:szCs w:val="20"/>
        </w:rPr>
        <w:t xml:space="preserve">When dischargeDate is in payload AND the Visit currently has no dischargeDate:</w:t>
      </w:r>
    </w:p>
    <w:p>
      <w:pPr>
        <w:shd w:fill="F2F3F4" w:val="clear"/>
        <w:spacing w:before="2" w:after="2"/>
        <w:ind w:left="400"/>
      </w:pPr>
      <w:r>
        <w:rPr>
          <w:rFonts w:ascii="Courier New" w:cs="Courier New" w:eastAsia="Courier New" w:hAnsi="Courier New"/>
          <w:color w:val="1A1A1A"/>
          <w:sz w:val="17"/>
          <w:szCs w:val="17"/>
        </w:rPr>
        <w:t xml:space="preserve">  Update Visit with dischargeDate and dischargeDisposition.</w:t>
      </w:r>
    </w:p>
    <w:p>
      <w:pPr>
        <w:shd w:fill="F2F3F4" w:val="clear"/>
        <w:spacing w:before="2" w:after="2"/>
        <w:ind w:left="400"/>
      </w:pPr>
      <w:r>
        <w:rPr>
          <w:rFonts w:ascii="Courier New" w:cs="Courier New" w:eastAsia="Courier New" w:hAnsi="Courier New"/>
          <w:color w:val="1A1A1A"/>
          <w:sz w:val="17"/>
          <w:szCs w:val="17"/>
        </w:rPr>
        <w:t xml:space="preserve">  Call initiateDischargeWorkflow(updatedVisit, patient, req.user.id).</w:t>
      </w:r>
    </w:p>
    <w:p>
      <w:pPr>
        <w:shd w:fill="F2F3F4" w:val="clear"/>
        <w:spacing w:before="2" w:after="2"/>
        <w:ind w:left="400"/>
      </w:pPr>
      <w:r>
        <w:rPr>
          <w:rFonts w:ascii="Courier New" w:cs="Courier New" w:eastAsia="Courier New" w:hAnsi="Courier New"/>
          <w:color w:val="1A1A1A"/>
          <w:sz w:val="17"/>
          <w:szCs w:val="17"/>
        </w:rPr>
        <w:t xml:space="preserve">  Return { visit, workflow, prediction } in the response.</w:t>
      </w:r>
    </w:p>
    <w:p>
      <w:pPr>
        <w:spacing w:before="36" w:after="16"/>
        <w:ind w:left="240"/>
      </w:pPr>
      <w:r>
        <w:rPr>
          <w:rFonts w:ascii="Arial" w:cs="Arial" w:eastAsia="Arial" w:hAnsi="Arial"/>
          <w:b w:val="false"/>
          <w:bCs w:val="false"/>
          <w:i w:val="false"/>
          <w:iCs w:val="false"/>
          <w:color w:val="1C1C1C"/>
          <w:sz w:val="20"/>
          <w:szCs w:val="20"/>
        </w:rPr>
        <w:t xml:space="preserve">When dischargeDate is absent (partial update): update the fields provided, return updated visit.</w:t>
      </w:r>
    </w:p>
    <w:p>
      <w:pPr>
        <w:spacing w:before="60" w:after="20"/>
      </w:pPr>
      <w:r>
        <w:rPr>
          <w:rFonts w:ascii="Arial" w:cs="Arial" w:eastAsia="Arial" w:hAnsi="Arial"/>
          <w:b/>
          <w:bCs/>
          <w:i w:val="false"/>
          <w:iCs w:val="false"/>
          <w:color w:val="1B4F72"/>
          <w:sz w:val="21"/>
          <w:szCs w:val="21"/>
        </w:rPr>
        <w:t xml:space="preserve">Step 4 — Checklist step completion endpoint</w:t>
      </w:r>
    </w:p>
    <w:p>
      <w:pPr>
        <w:spacing w:before="36" w:after="16"/>
        <w:ind w:left="240"/>
      </w:pPr>
      <w:r>
        <w:rPr>
          <w:rFonts w:ascii="Arial" w:cs="Arial" w:eastAsia="Arial" w:hAnsi="Arial"/>
          <w:b w:val="false"/>
          <w:bCs w:val="false"/>
          <w:i w:val="false"/>
          <w:iCs w:val="false"/>
          <w:color w:val="1C1C1C"/>
          <w:sz w:val="20"/>
          <w:szCs w:val="20"/>
        </w:rPr>
        <w:t xml:space="preserve">PATCH /api/patients/:id/encounters/:visitId/discharge-workflow</w:t>
      </w:r>
    </w:p>
    <w:p>
      <w:pPr>
        <w:spacing w:before="36" w:after="16"/>
        <w:ind w:left="240"/>
      </w:pPr>
      <w:r>
        <w:rPr>
          <w:rFonts w:ascii="Arial" w:cs="Arial" w:eastAsia="Arial" w:hAnsi="Arial"/>
          <w:b w:val="false"/>
          <w:bCs w:val="false"/>
          <w:i w:val="false"/>
          <w:iCs w:val="false"/>
          <w:color w:val="1C1C1C"/>
          <w:sz w:val="20"/>
          <w:szCs w:val="20"/>
        </w:rPr>
        <w:t xml:space="preserve">Body: { step: "medications_reconciled", status: "complete" }.</w:t>
      </w:r>
    </w:p>
    <w:p>
      <w:pPr>
        <w:spacing w:before="36" w:after="16"/>
        <w:ind w:left="240"/>
      </w:pPr>
      <w:r>
        <w:rPr>
          <w:rFonts w:ascii="Arial" w:cs="Arial" w:eastAsia="Arial" w:hAnsi="Arial"/>
          <w:b w:val="false"/>
          <w:bCs w:val="false"/>
          <w:i w:val="false"/>
          <w:iCs w:val="false"/>
          <w:color w:val="1C1C1C"/>
          <w:sz w:val="20"/>
          <w:szCs w:val="20"/>
        </w:rPr>
        <w:t xml:space="preserve">Find DischargeWorkflow for visitId. Update the matching step object in the steps JSON array.</w:t>
      </w:r>
    </w:p>
    <w:p>
      <w:pPr>
        <w:spacing w:before="36" w:after="16"/>
        <w:ind w:left="240"/>
      </w:pPr>
      <w:r>
        <w:rPr>
          <w:rFonts w:ascii="Arial" w:cs="Arial" w:eastAsia="Arial" w:hAnsi="Arial"/>
          <w:b w:val="false"/>
          <w:bCs w:val="false"/>
          <w:i w:val="false"/>
          <w:iCs w:val="false"/>
          <w:color w:val="1C1C1C"/>
          <w:sz w:val="20"/>
          <w:szCs w:val="20"/>
        </w:rPr>
        <w:t xml:space="preserve">If all steps are "complete": set completedAt = now(), set patient.status = "discharged".</w:t>
      </w:r>
    </w:p>
    <w:p>
      <w:pPr>
        <w:spacing w:before="60" w:after="20"/>
      </w:pPr>
      <w:r>
        <w:rPr>
          <w:rFonts w:ascii="Arial" w:cs="Arial" w:eastAsia="Arial" w:hAnsi="Arial"/>
          <w:b/>
          <w:bCs/>
          <w:i w:val="false"/>
          <w:iCs w:val="false"/>
          <w:color w:val="1B4F72"/>
          <w:sz w:val="21"/>
          <w:szCs w:val="21"/>
        </w:rPr>
        <w:t xml:space="preserve">Step 5 — GET discharge workflow endpoint</w:t>
      </w:r>
    </w:p>
    <w:p>
      <w:pPr>
        <w:spacing w:before="36" w:after="16"/>
        <w:ind w:left="240"/>
      </w:pPr>
      <w:r>
        <w:rPr>
          <w:rFonts w:ascii="Arial" w:cs="Arial" w:eastAsia="Arial" w:hAnsi="Arial"/>
          <w:b w:val="false"/>
          <w:bCs w:val="false"/>
          <w:i w:val="false"/>
          <w:iCs w:val="false"/>
          <w:color w:val="1C1C1C"/>
          <w:sz w:val="20"/>
          <w:szCs w:val="20"/>
        </w:rPr>
        <w:t xml:space="preserve">GET /api/patients/:id/encounters/:visitId/discharge-workflow</w:t>
      </w:r>
    </w:p>
    <w:p>
      <w:pPr>
        <w:spacing w:before="36" w:after="16"/>
        <w:ind w:left="240"/>
      </w:pPr>
      <w:r>
        <w:rPr>
          <w:rFonts w:ascii="Arial" w:cs="Arial" w:eastAsia="Arial" w:hAnsi="Arial"/>
          <w:b w:val="false"/>
          <w:bCs w:val="false"/>
          <w:i w:val="false"/>
          <w:iCs w:val="false"/>
          <w:color w:val="1C1C1C"/>
          <w:sz w:val="20"/>
          <w:szCs w:val="20"/>
        </w:rPr>
        <w:t xml:space="preserve">Returns DischargeWorkflow record with steps, linked prediction risk score/tier, and completion percentage.</w:t>
      </w:r>
    </w:p>
    <w:p>
      <w:pPr>
        <w:shd w:fill="1A7A50" w:val="clear"/>
        <w:spacing w:before="60" w:after="30"/>
      </w:pPr>
      <w:r>
        <w:rPr>
          <w:rFonts w:ascii="Arial" w:cs="Arial" w:eastAsia="Arial" w:hAnsi="Arial"/>
          <w:b/>
          <w:bCs/>
          <w:i w:val="false"/>
          <w:iCs w:val="false"/>
          <w:color w:val="FFFFFF"/>
          <w:sz w:val="18"/>
          <w:szCs w:val="18"/>
        </w:rPr>
        <w:t xml:space="preserve">  ACCEPTANCE CRITERIA</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PUT encounter with a dischargeDate automatically creates a DischargeWorkflow and a linked Prediction.</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The auto-generated Prediction is returned in the PUT response and retrievable via GET /predictions.</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High-risk auto-prediction (score &gt;= 70) creates Task records without any additional API call.</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GET discharge-workflow returns all 6 checklist steps with correct statuses.</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Patient status becomes "discharged" only when all checklist steps are "complete".</w:t>
      </w:r>
    </w:p>
    <w:p>
      <w:pPr>
        <w:pBdr>
          <w:bottom w:val="single" w:color="CCCCCC" w:sz="3" w:space="1"/>
        </w:pBdr>
        <w:spacing w:before="60" w:after="60"/>
      </w:pPr>
    </w:p>
    <w:p>
      <w:r>
        <w:br w:type="page"/>
      </w:r>
    </w:p>
    <w:p>
      <w:pPr>
        <w:shd w:fill="C0392B" w:val="clear"/>
        <w:spacing w:before="240" w:after="0"/>
      </w:pPr>
      <w:r>
        <w:rPr>
          <w:rFonts w:ascii="Arial" w:cs="Arial" w:eastAsia="Arial" w:hAnsi="Arial"/>
          <w:b/>
          <w:bCs/>
          <w:i w:val="false"/>
          <w:iCs w:val="false"/>
          <w:color w:val="FFFFFF"/>
          <w:sz w:val="24"/>
          <w:szCs w:val="24"/>
        </w:rPr>
        <w:t xml:space="preserve">  IMPL-006  &gt;&gt;  Zone Level + FacilityTier Enum + DHIO/TFADMIN/AUDITOR Roles + Role Expiry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C0392B"/>
                <w:sz w:val="18"/>
                <w:szCs w:val="18"/>
              </w:rPr>
              <w:t xml:space="preserve">Priority: CRITICAL</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Domain: Schema / Hierarchy</w:t>
            </w:r>
          </w:p>
        </w:tc>
        <w:tc>
          <w:tcPr>
            <w:gridSpan w:val="1"/>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Depends: None</w:t>
            </w:r>
          </w:p>
        </w:tc>
        <w:tc>
          <w:tcPr>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Phase 0</w:t>
            </w:r>
          </w:p>
        </w:tc>
      </w:tr>
    </w:tbl>
    <w:p>
      <w:pPr>
        <w:spacing w:before="60" w:after="20"/>
      </w:pPr>
      <w:r>
        <w:rPr>
          <w:rFonts w:ascii="Arial" w:cs="Arial" w:eastAsia="Arial" w:hAnsi="Arial"/>
          <w:b/>
          <w:bCs/>
          <w:i w:val="false"/>
          <w:iCs w:val="false"/>
          <w:color w:val="1B4F72"/>
          <w:sz w:val="19"/>
          <w:szCs w:val="19"/>
        </w:rPr>
        <w:t xml:space="preserve">Files: </w:t>
      </w:r>
      <w:r>
        <w:rPr>
          <w:rFonts w:ascii="Arial" w:cs="Arial" w:eastAsia="Arial" w:hAnsi="Arial"/>
          <w:b w:val="false"/>
          <w:bCs w:val="false"/>
          <w:i/>
          <w:iCs/>
          <w:color w:val="6C3483"/>
          <w:sz w:val="19"/>
          <w:szCs w:val="19"/>
        </w:rPr>
        <w:t xml:space="preserve">backend/prisma/schema.prisma · backend/src/config/roles.js · backend/src/middleware/auth.js · backend/prisma/seed.js</w:t>
      </w:r>
    </w:p>
    <w:p>
      <w:pPr>
        <w:spacing w:before="20" w:after="40"/>
      </w:pPr>
      <w:r>
        <w:rPr>
          <w:rFonts w:ascii="Arial" w:cs="Arial" w:eastAsia="Arial" w:hAnsi="Arial"/>
          <w:b/>
          <w:bCs/>
          <w:i w:val="false"/>
          <w:iCs w:val="false"/>
          <w:color w:val="1A7A50"/>
          <w:sz w:val="19"/>
          <w:szCs w:val="19"/>
        </w:rPr>
        <w:t xml:space="preserve">Context: </w:t>
      </w:r>
      <w:r>
        <w:rPr>
          <w:rFonts w:ascii="Arial" w:cs="Arial" w:eastAsia="Arial" w:hAnsi="Arial"/>
          <w:b w:val="false"/>
          <w:bCs w:val="false"/>
          <w:i/>
          <w:iCs/>
          <w:color w:val="666666"/>
          <w:sz w:val="19"/>
          <w:szCs w:val="19"/>
        </w:rPr>
        <w:t xml:space="preserve">VERIFIED GAPS: (1) No Zone model above Region — Tanzania has 6 zones; zonal hospitals cannot be placed. (2) Facility.level is a plain String with no enum enforcement. (3) roles.js has no dhio, tfadmin, or auditor keys — these are critical Tanzania workforce roles. (4) No roleExpiresAt field on User — departed staff retain access indefinitely.</w:t>
      </w:r>
    </w:p>
    <w:p>
      <w:pPr>
        <w:shd w:fill="1B4F72" w:val="clear"/>
        <w:spacing w:before="60" w:after="30"/>
      </w:pPr>
      <w:r>
        <w:rPr>
          <w:rFonts w:ascii="Arial" w:cs="Arial" w:eastAsia="Arial" w:hAnsi="Arial"/>
          <w:b/>
          <w:bCs/>
          <w:i w:val="false"/>
          <w:iCs w:val="false"/>
          <w:color w:val="FFFFFF"/>
          <w:sz w:val="18"/>
          <w:szCs w:val="18"/>
        </w:rPr>
        <w:t xml:space="preserve">  IMPLEMENTATION STEPS</w:t>
      </w:r>
    </w:p>
    <w:p>
      <w:pPr>
        <w:spacing w:before="60" w:after="20"/>
      </w:pPr>
      <w:r>
        <w:rPr>
          <w:rFonts w:ascii="Arial" w:cs="Arial" w:eastAsia="Arial" w:hAnsi="Arial"/>
          <w:b/>
          <w:bCs/>
          <w:i w:val="false"/>
          <w:iCs w:val="false"/>
          <w:color w:val="1B4F72"/>
          <w:sz w:val="21"/>
          <w:szCs w:val="21"/>
        </w:rPr>
        <w:t xml:space="preserve">Step 1 — Add Zone model and update Region in schema.prisma</w:t>
      </w:r>
    </w:p>
    <w:p>
      <w:pPr>
        <w:spacing w:before="36" w:after="16"/>
        <w:ind w:left="240"/>
      </w:pPr>
      <w:r>
        <w:rPr>
          <w:rFonts w:ascii="Arial" w:cs="Arial" w:eastAsia="Arial" w:hAnsi="Arial"/>
          <w:b w:val="false"/>
          <w:bCs w:val="false"/>
          <w:i w:val="false"/>
          <w:iCs w:val="false"/>
          <w:color w:val="1C1C1C"/>
          <w:sz w:val="20"/>
          <w:szCs w:val="20"/>
        </w:rPr>
        <w:t xml:space="preserve">model Zone {</w:t>
      </w:r>
    </w:p>
    <w:p>
      <w:pPr>
        <w:shd w:fill="F2F3F4" w:val="clear"/>
        <w:spacing w:before="2" w:after="2"/>
        <w:ind w:left="400"/>
      </w:pPr>
      <w:r>
        <w:rPr>
          <w:rFonts w:ascii="Courier New" w:cs="Courier New" w:eastAsia="Courier New" w:hAnsi="Courier New"/>
          <w:color w:val="1A1A1A"/>
          <w:sz w:val="17"/>
          <w:szCs w:val="17"/>
        </w:rPr>
        <w:t xml:space="preserve">  id        String   @id @default(uuid())</w:t>
      </w:r>
    </w:p>
    <w:p>
      <w:pPr>
        <w:shd w:fill="F2F3F4" w:val="clear"/>
        <w:spacing w:before="2" w:after="2"/>
        <w:ind w:left="400"/>
      </w:pPr>
      <w:r>
        <w:rPr>
          <w:rFonts w:ascii="Courier New" w:cs="Courier New" w:eastAsia="Courier New" w:hAnsi="Courier New"/>
          <w:color w:val="1A1A1A"/>
          <w:sz w:val="17"/>
          <w:szCs w:val="17"/>
        </w:rPr>
        <w:t xml:space="preserve">  code      String   @unique</w:t>
      </w:r>
    </w:p>
    <w:p>
      <w:pPr>
        <w:shd w:fill="F2F3F4" w:val="clear"/>
        <w:spacing w:before="2" w:after="2"/>
        <w:ind w:left="400"/>
      </w:pPr>
      <w:r>
        <w:rPr>
          <w:rFonts w:ascii="Courier New" w:cs="Courier New" w:eastAsia="Courier New" w:hAnsi="Courier New"/>
          <w:color w:val="1A1A1A"/>
          <w:sz w:val="17"/>
          <w:szCs w:val="17"/>
        </w:rPr>
        <w:t xml:space="preserve">  name      String</w:t>
      </w:r>
    </w:p>
    <w:p>
      <w:pPr>
        <w:shd w:fill="F2F3F4" w:val="clear"/>
        <w:spacing w:before="2" w:after="2"/>
        <w:ind w:left="400"/>
      </w:pPr>
      <w:r>
        <w:rPr>
          <w:rFonts w:ascii="Courier New" w:cs="Courier New" w:eastAsia="Courier New" w:hAnsi="Courier New"/>
          <w:color w:val="1A1A1A"/>
          <w:sz w:val="17"/>
          <w:szCs w:val="17"/>
        </w:rPr>
        <w:t xml:space="preserve">  regions   Region[]</w:t>
      </w:r>
    </w:p>
    <w:p>
      <w:pPr>
        <w:shd w:fill="F2F3F4" w:val="clear"/>
        <w:spacing w:before="2" w:after="2"/>
        <w:ind w:left="400"/>
      </w:pPr>
      <w:r>
        <w:rPr>
          <w:rFonts w:ascii="Courier New" w:cs="Courier New" w:eastAsia="Courier New" w:hAnsi="Courier New"/>
          <w:color w:val="1A1A1A"/>
          <w:sz w:val="17"/>
          <w:szCs w:val="17"/>
        </w:rPr>
        <w:t xml:space="preserve">  createdAt DateTime @default(now())</w:t>
      </w:r>
    </w:p>
    <w:p>
      <w:pPr>
        <w:spacing w:before="36" w:after="16"/>
        <w:ind w:left="240"/>
      </w:pPr>
      <w:r>
        <w:rPr>
          <w:rFonts w:ascii="Arial" w:cs="Arial" w:eastAsia="Arial" w:hAnsi="Arial"/>
          <w:b w:val="false"/>
          <w:bCs w:val="false"/>
          <w:i w:val="false"/>
          <w:iCs w:val="false"/>
          <w:color w:val="1C1C1C"/>
          <w:sz w:val="20"/>
          <w:szCs w:val="20"/>
        </w:rPr>
        <w:t xml:space="preserve">}</w:t>
      </w:r>
    </w:p>
    <w:p>
      <w:pPr>
        <w:spacing w:before="36" w:after="16"/>
        <w:ind w:left="240"/>
      </w:pPr>
      <w:r>
        <w:rPr>
          <w:rFonts w:ascii="Arial" w:cs="Arial" w:eastAsia="Arial" w:hAnsi="Arial"/>
          <w:b w:val="false"/>
          <w:bCs w:val="false"/>
          <w:i w:val="false"/>
          <w:iCs w:val="false"/>
          <w:color w:val="1C1C1C"/>
          <w:sz w:val="20"/>
          <w:szCs w:val="20"/>
        </w:rPr>
        <w:t xml:space="preserve">Add to Region model: zoneId String?, zone Zone? @relation(fields:[zoneId],references:[id]).</w:t>
      </w:r>
    </w:p>
    <w:p>
      <w:pPr>
        <w:spacing w:before="60" w:after="20"/>
      </w:pPr>
      <w:r>
        <w:rPr>
          <w:rFonts w:ascii="Arial" w:cs="Arial" w:eastAsia="Arial" w:hAnsi="Arial"/>
          <w:b/>
          <w:bCs/>
          <w:i w:val="false"/>
          <w:iCs w:val="false"/>
          <w:color w:val="1B4F72"/>
          <w:sz w:val="21"/>
          <w:szCs w:val="21"/>
        </w:rPr>
        <w:t xml:space="preserve">Step 2 — Add FacilityTier enum</w:t>
      </w:r>
    </w:p>
    <w:p>
      <w:pPr>
        <w:spacing w:before="36" w:after="16"/>
        <w:ind w:left="240"/>
      </w:pPr>
      <w:r>
        <w:rPr>
          <w:rFonts w:ascii="Arial" w:cs="Arial" w:eastAsia="Arial" w:hAnsi="Arial"/>
          <w:b w:val="false"/>
          <w:bCs w:val="false"/>
          <w:i w:val="false"/>
          <w:iCs w:val="false"/>
          <w:color w:val="1C1C1C"/>
          <w:sz w:val="20"/>
          <w:szCs w:val="20"/>
        </w:rPr>
        <w:t xml:space="preserve">enum FacilityTier { NATIONAL ZONAL REGIONAL DISTRICT HEALTH_CENTRE DISPENSARY COMMUNITY }</w:t>
      </w:r>
    </w:p>
    <w:p>
      <w:pPr>
        <w:spacing w:before="36" w:after="16"/>
        <w:ind w:left="240"/>
      </w:pPr>
      <w:r>
        <w:rPr>
          <w:rFonts w:ascii="Arial" w:cs="Arial" w:eastAsia="Arial" w:hAnsi="Arial"/>
          <w:b w:val="false"/>
          <w:bCs w:val="false"/>
          <w:i w:val="false"/>
          <w:iCs w:val="false"/>
          <w:color w:val="1C1C1C"/>
          <w:sz w:val="20"/>
          <w:szCs w:val="20"/>
        </w:rPr>
        <w:t xml:space="preserve">Add to Facility model: tier FacilityTier? (nullable for backward compatibility during migration).</w:t>
      </w:r>
    </w:p>
    <w:p>
      <w:pPr>
        <w:spacing w:before="60" w:after="20"/>
      </w:pPr>
      <w:r>
        <w:rPr>
          <w:rFonts w:ascii="Arial" w:cs="Arial" w:eastAsia="Arial" w:hAnsi="Arial"/>
          <w:b/>
          <w:bCs/>
          <w:i w:val="false"/>
          <w:iCs w:val="false"/>
          <w:color w:val="1B4F72"/>
          <w:sz w:val="21"/>
          <w:szCs w:val="21"/>
        </w:rPr>
        <w:t xml:space="preserve">Step 3 — Add roleExpiresAt to User model</w:t>
      </w:r>
    </w:p>
    <w:p>
      <w:pPr>
        <w:spacing w:before="36" w:after="16"/>
        <w:ind w:left="240"/>
      </w:pPr>
      <w:r>
        <w:rPr>
          <w:rFonts w:ascii="Arial" w:cs="Arial" w:eastAsia="Arial" w:hAnsi="Arial"/>
          <w:b w:val="false"/>
          <w:bCs w:val="false"/>
          <w:i w:val="false"/>
          <w:iCs w:val="false"/>
          <w:color w:val="1C1C1C"/>
          <w:sz w:val="20"/>
          <w:szCs w:val="20"/>
        </w:rPr>
        <w:t xml:space="preserve">Add to User: roleAssignedAt DateTime? @default(now())</w:t>
      </w:r>
    </w:p>
    <w:p>
      <w:pPr>
        <w:spacing w:before="36" w:after="16"/>
        <w:ind w:left="240"/>
      </w:pPr>
      <w:r>
        <w:rPr>
          <w:rFonts w:ascii="Arial" w:cs="Arial" w:eastAsia="Arial" w:hAnsi="Arial"/>
          <w:b w:val="false"/>
          <w:bCs w:val="false"/>
          <w:i w:val="false"/>
          <w:iCs w:val="false"/>
          <w:color w:val="1C1C1C"/>
          <w:sz w:val="20"/>
          <w:szCs w:val="20"/>
        </w:rPr>
        <w:t xml:space="preserve">Add to User: roleExpiresAt  DateTime?</w:t>
      </w:r>
    </w:p>
    <w:p>
      <w:pPr>
        <w:spacing w:before="60" w:after="20"/>
      </w:pPr>
      <w:r>
        <w:rPr>
          <w:rFonts w:ascii="Arial" w:cs="Arial" w:eastAsia="Arial" w:hAnsi="Arial"/>
          <w:b/>
          <w:bCs/>
          <w:i w:val="false"/>
          <w:iCs w:val="false"/>
          <w:color w:val="1B4F72"/>
          <w:sz w:val="21"/>
          <w:szCs w:val="21"/>
        </w:rPr>
        <w:t xml:space="preserve">Step 4 — Add DHIO, TFADMIN, AUDITOR to roles.js</w:t>
      </w:r>
    </w:p>
    <w:p>
      <w:pPr>
        <w:spacing w:before="36" w:after="16"/>
        <w:ind w:left="240"/>
      </w:pPr>
      <w:r>
        <w:rPr>
          <w:rFonts w:ascii="Arial" w:cs="Arial" w:eastAsia="Arial" w:hAnsi="Arial"/>
          <w:b w:val="false"/>
          <w:bCs w:val="false"/>
          <w:i w:val="false"/>
          <w:iCs w:val="false"/>
          <w:color w:val="1C1C1C"/>
          <w:sz w:val="20"/>
          <w:szCs w:val="20"/>
        </w:rPr>
        <w:t xml:space="preserve">In ROLE_PERMISSIONS object, add:</w:t>
      </w:r>
    </w:p>
    <w:p>
      <w:pPr>
        <w:shd w:fill="F2F3F4" w:val="clear"/>
        <w:spacing w:before="2" w:after="2"/>
        <w:ind w:left="400"/>
      </w:pPr>
      <w:r>
        <w:rPr>
          <w:rFonts w:ascii="Courier New" w:cs="Courier New" w:eastAsia="Courier New" w:hAnsi="Courier New"/>
          <w:color w:val="1A1A1A"/>
          <w:sz w:val="17"/>
          <w:szCs w:val="17"/>
        </w:rPr>
        <w:t xml:space="preserve">  dhio: ["patients:read","predictions:read","analytics:read","audit:read","facilities:approve","sync:pull"],</w:t>
      </w:r>
    </w:p>
    <w:p>
      <w:pPr>
        <w:shd w:fill="F2F3F4" w:val="clear"/>
        <w:spacing w:before="2" w:after="2"/>
        <w:ind w:left="400"/>
      </w:pPr>
      <w:r>
        <w:rPr>
          <w:rFonts w:ascii="Courier New" w:cs="Courier New" w:eastAsia="Courier New" w:hAnsi="Courier New"/>
          <w:color w:val="1A1A1A"/>
          <w:sz w:val="17"/>
          <w:szCs w:val="17"/>
        </w:rPr>
        <w:t xml:space="preserve">  tfadmin: ["patients:read","analytics:read","users:write","facilities:config","sync:pull","sync:push"],</w:t>
      </w:r>
    </w:p>
    <w:p>
      <w:pPr>
        <w:shd w:fill="F2F3F4" w:val="clear"/>
        <w:spacing w:before="2" w:after="2"/>
        <w:ind w:left="400"/>
      </w:pPr>
      <w:r>
        <w:rPr>
          <w:rFonts w:ascii="Courier New" w:cs="Courier New" w:eastAsia="Courier New" w:hAnsi="Courier New"/>
          <w:color w:val="1A1A1A"/>
          <w:sz w:val="17"/>
          <w:szCs w:val="17"/>
        </w:rPr>
        <w:t xml:space="preserve">  auditor: ["patients:read","predictions:read","analytics:read","audit:read","audit:export","sync:pull"],</w:t>
      </w:r>
    </w:p>
    <w:p>
      <w:pPr>
        <w:spacing w:before="60" w:after="20"/>
      </w:pPr>
      <w:r>
        <w:rPr>
          <w:rFonts w:ascii="Arial" w:cs="Arial" w:eastAsia="Arial" w:hAnsi="Arial"/>
          <w:b/>
          <w:bCs/>
          <w:i w:val="false"/>
          <w:iCs w:val="false"/>
          <w:color w:val="1B4F72"/>
          <w:sz w:val="21"/>
          <w:szCs w:val="21"/>
        </w:rPr>
        <w:t xml:space="preserve">Step 5 — Add role expiry check to auth.js</w:t>
      </w:r>
    </w:p>
    <w:p>
      <w:pPr>
        <w:spacing w:before="36" w:after="16"/>
        <w:ind w:left="240"/>
      </w:pPr>
      <w:r>
        <w:rPr>
          <w:rFonts w:ascii="Arial" w:cs="Arial" w:eastAsia="Arial" w:hAnsi="Arial"/>
          <w:b w:val="false"/>
          <w:bCs w:val="false"/>
          <w:i w:val="false"/>
          <w:iCs w:val="false"/>
          <w:color w:val="1C1C1C"/>
          <w:sz w:val="20"/>
          <w:szCs w:val="20"/>
        </w:rPr>
        <w:t xml:space="preserve">In requireAuth middleware, after loading user from JWT, add:</w:t>
      </w:r>
    </w:p>
    <w:p>
      <w:pPr>
        <w:shd w:fill="F2F3F4" w:val="clear"/>
        <w:spacing w:before="2" w:after="2"/>
        <w:ind w:left="400"/>
      </w:pPr>
      <w:r>
        <w:rPr>
          <w:rFonts w:ascii="Courier New" w:cs="Courier New" w:eastAsia="Courier New" w:hAnsi="Courier New"/>
          <w:color w:val="1A1A1A"/>
          <w:sz w:val="17"/>
          <w:szCs w:val="17"/>
        </w:rPr>
        <w:t xml:space="preserve">  if (user.roleExpiresAt &amp;&amp; new Date(user.roleExpiresAt) &lt; new Date()) {</w:t>
      </w:r>
    </w:p>
    <w:p>
      <w:pPr>
        <w:shd w:fill="F2F3F4" w:val="clear"/>
        <w:spacing w:before="2" w:after="2"/>
        <w:ind w:left="400"/>
      </w:pPr>
      <w:r>
        <w:rPr>
          <w:rFonts w:ascii="Courier New" w:cs="Courier New" w:eastAsia="Courier New" w:hAnsi="Courier New"/>
          <w:color w:val="1A1A1A"/>
          <w:sz w:val="17"/>
          <w:szCs w:val="17"/>
        </w:rPr>
        <w:t xml:space="preserve">    return res.status(401).json({ error: "RoleExpired",</w:t>
      </w:r>
    </w:p>
    <w:p>
      <w:pPr>
        <w:shd w:fill="F2F3F4" w:val="clear"/>
        <w:spacing w:before="2" w:after="2"/>
        <w:ind w:left="400"/>
      </w:pPr>
      <w:r>
        <w:rPr>
          <w:rFonts w:ascii="Courier New" w:cs="Courier New" w:eastAsia="Courier New" w:hAnsi="Courier New"/>
          <w:color w:val="1A1A1A"/>
          <w:sz w:val="17"/>
          <w:szCs w:val="17"/>
        </w:rPr>
        <w:t xml:space="preserve">      message: "Role assignment has expired. Contact your facility administrator." });</w:t>
      </w:r>
    </w:p>
    <w:p>
      <w:pPr>
        <w:shd w:fill="F2F3F4" w:val="clear"/>
        <w:spacing w:before="2" w:after="2"/>
        <w:ind w:left="400"/>
      </w:pPr>
      <w:r>
        <w:rPr>
          <w:rFonts w:ascii="Courier New" w:cs="Courier New" w:eastAsia="Courier New" w:hAnsi="Courier New"/>
          <w:color w:val="1A1A1A"/>
          <w:sz w:val="17"/>
          <w:szCs w:val="17"/>
        </w:rPr>
        <w:t xml:space="preserve">  }</w:t>
      </w:r>
    </w:p>
    <w:p>
      <w:pPr>
        <w:spacing w:before="60" w:after="20"/>
      </w:pPr>
      <w:r>
        <w:rPr>
          <w:rFonts w:ascii="Arial" w:cs="Arial" w:eastAsia="Arial" w:hAnsi="Arial"/>
          <w:b/>
          <w:bCs/>
          <w:i w:val="false"/>
          <w:iCs w:val="false"/>
          <w:color w:val="1B4F72"/>
          <w:sz w:val="21"/>
          <w:szCs w:val="21"/>
        </w:rPr>
        <w:t xml:space="preserve">Step 6 — Seed Tanzania 6 zones with all 31 regions</w:t>
      </w:r>
    </w:p>
    <w:p>
      <w:pPr>
        <w:spacing w:before="36" w:after="16"/>
        <w:ind w:left="240"/>
      </w:pPr>
      <w:r>
        <w:rPr>
          <w:rFonts w:ascii="Arial" w:cs="Arial" w:eastAsia="Arial" w:hAnsi="Arial"/>
          <w:b w:val="false"/>
          <w:bCs w:val="false"/>
          <w:i w:val="false"/>
          <w:iCs w:val="false"/>
          <w:color w:val="1C1C1C"/>
          <w:sz w:val="20"/>
          <w:szCs w:val="20"/>
        </w:rPr>
        <w:t xml:space="preserve">In seed.js, seed Zone records: Eastern, Lake, Western, Southern Highlands, Southern, Central, Northern. For each Zone seed the correct Region records with official region names and real region codes. All 31 Tanzania mainland regions must be seeded with correct zone assignment.</w:t>
      </w:r>
    </w:p>
    <w:p>
      <w:pPr>
        <w:spacing w:before="60" w:after="20"/>
      </w:pPr>
      <w:r>
        <w:rPr>
          <w:rFonts w:ascii="Arial" w:cs="Arial" w:eastAsia="Arial" w:hAnsi="Arial"/>
          <w:b/>
          <w:bCs/>
          <w:i w:val="false"/>
          <w:iCs w:val="false"/>
          <w:color w:val="1B4F72"/>
          <w:sz w:val="21"/>
          <w:szCs w:val="21"/>
        </w:rPr>
        <w:t xml:space="preserve">Step 7 — Set roleExpiresAt on all role assignments</w:t>
      </w:r>
    </w:p>
    <w:p>
      <w:pPr>
        <w:spacing w:before="36" w:after="16"/>
        <w:ind w:left="240"/>
      </w:pPr>
      <w:r>
        <w:rPr>
          <w:rFonts w:ascii="Arial" w:cs="Arial" w:eastAsia="Arial" w:hAnsi="Arial"/>
          <w:b w:val="false"/>
          <w:bCs w:val="false"/>
          <w:i w:val="false"/>
          <w:iCs w:val="false"/>
          <w:color w:val="1C1C1C"/>
          <w:sz w:val="20"/>
          <w:szCs w:val="20"/>
        </w:rPr>
        <w:t xml:space="preserve">In the user creation and role assignment logic: set roleExpiresAt = new Date(Date.now() + 365 * 86400000) on every assignment. Include this in the seed for all demo users.</w:t>
      </w:r>
    </w:p>
    <w:p>
      <w:pPr>
        <w:shd w:fill="1A7A50" w:val="clear"/>
        <w:spacing w:before="60" w:after="30"/>
      </w:pPr>
      <w:r>
        <w:rPr>
          <w:rFonts w:ascii="Arial" w:cs="Arial" w:eastAsia="Arial" w:hAnsi="Arial"/>
          <w:b/>
          <w:bCs/>
          <w:i w:val="false"/>
          <w:iCs w:val="false"/>
          <w:color w:val="FFFFFF"/>
          <w:sz w:val="18"/>
          <w:szCs w:val="18"/>
        </w:rPr>
        <w:t xml:space="preserve">  ACCEPTANCE CRITERIA</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prisma migrate dev succeeds with Zone model, FacilityTier enum, roleExpiresAt on User.</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Seed inserts 6 zones and all 31 regions with correct zone assignments.</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A user whose roleExpiresAt is yesterday receives 401 on any protected endpoint.</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hasPermission("dhio", "audit:read") returns true.</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hasPermission("auditor", "audit:export") returns true.</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hasPermission("tfadmin", "patients:read") returns true.</w:t>
      </w:r>
    </w:p>
    <w:p>
      <w:pPr>
        <w:pBdr>
          <w:bottom w:val="single" w:color="CCCCCC" w:sz="3" w:space="1"/>
        </w:pBdr>
        <w:spacing w:before="60" w:after="60"/>
      </w:pPr>
    </w:p>
    <w:p>
      <w:r>
        <w:br w:type="page"/>
      </w:r>
    </w:p>
    <w:p>
      <w:pPr>
        <w:shd w:fill="117A65" w:val="clear"/>
        <w:spacing w:before="200" w:after="0"/>
      </w:pPr>
      <w:r>
        <w:rPr>
          <w:rFonts w:ascii="Arial" w:cs="Arial" w:eastAsia="Arial" w:hAnsi="Arial"/>
          <w:b/>
          <w:bCs/>
          <w:i w:val="false"/>
          <w:iCs w:val="false"/>
          <w:color w:val="FFFFFF"/>
          <w:sz w:val="26"/>
          <w:szCs w:val="26"/>
        </w:rPr>
        <w:t xml:space="preserve">  PHASE 1 — HIGH AND MEDIUM PRIORITY (IMPL-007 through IMPL-012)</w:t>
      </w:r>
    </w:p>
    <w:p>
      <w:pPr>
        <w:spacing w:before="40" w:after="80"/>
      </w:pPr>
      <w:r>
        <w:rPr>
          <w:rFonts w:ascii="Arial" w:cs="Arial" w:eastAsia="Arial" w:hAnsi="Arial"/>
          <w:b w:val="false"/>
          <w:bCs w:val="false"/>
          <w:i/>
          <w:iCs/>
          <w:color w:val="1C1C1C"/>
          <w:sz w:val="22"/>
          <w:szCs w:val="22"/>
        </w:rPr>
        <w:t xml:space="preserve">Begin after all Phase 0 acceptance criteria pass. These prompts complete the readmission workflow, wire analytics, and connect the frontend.</w:t>
      </w:r>
    </w:p>
    <w:p>
      <w:pPr>
        <w:shd w:fill="A04000" w:val="clear"/>
        <w:spacing w:before="240" w:after="0"/>
      </w:pPr>
      <w:r>
        <w:rPr>
          <w:rFonts w:ascii="Arial" w:cs="Arial" w:eastAsia="Arial" w:hAnsi="Arial"/>
          <w:b/>
          <w:bCs/>
          <w:i w:val="false"/>
          <w:iCs w:val="false"/>
          <w:color w:val="FFFFFF"/>
          <w:sz w:val="24"/>
          <w:szCs w:val="24"/>
        </w:rPr>
        <w:t xml:space="preserve">  IMPL-007  &gt;&gt;  30-Day Follow-Up Scheduling — CHW Assignment + Outcome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A04000"/>
                <w:sz w:val="18"/>
                <w:szCs w:val="18"/>
              </w:rPr>
              <w:t xml:space="preserve">Priority: HIGH</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Domain: Backend / Readmission</w:t>
            </w:r>
          </w:p>
        </w:tc>
        <w:tc>
          <w:tcPr>
            <w:gridSpan w:val="1"/>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Depends: IMPL-004, IMPL-005</w:t>
            </w:r>
          </w:p>
        </w:tc>
        <w:tc>
          <w:tcPr>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Phase 0/1</w:t>
            </w:r>
          </w:p>
        </w:tc>
      </w:tr>
    </w:tbl>
    <w:p>
      <w:pPr>
        <w:spacing w:before="60" w:after="20"/>
      </w:pPr>
      <w:r>
        <w:rPr>
          <w:rFonts w:ascii="Arial" w:cs="Arial" w:eastAsia="Arial" w:hAnsi="Arial"/>
          <w:b/>
          <w:bCs/>
          <w:i w:val="false"/>
          <w:iCs w:val="false"/>
          <w:color w:val="1B4F72"/>
          <w:sz w:val="19"/>
          <w:szCs w:val="19"/>
        </w:rPr>
        <w:t xml:space="preserve">Files: </w:t>
      </w:r>
      <w:r>
        <w:rPr>
          <w:rFonts w:ascii="Arial" w:cs="Arial" w:eastAsia="Arial" w:hAnsi="Arial"/>
          <w:b w:val="false"/>
          <w:bCs w:val="false"/>
          <w:i/>
          <w:iCs/>
          <w:color w:val="6C3483"/>
          <w:sz w:val="19"/>
          <w:szCs w:val="19"/>
        </w:rPr>
        <w:t xml:space="preserve">backend/prisma/schema.prisma · backend/src/routes/chw.js · backend/src/services/dischargeWorkflowService.js</w:t>
      </w:r>
    </w:p>
    <w:p>
      <w:pPr>
        <w:spacing w:before="20" w:after="40"/>
      </w:pPr>
      <w:r>
        <w:rPr>
          <w:rFonts w:ascii="Arial" w:cs="Arial" w:eastAsia="Arial" w:hAnsi="Arial"/>
          <w:b/>
          <w:bCs/>
          <w:i w:val="false"/>
          <w:iCs w:val="false"/>
          <w:color w:val="1A7A50"/>
          <w:sz w:val="19"/>
          <w:szCs w:val="19"/>
        </w:rPr>
        <w:t xml:space="preserve">Context: </w:t>
      </w:r>
      <w:r>
        <w:rPr>
          <w:rFonts w:ascii="Arial" w:cs="Arial" w:eastAsia="Arial" w:hAnsi="Arial"/>
          <w:b w:val="false"/>
          <w:bCs w:val="false"/>
          <w:i/>
          <w:iCs/>
          <w:color w:val="666666"/>
          <w:sz w:val="19"/>
          <w:szCs w:val="19"/>
        </w:rPr>
        <w:t xml:space="preserve">After discharge, high-risk patients need systematic follow-up. chw.js exists but there is no FollowUpSchedule model and no auto-creation of follow-up records at discharge. CHWs in Tanzania are the primary post-discharge contact point for rural patients. This closes the readmission prevention chain by tracking 7-day calls and 30-day visits.</w:t>
      </w:r>
    </w:p>
    <w:p>
      <w:pPr>
        <w:shd w:fill="1B4F72" w:val="clear"/>
        <w:spacing w:before="60" w:after="30"/>
      </w:pPr>
      <w:r>
        <w:rPr>
          <w:rFonts w:ascii="Arial" w:cs="Arial" w:eastAsia="Arial" w:hAnsi="Arial"/>
          <w:b/>
          <w:bCs/>
          <w:i w:val="false"/>
          <w:iCs w:val="false"/>
          <w:color w:val="FFFFFF"/>
          <w:sz w:val="18"/>
          <w:szCs w:val="18"/>
        </w:rPr>
        <w:t xml:space="preserve">  IMPLEMENTATION STEPS</w:t>
      </w:r>
    </w:p>
    <w:p>
      <w:pPr>
        <w:spacing w:before="60" w:after="20"/>
      </w:pPr>
      <w:r>
        <w:rPr>
          <w:rFonts w:ascii="Arial" w:cs="Arial" w:eastAsia="Arial" w:hAnsi="Arial"/>
          <w:b/>
          <w:bCs/>
          <w:i w:val="false"/>
          <w:iCs w:val="false"/>
          <w:color w:val="1B4F72"/>
          <w:sz w:val="21"/>
          <w:szCs w:val="21"/>
        </w:rPr>
        <w:t xml:space="preserve">Step 1 — Add FollowUpSchedule to schema.prisma</w:t>
      </w:r>
    </w:p>
    <w:p>
      <w:pPr>
        <w:spacing w:before="36" w:after="16"/>
        <w:ind w:left="240"/>
      </w:pPr>
      <w:r>
        <w:rPr>
          <w:rFonts w:ascii="Arial" w:cs="Arial" w:eastAsia="Arial" w:hAnsi="Arial"/>
          <w:b w:val="false"/>
          <w:bCs w:val="false"/>
          <w:i w:val="false"/>
          <w:iCs w:val="false"/>
          <w:color w:val="1C1C1C"/>
          <w:sz w:val="20"/>
          <w:szCs w:val="20"/>
        </w:rPr>
        <w:t xml:space="preserve">model FollowUpSchedule {</w:t>
      </w:r>
    </w:p>
    <w:p>
      <w:pPr>
        <w:shd w:fill="F2F3F4" w:val="clear"/>
        <w:spacing w:before="2" w:after="2"/>
        <w:ind w:left="400"/>
      </w:pPr>
      <w:r>
        <w:rPr>
          <w:rFonts w:ascii="Courier New" w:cs="Courier New" w:eastAsia="Courier New" w:hAnsi="Courier New"/>
          <w:color w:val="1A1A1A"/>
          <w:sz w:val="17"/>
          <w:szCs w:val="17"/>
        </w:rPr>
        <w:t xml:space="preserve">  id              String   @id @default(uuid())</w:t>
      </w:r>
    </w:p>
    <w:p>
      <w:pPr>
        <w:shd w:fill="F2F3F4" w:val="clear"/>
        <w:spacing w:before="2" w:after="2"/>
        <w:ind w:left="400"/>
      </w:pPr>
      <w:r>
        <w:rPr>
          <w:rFonts w:ascii="Courier New" w:cs="Courier New" w:eastAsia="Courier New" w:hAnsi="Courier New"/>
          <w:color w:val="1A1A1A"/>
          <w:sz w:val="17"/>
          <w:szCs w:val="17"/>
        </w:rPr>
        <w:t xml:space="preserve">  patientId       String</w:t>
      </w:r>
    </w:p>
    <w:p>
      <w:pPr>
        <w:shd w:fill="F2F3F4" w:val="clear"/>
        <w:spacing w:before="2" w:after="2"/>
        <w:ind w:left="400"/>
      </w:pPr>
      <w:r>
        <w:rPr>
          <w:rFonts w:ascii="Courier New" w:cs="Courier New" w:eastAsia="Courier New" w:hAnsi="Courier New"/>
          <w:color w:val="1A1A1A"/>
          <w:sz w:val="17"/>
          <w:szCs w:val="17"/>
        </w:rPr>
        <w:t xml:space="preserve">  patient         Patient  @relation(fields: [patientId], references: [id])</w:t>
      </w:r>
    </w:p>
    <w:p>
      <w:pPr>
        <w:shd w:fill="F2F3F4" w:val="clear"/>
        <w:spacing w:before="2" w:after="2"/>
        <w:ind w:left="400"/>
      </w:pPr>
      <w:r>
        <w:rPr>
          <w:rFonts w:ascii="Courier New" w:cs="Courier New" w:eastAsia="Courier New" w:hAnsi="Courier New"/>
          <w:color w:val="1A1A1A"/>
          <w:sz w:val="17"/>
          <w:szCs w:val="17"/>
        </w:rPr>
        <w:t xml:space="preserve">  visitId         String</w:t>
      </w:r>
    </w:p>
    <w:p>
      <w:pPr>
        <w:shd w:fill="F2F3F4" w:val="clear"/>
        <w:spacing w:before="2" w:after="2"/>
        <w:ind w:left="400"/>
      </w:pPr>
      <w:r>
        <w:rPr>
          <w:rFonts w:ascii="Courier New" w:cs="Courier New" w:eastAsia="Courier New" w:hAnsi="Courier New"/>
          <w:color w:val="1A1A1A"/>
          <w:sz w:val="17"/>
          <w:szCs w:val="17"/>
        </w:rPr>
        <w:t xml:space="preserve">  predictionId    String?</w:t>
      </w:r>
    </w:p>
    <w:p>
      <w:pPr>
        <w:shd w:fill="F2F3F4" w:val="clear"/>
        <w:spacing w:before="2" w:after="2"/>
        <w:ind w:left="400"/>
      </w:pPr>
      <w:r>
        <w:rPr>
          <w:rFonts w:ascii="Courier New" w:cs="Courier New" w:eastAsia="Courier New" w:hAnsi="Courier New"/>
          <w:color w:val="1A1A1A"/>
          <w:sz w:val="17"/>
          <w:szCs w:val="17"/>
        </w:rPr>
        <w:t xml:space="preserve">  assignedChwId   String?</w:t>
      </w:r>
    </w:p>
    <w:p>
      <w:pPr>
        <w:shd w:fill="F2F3F4" w:val="clear"/>
        <w:spacing w:before="2" w:after="2"/>
        <w:ind w:left="400"/>
      </w:pPr>
      <w:r>
        <w:rPr>
          <w:rFonts w:ascii="Courier New" w:cs="Courier New" w:eastAsia="Courier New" w:hAnsi="Courier New"/>
          <w:color w:val="1A1A1A"/>
          <w:sz w:val="17"/>
          <w:szCs w:val="17"/>
        </w:rPr>
        <w:t xml:space="preserve">  facilityId      String</w:t>
      </w:r>
    </w:p>
    <w:p>
      <w:pPr>
        <w:shd w:fill="F2F3F4" w:val="clear"/>
        <w:spacing w:before="2" w:after="2"/>
        <w:ind w:left="400"/>
      </w:pPr>
      <w:r>
        <w:rPr>
          <w:rFonts w:ascii="Courier New" w:cs="Courier New" w:eastAsia="Courier New" w:hAnsi="Courier New"/>
          <w:color w:val="1A1A1A"/>
          <w:sz w:val="17"/>
          <w:szCs w:val="17"/>
        </w:rPr>
        <w:t xml:space="preserve">  scheduledAt     DateTime</w:t>
      </w:r>
    </w:p>
    <w:p>
      <w:pPr>
        <w:shd w:fill="F2F3F4" w:val="clear"/>
        <w:spacing w:before="2" w:after="2"/>
        <w:ind w:left="400"/>
      </w:pPr>
      <w:r>
        <w:rPr>
          <w:rFonts w:ascii="Courier New" w:cs="Courier New" w:eastAsia="Courier New" w:hAnsi="Courier New"/>
          <w:color w:val="1A1A1A"/>
          <w:sz w:val="17"/>
          <w:szCs w:val="17"/>
        </w:rPr>
        <w:t xml:space="preserve">  followUpType    String</w:t>
      </w:r>
    </w:p>
    <w:p>
      <w:pPr>
        <w:shd w:fill="F2F3F4" w:val="clear"/>
        <w:spacing w:before="2" w:after="2"/>
        <w:ind w:left="400"/>
      </w:pPr>
      <w:r>
        <w:rPr>
          <w:rFonts w:ascii="Courier New" w:cs="Courier New" w:eastAsia="Courier New" w:hAnsi="Courier New"/>
          <w:color w:val="1A1A1A"/>
          <w:sz w:val="17"/>
          <w:szCs w:val="17"/>
        </w:rPr>
        <w:t xml:space="preserve">  status          String   @default("scheduled")</w:t>
      </w:r>
    </w:p>
    <w:p>
      <w:pPr>
        <w:shd w:fill="F2F3F4" w:val="clear"/>
        <w:spacing w:before="2" w:after="2"/>
        <w:ind w:left="400"/>
      </w:pPr>
      <w:r>
        <w:rPr>
          <w:rFonts w:ascii="Courier New" w:cs="Courier New" w:eastAsia="Courier New" w:hAnsi="Courier New"/>
          <w:color w:val="1A1A1A"/>
          <w:sz w:val="17"/>
          <w:szCs w:val="17"/>
        </w:rPr>
        <w:t xml:space="preserve">  completedAt     DateTime?</w:t>
      </w:r>
    </w:p>
    <w:p>
      <w:pPr>
        <w:shd w:fill="F2F3F4" w:val="clear"/>
        <w:spacing w:before="2" w:after="2"/>
        <w:ind w:left="400"/>
      </w:pPr>
      <w:r>
        <w:rPr>
          <w:rFonts w:ascii="Courier New" w:cs="Courier New" w:eastAsia="Courier New" w:hAnsi="Courier New"/>
          <w:color w:val="1A1A1A"/>
          <w:sz w:val="17"/>
          <w:szCs w:val="17"/>
        </w:rPr>
        <w:t xml:space="preserve">  outcome         String?</w:t>
      </w:r>
    </w:p>
    <w:p>
      <w:pPr>
        <w:shd w:fill="F2F3F4" w:val="clear"/>
        <w:spacing w:before="2" w:after="2"/>
        <w:ind w:left="400"/>
      </w:pPr>
      <w:r>
        <w:rPr>
          <w:rFonts w:ascii="Courier New" w:cs="Courier New" w:eastAsia="Courier New" w:hAnsi="Courier New"/>
          <w:color w:val="1A1A1A"/>
          <w:sz w:val="17"/>
          <w:szCs w:val="17"/>
        </w:rPr>
        <w:t xml:space="preserve">  notes           String?</w:t>
      </w:r>
    </w:p>
    <w:p>
      <w:pPr>
        <w:shd w:fill="F2F3F4" w:val="clear"/>
        <w:spacing w:before="2" w:after="2"/>
        <w:ind w:left="400"/>
      </w:pPr>
      <w:r>
        <w:rPr>
          <w:rFonts w:ascii="Courier New" w:cs="Courier New" w:eastAsia="Courier New" w:hAnsi="Courier New"/>
          <w:color w:val="1A1A1A"/>
          <w:sz w:val="17"/>
          <w:szCs w:val="17"/>
        </w:rPr>
        <w:t xml:space="preserve">  createdAt       DateTime @default(now())</w:t>
      </w:r>
    </w:p>
    <w:p>
      <w:pPr>
        <w:shd w:fill="F2F3F4" w:val="clear"/>
        <w:spacing w:before="2" w:after="2"/>
        <w:ind w:left="400"/>
      </w:pPr>
      <w:r>
        <w:rPr>
          <w:rFonts w:ascii="Courier New" w:cs="Courier New" w:eastAsia="Courier New" w:hAnsi="Courier New"/>
          <w:color w:val="1A1A1A"/>
          <w:sz w:val="17"/>
          <w:szCs w:val="17"/>
        </w:rPr>
        <w:t xml:space="preserve">  @@index([facilityId, scheduledAt, status])</w:t>
      </w:r>
    </w:p>
    <w:p>
      <w:pPr>
        <w:shd w:fill="F2F3F4" w:val="clear"/>
        <w:spacing w:before="2" w:after="2"/>
        <w:ind w:left="400"/>
      </w:pPr>
      <w:r>
        <w:rPr>
          <w:rFonts w:ascii="Courier New" w:cs="Courier New" w:eastAsia="Courier New" w:hAnsi="Courier New"/>
          <w:color w:val="1A1A1A"/>
          <w:sz w:val="17"/>
          <w:szCs w:val="17"/>
        </w:rPr>
        <w:t xml:space="preserve">  @@index([assignedChwId, status, scheduledAt])</w:t>
      </w:r>
    </w:p>
    <w:p>
      <w:pPr>
        <w:spacing w:before="36" w:after="16"/>
        <w:ind w:left="240"/>
      </w:pPr>
      <w:r>
        <w:rPr>
          <w:rFonts w:ascii="Arial" w:cs="Arial" w:eastAsia="Arial" w:hAnsi="Arial"/>
          <w:b w:val="false"/>
          <w:bCs w:val="false"/>
          <w:i w:val="false"/>
          <w:iCs w:val="false"/>
          <w:color w:val="1C1C1C"/>
          <w:sz w:val="20"/>
          <w:szCs w:val="20"/>
        </w:rPr>
        <w:t xml:space="preserve">}</w:t>
      </w:r>
    </w:p>
    <w:p>
      <w:pPr>
        <w:spacing w:before="60" w:after="20"/>
      </w:pPr>
      <w:r>
        <w:rPr>
          <w:rFonts w:ascii="Arial" w:cs="Arial" w:eastAsia="Arial" w:hAnsi="Arial"/>
          <w:b/>
          <w:bCs/>
          <w:i w:val="false"/>
          <w:iCs w:val="false"/>
          <w:color w:val="1B4F72"/>
          <w:sz w:val="21"/>
          <w:szCs w:val="21"/>
        </w:rPr>
        <w:t xml:space="preserve">Step 2 — Auto-create follow-up schedules in dischargeWorkflowService.js</w:t>
      </w:r>
    </w:p>
    <w:p>
      <w:pPr>
        <w:spacing w:before="36" w:after="16"/>
        <w:ind w:left="240"/>
      </w:pPr>
      <w:r>
        <w:rPr>
          <w:rFonts w:ascii="Arial" w:cs="Arial" w:eastAsia="Arial" w:hAnsi="Arial"/>
          <w:b w:val="false"/>
          <w:bCs w:val="false"/>
          <w:i w:val="false"/>
          <w:iCs w:val="false"/>
          <w:color w:val="1C1C1C"/>
          <w:sz w:val="20"/>
          <w:szCs w:val="20"/>
        </w:rPr>
        <w:t xml:space="preserve">In initiateDischargeWorkflow(), after task/alert creation, if prediction.tier is "High" or "Medium":</w:t>
      </w:r>
    </w:p>
    <w:p>
      <w:pPr>
        <w:shd w:fill="F2F3F4" w:val="clear"/>
        <w:spacing w:before="2" w:after="2"/>
        <w:ind w:left="400"/>
      </w:pPr>
      <w:r>
        <w:rPr>
          <w:rFonts w:ascii="Courier New" w:cs="Courier New" w:eastAsia="Courier New" w:hAnsi="Courier New"/>
          <w:color w:val="1A1A1A"/>
          <w:sz w:val="17"/>
          <w:szCs w:val="17"/>
        </w:rPr>
        <w:t xml:space="preserve">  Create 3 FollowUpSchedule records:</w:t>
      </w:r>
    </w:p>
    <w:p>
      <w:pPr>
        <w:shd w:fill="F2F3F4" w:val="clear"/>
        <w:spacing w:before="2" w:after="2"/>
        <w:ind w:left="400"/>
      </w:pPr>
      <w:r>
        <w:rPr>
          <w:rFonts w:ascii="Courier New" w:cs="Courier New" w:eastAsia="Courier New" w:hAnsi="Courier New"/>
          <w:color w:val="1A1A1A"/>
          <w:sz w:val="17"/>
          <w:szCs w:val="17"/>
        </w:rPr>
        <w:t xml:space="preserve">  { followUpType: "phone_7d", scheduledAt: discharge + 7 days }</w:t>
      </w:r>
    </w:p>
    <w:p>
      <w:pPr>
        <w:shd w:fill="F2F3F4" w:val="clear"/>
        <w:spacing w:before="2" w:after="2"/>
        <w:ind w:left="400"/>
      </w:pPr>
      <w:r>
        <w:rPr>
          <w:rFonts w:ascii="Courier New" w:cs="Courier New" w:eastAsia="Courier New" w:hAnsi="Courier New"/>
          <w:color w:val="1A1A1A"/>
          <w:sz w:val="17"/>
          <w:szCs w:val="17"/>
        </w:rPr>
        <w:t xml:space="preserve">  { followUpType: "clinic_14d", scheduledAt: discharge + 14 days }</w:t>
      </w:r>
    </w:p>
    <w:p>
      <w:pPr>
        <w:shd w:fill="F2F3F4" w:val="clear"/>
        <w:spacing w:before="2" w:after="2"/>
        <w:ind w:left="400"/>
      </w:pPr>
      <w:r>
        <w:rPr>
          <w:rFonts w:ascii="Courier New" w:cs="Courier New" w:eastAsia="Courier New" w:hAnsi="Courier New"/>
          <w:color w:val="1A1A1A"/>
          <w:sz w:val="17"/>
          <w:szCs w:val="17"/>
        </w:rPr>
        <w:t xml:space="preserve">  { followUpType: "home_visit_30d", scheduledAt: discharge + 30 days }</w:t>
      </w:r>
    </w:p>
    <w:p>
      <w:pPr>
        <w:shd w:fill="F2F3F4" w:val="clear"/>
        <w:spacing w:before="2" w:after="2"/>
        <w:ind w:left="400"/>
      </w:pPr>
      <w:r>
        <w:rPr>
          <w:rFonts w:ascii="Courier New" w:cs="Courier New" w:eastAsia="Courier New" w:hAnsi="Courier New"/>
          <w:color w:val="1A1A1A"/>
          <w:sz w:val="17"/>
          <w:szCs w:val="17"/>
        </w:rPr>
        <w:t xml:space="preserve">  For each: find CHW assigned to the patient visit ward (visits.ward). If found: set assignedChwId.</w:t>
      </w:r>
    </w:p>
    <w:p>
      <w:pPr>
        <w:spacing w:before="60" w:after="20"/>
      </w:pPr>
      <w:r>
        <w:rPr>
          <w:rFonts w:ascii="Arial" w:cs="Arial" w:eastAsia="Arial" w:hAnsi="Arial"/>
          <w:b/>
          <w:bCs/>
          <w:i w:val="false"/>
          <w:iCs w:val="false"/>
          <w:color w:val="1B4F72"/>
          <w:sz w:val="21"/>
          <w:szCs w:val="21"/>
        </w:rPr>
        <w:t xml:space="preserve">Step 3 — CHW endpoints in chw.js</w:t>
      </w:r>
    </w:p>
    <w:p>
      <w:pPr>
        <w:spacing w:before="36" w:after="16"/>
        <w:ind w:left="240"/>
      </w:pPr>
      <w:r>
        <w:rPr>
          <w:rFonts w:ascii="Arial" w:cs="Arial" w:eastAsia="Arial" w:hAnsi="Arial"/>
          <w:b w:val="false"/>
          <w:bCs w:val="false"/>
          <w:i w:val="false"/>
          <w:iCs w:val="false"/>
          <w:color w:val="1C1C1C"/>
          <w:sz w:val="20"/>
          <w:szCs w:val="20"/>
        </w:rPr>
        <w:t xml:space="preserve">GET /api/chw/followups?status=scheduled&amp;from=&amp;to= — requirePermission("tasks:read"). Returns FollowUpSchedule records where assignedChwId = req.user.id.</w:t>
      </w:r>
    </w:p>
    <w:p>
      <w:pPr>
        <w:spacing w:before="36" w:after="16"/>
        <w:ind w:left="240"/>
      </w:pPr>
      <w:r>
        <w:rPr>
          <w:rFonts w:ascii="Arial" w:cs="Arial" w:eastAsia="Arial" w:hAnsi="Arial"/>
          <w:b w:val="false"/>
          <w:bCs w:val="false"/>
          <w:i w:val="false"/>
          <w:iCs w:val="false"/>
          <w:color w:val="1C1C1C"/>
          <w:sz w:val="20"/>
          <w:szCs w:val="20"/>
        </w:rPr>
        <w:t xml:space="preserve">PATCH /api/chw/followups/:id — mark completed with outcome and notes. If outcome="readmitted": also call checkForReadmission() to retroactively confirm readmission.</w:t>
      </w:r>
    </w:p>
    <w:p>
      <w:pPr>
        <w:spacing w:before="36" w:after="16"/>
        <w:ind w:left="240"/>
      </w:pPr>
      <w:r>
        <w:rPr>
          <w:rFonts w:ascii="Arial" w:cs="Arial" w:eastAsia="Arial" w:hAnsi="Arial"/>
          <w:b w:val="false"/>
          <w:bCs w:val="false"/>
          <w:i w:val="false"/>
          <w:iCs w:val="false"/>
          <w:color w:val="1C1C1C"/>
          <w:sz w:val="20"/>
          <w:szCs w:val="20"/>
        </w:rPr>
        <w:t xml:space="preserve">GET /api/chw/followups/overdue — returns all past-due follow-ups assigned to the CHW.</w:t>
      </w:r>
    </w:p>
    <w:p>
      <w:pPr>
        <w:spacing w:before="60" w:after="20"/>
      </w:pPr>
      <w:r>
        <w:rPr>
          <w:rFonts w:ascii="Arial" w:cs="Arial" w:eastAsia="Arial" w:hAnsi="Arial"/>
          <w:b/>
          <w:bCs/>
          <w:i w:val="false"/>
          <w:iCs w:val="false"/>
          <w:color w:val="1B4F72"/>
          <w:sz w:val="21"/>
          <w:szCs w:val="21"/>
        </w:rPr>
        <w:t xml:space="preserve">Step 4 — SMS reminder for due follow-ups</w:t>
      </w:r>
    </w:p>
    <w:p>
      <w:pPr>
        <w:spacing w:before="36" w:after="16"/>
        <w:ind w:left="240"/>
      </w:pPr>
      <w:r>
        <w:rPr>
          <w:rFonts w:ascii="Arial" w:cs="Arial" w:eastAsia="Arial" w:hAnsi="Arial"/>
          <w:b w:val="false"/>
          <w:bCs w:val="false"/>
          <w:i w:val="false"/>
          <w:iCs w:val="false"/>
          <w:color w:val="1C1C1C"/>
          <w:sz w:val="20"/>
          <w:szCs w:val="20"/>
        </w:rPr>
        <w:t xml:space="preserve">Daily scheduled job (node-cron): for all FollowUpSchedule where scheduledAt is tomorrow and status="scheduled": send SMS to assignedChw phone: "TRIP: Follow-up due tomorrow for patient [pseudonym] in [ward]. Log outcome in TRIP."</w:t>
      </w:r>
    </w:p>
    <w:p>
      <w:pPr>
        <w:shd w:fill="1A7A50" w:val="clear"/>
        <w:spacing w:before="60" w:after="30"/>
      </w:pPr>
      <w:r>
        <w:rPr>
          <w:rFonts w:ascii="Arial" w:cs="Arial" w:eastAsia="Arial" w:hAnsi="Arial"/>
          <w:b/>
          <w:bCs/>
          <w:i w:val="false"/>
          <w:iCs w:val="false"/>
          <w:color w:val="FFFFFF"/>
          <w:sz w:val="18"/>
          <w:szCs w:val="18"/>
        </w:rPr>
        <w:t xml:space="preserve">  ACCEPTANCE CRITERIA</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DischargeWorkflow initiation for High-risk patient creates 3 FollowUpSchedule records.</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GET /api/chw/followups for a CHW returns only their assigned follow-ups.</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PATCH /api/chw/followups/:id with outcome="readmitted" creates an AuditLog entry.</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FollowUpSchedule migration succeeds with correct indexes.</w:t>
      </w:r>
    </w:p>
    <w:p>
      <w:pPr>
        <w:pBdr>
          <w:bottom w:val="single" w:color="CCCCCC" w:sz="3" w:space="1"/>
        </w:pBdr>
        <w:spacing w:before="60" w:after="60"/>
      </w:pPr>
    </w:p>
    <w:p>
      <w:r>
        <w:br w:type="page"/>
      </w:r>
    </w:p>
    <w:p>
      <w:pPr>
        <w:shd w:fill="A04000" w:val="clear"/>
        <w:spacing w:before="240" w:after="0"/>
      </w:pPr>
      <w:r>
        <w:rPr>
          <w:rFonts w:ascii="Arial" w:cs="Arial" w:eastAsia="Arial" w:hAnsi="Arial"/>
          <w:b/>
          <w:bCs/>
          <w:i w:val="false"/>
          <w:iCs w:val="false"/>
          <w:color w:val="FFFFFF"/>
          <w:sz w:val="24"/>
          <w:szCs w:val="24"/>
        </w:rPr>
        <w:t xml:space="preserve">  IMPL-008  &gt;&gt;  Hierarchical Analytics Endpoints — Facility to National Readmission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A04000"/>
                <w:sz w:val="18"/>
                <w:szCs w:val="18"/>
              </w:rPr>
              <w:t xml:space="preserve">Priority: HIGH</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Domain: Analytics / Backend</w:t>
            </w:r>
          </w:p>
        </w:tc>
        <w:tc>
          <w:tcPr>
            <w:gridSpan w:val="1"/>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Depends: IMPL-004, IMPL-006</w:t>
            </w:r>
          </w:p>
        </w:tc>
        <w:tc>
          <w:tcPr>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Phase 0/1</w:t>
            </w:r>
          </w:p>
        </w:tc>
      </w:tr>
    </w:tbl>
    <w:p>
      <w:pPr>
        <w:spacing w:before="60" w:after="20"/>
      </w:pPr>
      <w:r>
        <w:rPr>
          <w:rFonts w:ascii="Arial" w:cs="Arial" w:eastAsia="Arial" w:hAnsi="Arial"/>
          <w:b/>
          <w:bCs/>
          <w:i w:val="false"/>
          <w:iCs w:val="false"/>
          <w:color w:val="1B4F72"/>
          <w:sz w:val="19"/>
          <w:szCs w:val="19"/>
        </w:rPr>
        <w:t xml:space="preserve">Files: </w:t>
      </w:r>
      <w:r>
        <w:rPr>
          <w:rFonts w:ascii="Arial" w:cs="Arial" w:eastAsia="Arial" w:hAnsi="Arial"/>
          <w:b w:val="false"/>
          <w:bCs w:val="false"/>
          <w:i/>
          <w:iCs/>
          <w:color w:val="6C3483"/>
          <w:sz w:val="19"/>
          <w:szCs w:val="19"/>
        </w:rPr>
        <w:t xml:space="preserve">backend/src/services/analyticsService.js · backend/src/routes/analytics.js</w:t>
      </w:r>
    </w:p>
    <w:p>
      <w:pPr>
        <w:spacing w:before="20" w:after="40"/>
      </w:pPr>
      <w:r>
        <w:rPr>
          <w:rFonts w:ascii="Arial" w:cs="Arial" w:eastAsia="Arial" w:hAnsi="Arial"/>
          <w:b/>
          <w:bCs/>
          <w:i w:val="false"/>
          <w:iCs w:val="false"/>
          <w:color w:val="1A7A50"/>
          <w:sz w:val="19"/>
          <w:szCs w:val="19"/>
        </w:rPr>
        <w:t xml:space="preserve">Context: </w:t>
      </w:r>
      <w:r>
        <w:rPr>
          <w:rFonts w:ascii="Arial" w:cs="Arial" w:eastAsia="Arial" w:hAnsi="Arial"/>
          <w:b w:val="false"/>
          <w:bCs w:val="false"/>
          <w:i/>
          <w:iCs/>
          <w:color w:val="666666"/>
          <w:sz w:val="19"/>
          <w:szCs w:val="19"/>
        </w:rPr>
        <w:t xml:space="preserve">analyticsService.js exists but the readmission-specific analytics functions that each dashboard level needs are not implemented. After ReadmissionEvent data exists (IMPL-004), every hierarchy level needs its own scoped rate query — gated by workspaceScopeService filterFacilitiesForUser.</w:t>
      </w:r>
    </w:p>
    <w:p>
      <w:pPr>
        <w:shd w:fill="1B4F72" w:val="clear"/>
        <w:spacing w:before="60" w:after="30"/>
      </w:pPr>
      <w:r>
        <w:rPr>
          <w:rFonts w:ascii="Arial" w:cs="Arial" w:eastAsia="Arial" w:hAnsi="Arial"/>
          <w:b/>
          <w:bCs/>
          <w:i w:val="false"/>
          <w:iCs w:val="false"/>
          <w:color w:val="FFFFFF"/>
          <w:sz w:val="18"/>
          <w:szCs w:val="18"/>
        </w:rPr>
        <w:t xml:space="preserve">  IMPLEMENTATION STEPS</w:t>
      </w:r>
    </w:p>
    <w:p>
      <w:pPr>
        <w:spacing w:before="60" w:after="20"/>
      </w:pPr>
      <w:r>
        <w:rPr>
          <w:rFonts w:ascii="Arial" w:cs="Arial" w:eastAsia="Arial" w:hAnsi="Arial"/>
          <w:b/>
          <w:bCs/>
          <w:i w:val="false"/>
          <w:iCs w:val="false"/>
          <w:color w:val="1B4F72"/>
          <w:sz w:val="21"/>
          <w:szCs w:val="21"/>
        </w:rPr>
        <w:t xml:space="preserve">Step 1 — Scope-gated readmission rate in analyticsService.js</w:t>
      </w:r>
    </w:p>
    <w:p>
      <w:pPr>
        <w:spacing w:before="36" w:after="16"/>
        <w:ind w:left="240"/>
      </w:pPr>
      <w:r>
        <w:rPr>
          <w:rFonts w:ascii="Arial" w:cs="Arial" w:eastAsia="Arial" w:hAnsi="Arial"/>
          <w:b w:val="false"/>
          <w:bCs w:val="false"/>
          <w:i w:val="false"/>
          <w:iCs w:val="false"/>
          <w:color w:val="1C1C1C"/>
          <w:sz w:val="20"/>
          <w:szCs w:val="20"/>
        </w:rPr>
        <w:t xml:space="preserve">Implement getReadmissionRate(user, params):</w:t>
      </w:r>
    </w:p>
    <w:p>
      <w:pPr>
        <w:shd w:fill="F2F3F4" w:val="clear"/>
        <w:spacing w:before="2" w:after="2"/>
        <w:ind w:left="400"/>
      </w:pPr>
      <w:r>
        <w:rPr>
          <w:rFonts w:ascii="Courier New" w:cs="Courier New" w:eastAsia="Courier New" w:hAnsi="Courier New"/>
          <w:color w:val="1A1A1A"/>
          <w:sz w:val="17"/>
          <w:szCs w:val="17"/>
        </w:rPr>
        <w:t xml:space="preserve">  import filterFacilitiesForUser from workspaceScopeService.</w:t>
      </w:r>
    </w:p>
    <w:p>
      <w:pPr>
        <w:shd w:fill="F2F3F4" w:val="clear"/>
        <w:spacing w:before="2" w:after="2"/>
        <w:ind w:left="400"/>
      </w:pPr>
      <w:r>
        <w:rPr>
          <w:rFonts w:ascii="Courier New" w:cs="Courier New" w:eastAsia="Courier New" w:hAnsi="Courier New"/>
          <w:color w:val="1A1A1A"/>
          <w:sz w:val="17"/>
          <w:szCs w:val="17"/>
        </w:rPr>
        <w:t xml:space="preserve">  Get accessible facilities for user. Filter by params.facilityId / district / regionCode if provided.</w:t>
      </w:r>
    </w:p>
    <w:p>
      <w:pPr>
        <w:shd w:fill="F2F3F4" w:val="clear"/>
        <w:spacing w:before="2" w:after="2"/>
        <w:ind w:left="400"/>
      </w:pPr>
      <w:r>
        <w:rPr>
          <w:rFonts w:ascii="Courier New" w:cs="Courier New" w:eastAsia="Courier New" w:hAnsi="Courier New"/>
          <w:color w:val="1A1A1A"/>
          <w:sz w:val="17"/>
          <w:szCs w:val="17"/>
        </w:rPr>
        <w:t xml:space="preserve">  Call computeReadmissionRate(facilityIds, params.from, params.to) from IMPL-004.</w:t>
      </w:r>
    </w:p>
    <w:p>
      <w:pPr>
        <w:shd w:fill="F2F3F4" w:val="clear"/>
        <w:spacing w:before="2" w:after="2"/>
        <w:ind w:left="400"/>
      </w:pPr>
      <w:r>
        <w:rPr>
          <w:rFonts w:ascii="Courier New" w:cs="Courier New" w:eastAsia="Courier New" w:hAnsi="Courier New"/>
          <w:color w:val="1A1A1A"/>
          <w:sz w:val="17"/>
          <w:szCs w:val="17"/>
        </w:rPr>
        <w:t xml:space="preserve">  Return { rate, readmissions, discharges, scope: { hierarchyLevel, facilityCount } }.</w:t>
      </w:r>
    </w:p>
    <w:p>
      <w:pPr>
        <w:spacing w:before="60" w:after="20"/>
      </w:pPr>
      <w:r>
        <w:rPr>
          <w:rFonts w:ascii="Arial" w:cs="Arial" w:eastAsia="Arial" w:hAnsi="Arial"/>
          <w:b/>
          <w:bCs/>
          <w:i w:val="false"/>
          <w:iCs w:val="false"/>
          <w:color w:val="1B4F72"/>
          <w:sz w:val="21"/>
          <w:szCs w:val="21"/>
        </w:rPr>
        <w:t xml:space="preserve">Step 2 — Disease-stratified breakdown</w:t>
      </w:r>
    </w:p>
    <w:p>
      <w:pPr>
        <w:spacing w:before="36" w:after="16"/>
        <w:ind w:left="240"/>
      </w:pPr>
      <w:r>
        <w:rPr>
          <w:rFonts w:ascii="Arial" w:cs="Arial" w:eastAsia="Arial" w:hAnsi="Arial"/>
          <w:b w:val="false"/>
          <w:bCs w:val="false"/>
          <w:i w:val="false"/>
          <w:iCs w:val="false"/>
          <w:color w:val="1C1C1C"/>
          <w:sz w:val="20"/>
          <w:szCs w:val="20"/>
        </w:rPr>
        <w:t xml:space="preserve">Implement getReadmissionByCondition(user, params):</w:t>
      </w:r>
    </w:p>
    <w:p>
      <w:pPr>
        <w:shd w:fill="F2F3F4" w:val="clear"/>
        <w:spacing w:before="2" w:after="2"/>
        <w:ind w:left="400"/>
      </w:pPr>
      <w:r>
        <w:rPr>
          <w:rFonts w:ascii="Courier New" w:cs="Courier New" w:eastAsia="Courier New" w:hAnsi="Courier New"/>
          <w:color w:val="1A1A1A"/>
          <w:sz w:val="17"/>
          <w:szCs w:val="17"/>
        </w:rPr>
        <w:t xml:space="preserve">  For each Tanzania priority condition, count ReadmissionEvents where the prior Visit diagnoses contain the ICD prefix.</w:t>
      </w:r>
    </w:p>
    <w:p>
      <w:pPr>
        <w:shd w:fill="F2F3F4" w:val="clear"/>
        <w:spacing w:before="2" w:after="2"/>
        <w:ind w:left="400"/>
      </w:pPr>
      <w:r>
        <w:rPr>
          <w:rFonts w:ascii="Courier New" w:cs="Courier New" w:eastAsia="Courier New" w:hAnsi="Courier New"/>
          <w:color w:val="1A1A1A"/>
          <w:sz w:val="17"/>
          <w:szCs w:val="17"/>
        </w:rPr>
        <w:t xml:space="preserve">  Return { malaria:{rate,n}, hiv:{rate,n}, tuberculosis:{rate,n}, sam:{rate,n}, sickle_cell:{rate,n}, other:{rate,n} }.</w:t>
      </w:r>
    </w:p>
    <w:p>
      <w:pPr>
        <w:spacing w:before="60" w:after="20"/>
      </w:pPr>
      <w:r>
        <w:rPr>
          <w:rFonts w:ascii="Arial" w:cs="Arial" w:eastAsia="Arial" w:hAnsi="Arial"/>
          <w:b/>
          <w:bCs/>
          <w:i w:val="false"/>
          <w:iCs w:val="false"/>
          <w:color w:val="1B4F72"/>
          <w:sz w:val="21"/>
          <w:szCs w:val="21"/>
        </w:rPr>
        <w:t xml:space="preserve">Step 3 — Monthly trend</w:t>
      </w:r>
    </w:p>
    <w:p>
      <w:pPr>
        <w:spacing w:before="36" w:after="16"/>
        <w:ind w:left="240"/>
      </w:pPr>
      <w:r>
        <w:rPr>
          <w:rFonts w:ascii="Arial" w:cs="Arial" w:eastAsia="Arial" w:hAnsi="Arial"/>
          <w:b w:val="false"/>
          <w:bCs w:val="false"/>
          <w:i w:val="false"/>
          <w:iCs w:val="false"/>
          <w:color w:val="1C1C1C"/>
          <w:sz w:val="20"/>
          <w:szCs w:val="20"/>
        </w:rPr>
        <w:t xml:space="preserve">Implement getReadmissionTrend(user, params, months):</w:t>
      </w:r>
    </w:p>
    <w:p>
      <w:pPr>
        <w:shd w:fill="F2F3F4" w:val="clear"/>
        <w:spacing w:before="2" w:after="2"/>
        <w:ind w:left="400"/>
      </w:pPr>
      <w:r>
        <w:rPr>
          <w:rFonts w:ascii="Courier New" w:cs="Courier New" w:eastAsia="Courier New" w:hAnsi="Courier New"/>
          <w:color w:val="1A1A1A"/>
          <w:sz w:val="17"/>
          <w:szCs w:val="17"/>
        </w:rPr>
        <w:t xml:space="preserve">  For each of last N months (default 12): compute readmission rate for that month.</w:t>
      </w:r>
    </w:p>
    <w:p>
      <w:pPr>
        <w:shd w:fill="F2F3F4" w:val="clear"/>
        <w:spacing w:before="2" w:after="2"/>
        <w:ind w:left="400"/>
      </w:pPr>
      <w:r>
        <w:rPr>
          <w:rFonts w:ascii="Courier New" w:cs="Courier New" w:eastAsia="Courier New" w:hAnsi="Courier New"/>
          <w:color w:val="1A1A1A"/>
          <w:sz w:val="17"/>
          <w:szCs w:val="17"/>
        </w:rPr>
        <w:t xml:space="preserve">  Return array of { month, year, rate, readmissions, discharges }.</w:t>
      </w:r>
    </w:p>
    <w:p>
      <w:pPr>
        <w:spacing w:before="60" w:after="20"/>
      </w:pPr>
      <w:r>
        <w:rPr>
          <w:rFonts w:ascii="Arial" w:cs="Arial" w:eastAsia="Arial" w:hAnsi="Arial"/>
          <w:b/>
          <w:bCs/>
          <w:i w:val="false"/>
          <w:iCs w:val="false"/>
          <w:color w:val="1B4F72"/>
          <w:sz w:val="21"/>
          <w:szCs w:val="21"/>
        </w:rPr>
        <w:t xml:space="preserve">Step 4 — Facility ranking table</w:t>
      </w:r>
    </w:p>
    <w:p>
      <w:pPr>
        <w:spacing w:before="36" w:after="16"/>
        <w:ind w:left="240"/>
      </w:pPr>
      <w:r>
        <w:rPr>
          <w:rFonts w:ascii="Arial" w:cs="Arial" w:eastAsia="Arial" w:hAnsi="Arial"/>
          <w:b w:val="false"/>
          <w:bCs w:val="false"/>
          <w:i w:val="false"/>
          <w:iCs w:val="false"/>
          <w:color w:val="1C1C1C"/>
          <w:sz w:val="20"/>
          <w:szCs w:val="20"/>
        </w:rPr>
        <w:t xml:space="preserve">Implement getFacilityRanking(user, params):</w:t>
      </w:r>
    </w:p>
    <w:p>
      <w:pPr>
        <w:shd w:fill="F2F3F4" w:val="clear"/>
        <w:spacing w:before="2" w:after="2"/>
        <w:ind w:left="400"/>
      </w:pPr>
      <w:r>
        <w:rPr>
          <w:rFonts w:ascii="Courier New" w:cs="Courier New" w:eastAsia="Courier New" w:hAnsi="Courier New"/>
          <w:color w:val="1A1A1A"/>
          <w:sz w:val="17"/>
          <w:szCs w:val="17"/>
        </w:rPr>
        <w:t xml:space="preserve">  For each facility in scope: compute readmission rate.</w:t>
      </w:r>
    </w:p>
    <w:p>
      <w:pPr>
        <w:shd w:fill="F2F3F4" w:val="clear"/>
        <w:spacing w:before="2" w:after="2"/>
        <w:ind w:left="400"/>
      </w:pPr>
      <w:r>
        <w:rPr>
          <w:rFonts w:ascii="Courier New" w:cs="Courier New" w:eastAsia="Courier New" w:hAnsi="Courier New"/>
          <w:color w:val="1A1A1A"/>
          <w:sz w:val="17"/>
          <w:szCs w:val="17"/>
        </w:rPr>
        <w:t xml:space="preserve">  Return sorted array (highest rate first): facilityId, facilityName, district, region, tier, rate, readmissions, discharges.</w:t>
      </w:r>
    </w:p>
    <w:p>
      <w:pPr>
        <w:spacing w:before="60" w:after="20"/>
      </w:pPr>
      <w:r>
        <w:rPr>
          <w:rFonts w:ascii="Arial" w:cs="Arial" w:eastAsia="Arial" w:hAnsi="Arial"/>
          <w:b/>
          <w:bCs/>
          <w:i w:val="false"/>
          <w:iCs w:val="false"/>
          <w:color w:val="1B4F72"/>
          <w:sz w:val="21"/>
          <w:szCs w:val="21"/>
        </w:rPr>
        <w:t xml:space="preserve">Step 5 — Wire to analytics.js routes</w:t>
      </w:r>
    </w:p>
    <w:p>
      <w:pPr>
        <w:spacing w:before="36" w:after="16"/>
        <w:ind w:left="240"/>
      </w:pPr>
      <w:r>
        <w:rPr>
          <w:rFonts w:ascii="Arial" w:cs="Arial" w:eastAsia="Arial" w:hAnsi="Arial"/>
          <w:b w:val="false"/>
          <w:bCs w:val="false"/>
          <w:i w:val="false"/>
          <w:iCs w:val="false"/>
          <w:color w:val="1C1C1C"/>
          <w:sz w:val="20"/>
          <w:szCs w:val="20"/>
        </w:rPr>
        <w:t xml:space="preserve">GET /api/analytics/readmission-rate — scope-gated readmission rate.</w:t>
      </w:r>
    </w:p>
    <w:p>
      <w:pPr>
        <w:spacing w:before="36" w:after="16"/>
        <w:ind w:left="240"/>
      </w:pPr>
      <w:r>
        <w:rPr>
          <w:rFonts w:ascii="Arial" w:cs="Arial" w:eastAsia="Arial" w:hAnsi="Arial"/>
          <w:b w:val="false"/>
          <w:bCs w:val="false"/>
          <w:i w:val="false"/>
          <w:iCs w:val="false"/>
          <w:color w:val="1C1C1C"/>
          <w:sz w:val="20"/>
          <w:szCs w:val="20"/>
        </w:rPr>
        <w:t xml:space="preserve">GET /api/analytics/readmission-by-condition — disease breakdown.</w:t>
      </w:r>
    </w:p>
    <w:p>
      <w:pPr>
        <w:spacing w:before="36" w:after="16"/>
        <w:ind w:left="240"/>
      </w:pPr>
      <w:r>
        <w:rPr>
          <w:rFonts w:ascii="Arial" w:cs="Arial" w:eastAsia="Arial" w:hAnsi="Arial"/>
          <w:b w:val="false"/>
          <w:bCs w:val="false"/>
          <w:i w:val="false"/>
          <w:iCs w:val="false"/>
          <w:color w:val="1C1C1C"/>
          <w:sz w:val="20"/>
          <w:szCs w:val="20"/>
        </w:rPr>
        <w:t xml:space="preserve">GET /api/analytics/readmission-trend — monthly trend array.</w:t>
      </w:r>
    </w:p>
    <w:p>
      <w:pPr>
        <w:spacing w:before="36" w:after="16"/>
        <w:ind w:left="240"/>
      </w:pPr>
      <w:r>
        <w:rPr>
          <w:rFonts w:ascii="Arial" w:cs="Arial" w:eastAsia="Arial" w:hAnsi="Arial"/>
          <w:b w:val="false"/>
          <w:bCs w:val="false"/>
          <w:i w:val="false"/>
          <w:iCs w:val="false"/>
          <w:color w:val="1C1C1C"/>
          <w:sz w:val="20"/>
          <w:szCs w:val="20"/>
        </w:rPr>
        <w:t xml:space="preserve">GET /api/analytics/facility-ranking — sorted facility table.</w:t>
      </w:r>
    </w:p>
    <w:p>
      <w:pPr>
        <w:spacing w:before="36" w:after="16"/>
        <w:ind w:left="240"/>
      </w:pPr>
      <w:r>
        <w:rPr>
          <w:rFonts w:ascii="Arial" w:cs="Arial" w:eastAsia="Arial" w:hAnsi="Arial"/>
          <w:b w:val="false"/>
          <w:bCs w:val="false"/>
          <w:i w:val="false"/>
          <w:iCs w:val="false"/>
          <w:color w:val="1C1C1C"/>
          <w:sz w:val="20"/>
          <w:szCs w:val="20"/>
        </w:rPr>
        <w:t xml:space="preserve">All routes: requirePermission("analytics:read") + filterFacilitiesForUser scope gate.</w:t>
      </w:r>
    </w:p>
    <w:p>
      <w:pPr>
        <w:shd w:fill="1A7A50" w:val="clear"/>
        <w:spacing w:before="60" w:after="30"/>
      </w:pPr>
      <w:r>
        <w:rPr>
          <w:rFonts w:ascii="Arial" w:cs="Arial" w:eastAsia="Arial" w:hAnsi="Arial"/>
          <w:b/>
          <w:bCs/>
          <w:i w:val="false"/>
          <w:iCs w:val="false"/>
          <w:color w:val="FFFFFF"/>
          <w:sz w:val="18"/>
          <w:szCs w:val="18"/>
        </w:rPr>
        <w:t xml:space="preserve">  ACCEPTANCE CRITERIA</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GET /api/analytics/readmission-rate for DHIO returns only their district facilities in scope.</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GET /api/analytics/readmission-rate for MOH returns national aggregate.</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GET /api/analytics/facility-ranking sorted by rate descending.</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GET /api/analytics/readmission-by-condition returns entries for all 5 Tanzania conditions.</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CLINICIAN calling GET /api/analytics/facility-ranking receives 403.</w:t>
      </w:r>
    </w:p>
    <w:p>
      <w:pPr>
        <w:pBdr>
          <w:bottom w:val="single" w:color="CCCCCC" w:sz="3" w:space="1"/>
        </w:pBdr>
        <w:spacing w:before="60" w:after="60"/>
      </w:pPr>
    </w:p>
    <w:p>
      <w:r>
        <w:br w:type="page"/>
      </w:r>
    </w:p>
    <w:p>
      <w:pPr>
        <w:shd w:fill="A04000" w:val="clear"/>
        <w:spacing w:before="240" w:after="0"/>
      </w:pPr>
      <w:r>
        <w:rPr>
          <w:rFonts w:ascii="Arial" w:cs="Arial" w:eastAsia="Arial" w:hAnsi="Arial"/>
          <w:b/>
          <w:bCs/>
          <w:i w:val="false"/>
          <w:iCs w:val="false"/>
          <w:color w:val="FFFFFF"/>
          <w:sz w:val="24"/>
          <w:szCs w:val="24"/>
        </w:rPr>
        <w:t xml:space="preserve">  IMPL-009  &gt;&gt;  DHIS2 Sync — Wire Zone and FacilityTier to Org Unit Level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A04000"/>
                <w:sz w:val="18"/>
                <w:szCs w:val="18"/>
              </w:rPr>
              <w:t xml:space="preserve">Priority: HIGH</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Domain: Integration / DHIS2</w:t>
            </w:r>
          </w:p>
        </w:tc>
        <w:tc>
          <w:tcPr>
            <w:gridSpan w:val="1"/>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Depends: IMPL-006</w:t>
            </w:r>
          </w:p>
        </w:tc>
        <w:tc>
          <w:tcPr>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Phase 0/1</w:t>
            </w:r>
          </w:p>
        </w:tc>
      </w:tr>
    </w:tbl>
    <w:p>
      <w:pPr>
        <w:spacing w:before="60" w:after="20"/>
      </w:pPr>
      <w:r>
        <w:rPr>
          <w:rFonts w:ascii="Arial" w:cs="Arial" w:eastAsia="Arial" w:hAnsi="Arial"/>
          <w:b/>
          <w:bCs/>
          <w:i w:val="false"/>
          <w:iCs w:val="false"/>
          <w:color w:val="1B4F72"/>
          <w:sz w:val="19"/>
          <w:szCs w:val="19"/>
        </w:rPr>
        <w:t xml:space="preserve">Files: </w:t>
      </w:r>
      <w:r>
        <w:rPr>
          <w:rFonts w:ascii="Arial" w:cs="Arial" w:eastAsia="Arial" w:hAnsi="Arial"/>
          <w:b w:val="false"/>
          <w:bCs w:val="false"/>
          <w:i/>
          <w:iCs/>
          <w:color w:val="6C3483"/>
          <w:sz w:val="19"/>
          <w:szCs w:val="19"/>
        </w:rPr>
        <w:t xml:space="preserve">backend/src/integrations/dhis2Client.js · backend/src/services/dhis2SyncService.js · backend/src/routes/sync.js</w:t>
      </w:r>
    </w:p>
    <w:p>
      <w:pPr>
        <w:spacing w:before="20" w:after="40"/>
      </w:pPr>
      <w:r>
        <w:rPr>
          <w:rFonts w:ascii="Arial" w:cs="Arial" w:eastAsia="Arial" w:hAnsi="Arial"/>
          <w:b/>
          <w:bCs/>
          <w:i w:val="false"/>
          <w:iCs w:val="false"/>
          <w:color w:val="1A7A50"/>
          <w:sz w:val="19"/>
          <w:szCs w:val="19"/>
        </w:rPr>
        <w:t xml:space="preserve">Context: </w:t>
      </w:r>
      <w:r>
        <w:rPr>
          <w:rFonts w:ascii="Arial" w:cs="Arial" w:eastAsia="Arial" w:hAnsi="Arial"/>
          <w:b w:val="false"/>
          <w:bCs w:val="false"/>
          <w:i/>
          <w:iCs/>
          <w:color w:val="666666"/>
          <w:sz w:val="19"/>
          <w:szCs w:val="19"/>
        </w:rPr>
        <w:t xml:space="preserve">dhis2Client.js and dhis2SyncService.js are well-built with config-driven base URL, retry logic, and org unit fetching. After IMPL-006 adds Zone and FacilityTier to the schema, the sync service must map DHIS2 levels to these new types and upsert Zone records. The demo-to-production switch must require zero code changes.</w:t>
      </w:r>
    </w:p>
    <w:p>
      <w:pPr>
        <w:shd w:fill="1B4F72" w:val="clear"/>
        <w:spacing w:before="60" w:after="30"/>
      </w:pPr>
      <w:r>
        <w:rPr>
          <w:rFonts w:ascii="Arial" w:cs="Arial" w:eastAsia="Arial" w:hAnsi="Arial"/>
          <w:b/>
          <w:bCs/>
          <w:i w:val="false"/>
          <w:iCs w:val="false"/>
          <w:color w:val="FFFFFF"/>
          <w:sz w:val="18"/>
          <w:szCs w:val="18"/>
        </w:rPr>
        <w:t xml:space="preserve">  IMPLEMENTATION STEPS</w:t>
      </w:r>
    </w:p>
    <w:p>
      <w:pPr>
        <w:spacing w:before="60" w:after="20"/>
      </w:pPr>
      <w:r>
        <w:rPr>
          <w:rFonts w:ascii="Arial" w:cs="Arial" w:eastAsia="Arial" w:hAnsi="Arial"/>
          <w:b/>
          <w:bCs/>
          <w:i w:val="false"/>
          <w:iCs w:val="false"/>
          <w:color w:val="1B4F72"/>
          <w:sz w:val="21"/>
          <w:szCs w:val="21"/>
        </w:rPr>
        <w:t xml:space="preserve">Step 1 — Update dhis2SyncService.js level-to-tier mapping</w:t>
      </w:r>
    </w:p>
    <w:p>
      <w:pPr>
        <w:spacing w:before="36" w:after="16"/>
        <w:ind w:left="240"/>
      </w:pPr>
      <w:r>
        <w:rPr>
          <w:rFonts w:ascii="Arial" w:cs="Arial" w:eastAsia="Arial" w:hAnsi="Arial"/>
          <w:b w:val="false"/>
          <w:bCs w:val="false"/>
          <w:i w:val="false"/>
          <w:iCs w:val="false"/>
          <w:color w:val="1C1C1C"/>
          <w:sz w:val="20"/>
          <w:szCs w:val="20"/>
        </w:rPr>
        <w:t xml:space="preserve">Map DHIS2 org unit level to FacilityTier enum using the DHIS2_FACILITY_LEVELS env config:</w:t>
      </w:r>
    </w:p>
    <w:p>
      <w:pPr>
        <w:shd w:fill="F2F3F4" w:val="clear"/>
        <w:spacing w:before="2" w:after="2"/>
        <w:ind w:left="400"/>
      </w:pPr>
      <w:r>
        <w:rPr>
          <w:rFonts w:ascii="Courier New" w:cs="Courier New" w:eastAsia="Courier New" w:hAnsi="Courier New"/>
          <w:color w:val="1A1A1A"/>
          <w:sz w:val="17"/>
          <w:szCs w:val="17"/>
        </w:rPr>
        <w:t xml:space="preserve">  level 1 = NATIONAL, level 2 = ZONAL, level 3 = REGIONAL, level 4 = DISTRICT</w:t>
      </w:r>
    </w:p>
    <w:p>
      <w:pPr>
        <w:shd w:fill="F2F3F4" w:val="clear"/>
        <w:spacing w:before="2" w:after="2"/>
        <w:ind w:left="400"/>
      </w:pPr>
      <w:r>
        <w:rPr>
          <w:rFonts w:ascii="Courier New" w:cs="Courier New" w:eastAsia="Courier New" w:hAnsi="Courier New"/>
          <w:color w:val="1A1A1A"/>
          <w:sz w:val="17"/>
          <w:szCs w:val="17"/>
        </w:rPr>
        <w:t xml:space="preserve">  level 5 = HEALTH_CENTRE, level 6 = DISPENSARY, level 7+ = COMMUNITY.</w:t>
      </w:r>
    </w:p>
    <w:p>
      <w:pPr>
        <w:spacing w:before="36" w:after="16"/>
        <w:ind w:left="240"/>
      </w:pPr>
      <w:r>
        <w:rPr>
          <w:rFonts w:ascii="Arial" w:cs="Arial" w:eastAsia="Arial" w:hAnsi="Arial"/>
          <w:b w:val="false"/>
          <w:bCs w:val="false"/>
          <w:i w:val="false"/>
          <w:iCs w:val="false"/>
          <w:color w:val="1C1C1C"/>
          <w:sz w:val="20"/>
          <w:szCs w:val="20"/>
        </w:rPr>
        <w:t xml:space="preserve">Update Facility upsert to set tier (FacilityTier) from the mapping in addition to level string.</w:t>
      </w:r>
    </w:p>
    <w:p>
      <w:pPr>
        <w:spacing w:before="60" w:after="20"/>
      </w:pPr>
      <w:r>
        <w:rPr>
          <w:rFonts w:ascii="Arial" w:cs="Arial" w:eastAsia="Arial" w:hAnsi="Arial"/>
          <w:b/>
          <w:bCs/>
          <w:i w:val="false"/>
          <w:iCs w:val="false"/>
          <w:color w:val="1B4F72"/>
          <w:sz w:val="21"/>
          <w:szCs w:val="21"/>
        </w:rPr>
        <w:t xml:space="preserve">Step 2 — Add Zone upsert to sync</w:t>
      </w:r>
    </w:p>
    <w:p>
      <w:pPr>
        <w:spacing w:before="36" w:after="16"/>
        <w:ind w:left="240"/>
      </w:pPr>
      <w:r>
        <w:rPr>
          <w:rFonts w:ascii="Arial" w:cs="Arial" w:eastAsia="Arial" w:hAnsi="Arial"/>
          <w:b w:val="false"/>
          <w:bCs w:val="false"/>
          <w:i w:val="false"/>
          <w:iCs w:val="false"/>
          <w:color w:val="1C1C1C"/>
          <w:sz w:val="20"/>
          <w:szCs w:val="20"/>
        </w:rPr>
        <w:t xml:space="preserve">When syncing level-2 org units: upsert Zone records (code, name). When syncing level-3 (Regional): set Region.zoneId by matching parent org unit code to Zone.code.</w:t>
      </w:r>
    </w:p>
    <w:p>
      <w:pPr>
        <w:spacing w:before="60" w:after="20"/>
      </w:pPr>
      <w:r>
        <w:rPr>
          <w:rFonts w:ascii="Arial" w:cs="Arial" w:eastAsia="Arial" w:hAnsi="Arial"/>
          <w:b/>
          <w:bCs/>
          <w:i w:val="false"/>
          <w:iCs w:val="false"/>
          <w:color w:val="1B4F72"/>
          <w:sz w:val="21"/>
          <w:szCs w:val="21"/>
        </w:rPr>
        <w:t xml:space="preserve">Step 3 — Add sync status endpoint</w:t>
      </w:r>
    </w:p>
    <w:p>
      <w:pPr>
        <w:spacing w:before="36" w:after="16"/>
        <w:ind w:left="240"/>
      </w:pPr>
      <w:r>
        <w:rPr>
          <w:rFonts w:ascii="Arial" w:cs="Arial" w:eastAsia="Arial" w:hAnsi="Arial"/>
          <w:b w:val="false"/>
          <w:bCs w:val="false"/>
          <w:i w:val="false"/>
          <w:iCs w:val="false"/>
          <w:color w:val="1C1C1C"/>
          <w:sz w:val="20"/>
          <w:szCs w:val="20"/>
        </w:rPr>
        <w:t xml:space="preserve">GET /api/sync/dhis2/status — returns: lastSyncAt, syncInProgress (bool), orgUnitsCount, zonesCount, regionsCount, facilitiesCount, baseUrlHost (host only, not full URL with credentials), configured (bool).</w:t>
      </w:r>
    </w:p>
    <w:p>
      <w:pPr>
        <w:spacing w:before="60" w:after="20"/>
      </w:pPr>
      <w:r>
        <w:rPr>
          <w:rFonts w:ascii="Arial" w:cs="Arial" w:eastAsia="Arial" w:hAnsi="Arial"/>
          <w:b/>
          <w:bCs/>
          <w:i w:val="false"/>
          <w:iCs w:val="false"/>
          <w:color w:val="1B4F72"/>
          <w:sz w:val="21"/>
          <w:szCs w:val="21"/>
        </w:rPr>
        <w:t xml:space="preserve">Step 4 — Add manual sync trigger</w:t>
      </w:r>
    </w:p>
    <w:p>
      <w:pPr>
        <w:spacing w:before="36" w:after="16"/>
        <w:ind w:left="240"/>
      </w:pPr>
      <w:r>
        <w:rPr>
          <w:rFonts w:ascii="Arial" w:cs="Arial" w:eastAsia="Arial" w:hAnsi="Arial"/>
          <w:b w:val="false"/>
          <w:bCs w:val="false"/>
          <w:i w:val="false"/>
          <w:iCs w:val="false"/>
          <w:color w:val="1C1C1C"/>
          <w:sz w:val="20"/>
          <w:szCs w:val="20"/>
        </w:rPr>
        <w:t xml:space="preserve">POST /api/sync/dhis2/trigger — requirePermission("sync:pull") and role must be INT_OFFICER or TRIP_SYSADMIN. Runs sync immediately, returns sync report.</w:t>
      </w:r>
    </w:p>
    <w:p>
      <w:pPr>
        <w:spacing w:before="60" w:after="20"/>
      </w:pPr>
      <w:r>
        <w:rPr>
          <w:rFonts w:ascii="Arial" w:cs="Arial" w:eastAsia="Arial" w:hAnsi="Arial"/>
          <w:b/>
          <w:bCs/>
          <w:i w:val="false"/>
          <w:iCs w:val="false"/>
          <w:color w:val="1B4F72"/>
          <w:sz w:val="21"/>
          <w:szCs w:val="21"/>
        </w:rPr>
        <w:t xml:space="preserve">Step 5 — Verify env-var-only switch</w:t>
      </w:r>
    </w:p>
    <w:p>
      <w:pPr>
        <w:spacing w:before="36" w:after="16"/>
        <w:ind w:left="240"/>
      </w:pPr>
      <w:r>
        <w:rPr>
          <w:rFonts w:ascii="Arial" w:cs="Arial" w:eastAsia="Arial" w:hAnsi="Arial"/>
          <w:b w:val="false"/>
          <w:bCs w:val="false"/>
          <w:i w:val="false"/>
          <w:iCs w:val="false"/>
          <w:color w:val="1C1C1C"/>
          <w:sz w:val="20"/>
          <w:szCs w:val="20"/>
        </w:rPr>
        <w:t xml:space="preserve">Write a unit test: getDhis2Config({ baseUrl: "https://play.dhis2.org/40" }) produces a URL with hostname play.im.dhis2.org. getDhis2Config({ baseUrl: "https://hmis.dhis2.go.tz" }) keeps that URL unchanged. Changing DHIS2_BASE_URL requires no code changes.</w:t>
      </w:r>
    </w:p>
    <w:p>
      <w:pPr>
        <w:shd w:fill="1A7A50" w:val="clear"/>
        <w:spacing w:before="60" w:after="30"/>
      </w:pPr>
      <w:r>
        <w:rPr>
          <w:rFonts w:ascii="Arial" w:cs="Arial" w:eastAsia="Arial" w:hAnsi="Arial"/>
          <w:b/>
          <w:bCs/>
          <w:i w:val="false"/>
          <w:iCs w:val="false"/>
          <w:color w:val="FFFFFF"/>
          <w:sz w:val="18"/>
          <w:szCs w:val="18"/>
        </w:rPr>
        <w:t xml:space="preserve">  ACCEPTANCE CRITERIA</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POST /api/sync/dhis2/trigger populates Zone records from DHIS2 level-2 org units.</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Synced Facility records have tier field set to a valid FacilityTier enum value.</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GET /api/sync/dhis2/status returns zonesCount, regionsCount, facilitiesCount.</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No code change required to switch from play.dhis2.org to hmis.dhis2.go.tz.</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CLINICIAN calling POST /api/sync/dhis2/trigger receives 403.</w:t>
      </w:r>
    </w:p>
    <w:p>
      <w:pPr>
        <w:pBdr>
          <w:bottom w:val="single" w:color="CCCCCC" w:sz="3" w:space="1"/>
        </w:pBdr>
        <w:spacing w:before="60" w:after="60"/>
      </w:pPr>
    </w:p>
    <w:p>
      <w:r>
        <w:br w:type="page"/>
      </w:r>
    </w:p>
    <w:p>
      <w:pPr>
        <w:shd w:fill="A04000" w:val="clear"/>
        <w:spacing w:before="240" w:after="0"/>
      </w:pPr>
      <w:r>
        <w:rPr>
          <w:rFonts w:ascii="Arial" w:cs="Arial" w:eastAsia="Arial" w:hAnsi="Arial"/>
          <w:b/>
          <w:bCs/>
          <w:i w:val="false"/>
          <w:iCs w:val="false"/>
          <w:color w:val="FFFFFF"/>
          <w:sz w:val="24"/>
          <w:szCs w:val="24"/>
        </w:rPr>
        <w:t xml:space="preserve">  IMPL-010  &gt;&gt;  Role-Aware Dashboard Data Wiring — Real API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A04000"/>
                <w:sz w:val="18"/>
                <w:szCs w:val="18"/>
              </w:rPr>
              <w:t xml:space="preserve">Priority: HIGH</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Domain: Frontend / Dashboards</w:t>
            </w:r>
          </w:p>
        </w:tc>
        <w:tc>
          <w:tcPr>
            <w:gridSpan w:val="1"/>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Depends: IMPL-004, IMPL-008</w:t>
            </w:r>
          </w:p>
        </w:tc>
        <w:tc>
          <w:tcPr>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Phase 1</w:t>
            </w:r>
          </w:p>
        </w:tc>
      </w:tr>
    </w:tbl>
    <w:p>
      <w:pPr>
        <w:spacing w:before="60" w:after="20"/>
      </w:pPr>
      <w:r>
        <w:rPr>
          <w:rFonts w:ascii="Arial" w:cs="Arial" w:eastAsia="Arial" w:hAnsi="Arial"/>
          <w:b/>
          <w:bCs/>
          <w:i w:val="false"/>
          <w:iCs w:val="false"/>
          <w:color w:val="1B4F72"/>
          <w:sz w:val="19"/>
          <w:szCs w:val="19"/>
        </w:rPr>
        <w:t xml:space="preserve">Files: </w:t>
      </w:r>
      <w:r>
        <w:rPr>
          <w:rFonts w:ascii="Arial" w:cs="Arial" w:eastAsia="Arial" w:hAnsi="Arial"/>
          <w:b w:val="false"/>
          <w:bCs w:val="false"/>
          <w:i/>
          <w:iCs/>
          <w:color w:val="6C3483"/>
          <w:sz w:val="19"/>
          <w:szCs w:val="19"/>
        </w:rPr>
        <w:t xml:space="preserve">src/dashboards/ClinicianDashboard.jsx · src/dashboards/RHMTDashboard.jsx · src/dashboards/MoHNationalDashboard.jsx · src/services/apiClient.js · src/App.jsx</w:t>
      </w:r>
    </w:p>
    <w:p>
      <w:pPr>
        <w:spacing w:before="20" w:after="40"/>
      </w:pPr>
      <w:r>
        <w:rPr>
          <w:rFonts w:ascii="Arial" w:cs="Arial" w:eastAsia="Arial" w:hAnsi="Arial"/>
          <w:b/>
          <w:bCs/>
          <w:i w:val="false"/>
          <w:iCs w:val="false"/>
          <w:color w:val="1A7A50"/>
          <w:sz w:val="19"/>
          <w:szCs w:val="19"/>
        </w:rPr>
        <w:t xml:space="preserve">Context: </w:t>
      </w:r>
      <w:r>
        <w:rPr>
          <w:rFonts w:ascii="Arial" w:cs="Arial" w:eastAsia="Arial" w:hAnsi="Arial"/>
          <w:b w:val="false"/>
          <w:bCs w:val="false"/>
          <w:i/>
          <w:iCs/>
          <w:color w:val="666666"/>
          <w:sz w:val="19"/>
          <w:szCs w:val="19"/>
        </w:rPr>
        <w:t xml:space="preserve">Dashboard components exist but use mock/static data. They must be wired to real analytics endpoints from IMPL-008, real patient lists from /api/patients, and real prediction data from /api/predictions. Role routing must prevent cross-role data access at the component level as well as the API level.</w:t>
      </w:r>
    </w:p>
    <w:p>
      <w:pPr>
        <w:shd w:fill="1B4F72" w:val="clear"/>
        <w:spacing w:before="60" w:after="30"/>
      </w:pPr>
      <w:r>
        <w:rPr>
          <w:rFonts w:ascii="Arial" w:cs="Arial" w:eastAsia="Arial" w:hAnsi="Arial"/>
          <w:b/>
          <w:bCs/>
          <w:i w:val="false"/>
          <w:iCs w:val="false"/>
          <w:color w:val="FFFFFF"/>
          <w:sz w:val="18"/>
          <w:szCs w:val="18"/>
        </w:rPr>
        <w:t xml:space="preserve">  IMPLEMENTATION STEPS</w:t>
      </w:r>
    </w:p>
    <w:p>
      <w:pPr>
        <w:spacing w:before="60" w:after="20"/>
      </w:pPr>
      <w:r>
        <w:rPr>
          <w:rFonts w:ascii="Arial" w:cs="Arial" w:eastAsia="Arial" w:hAnsi="Arial"/>
          <w:b/>
          <w:bCs/>
          <w:i w:val="false"/>
          <w:iCs w:val="false"/>
          <w:color w:val="1B4F72"/>
          <w:sz w:val="21"/>
          <w:szCs w:val="21"/>
        </w:rPr>
        <w:t xml:space="preserve">Step 1 — Wire ClinicianDashboard to real APIs</w:t>
      </w:r>
    </w:p>
    <w:p>
      <w:pPr>
        <w:spacing w:before="36" w:after="16"/>
        <w:ind w:left="240"/>
      </w:pPr>
      <w:r>
        <w:rPr>
          <w:rFonts w:ascii="Arial" w:cs="Arial" w:eastAsia="Arial" w:hAnsi="Arial"/>
          <w:b w:val="false"/>
          <w:bCs w:val="false"/>
          <w:i w:val="false"/>
          <w:iCs w:val="false"/>
          <w:color w:val="1C1C1C"/>
          <w:sz w:val="20"/>
          <w:szCs w:val="20"/>
        </w:rPr>
        <w:t xml:space="preserve">Replace static data with useEffect fetches:</w:t>
      </w:r>
    </w:p>
    <w:p>
      <w:pPr>
        <w:shd w:fill="F2F3F4" w:val="clear"/>
        <w:spacing w:before="2" w:after="2"/>
        <w:ind w:left="400"/>
      </w:pPr>
      <w:r>
        <w:rPr>
          <w:rFonts w:ascii="Courier New" w:cs="Courier New" w:eastAsia="Courier New" w:hAnsi="Courier New"/>
          <w:color w:val="1A1A1A"/>
          <w:sz w:val="17"/>
          <w:szCs w:val="17"/>
        </w:rPr>
        <w:t xml:space="preserve">  GET /api/patients?status=discharge_planning&amp;include=predictions,tasks&amp;limit=20 — today high-risk list.</w:t>
      </w:r>
    </w:p>
    <w:p>
      <w:pPr>
        <w:shd w:fill="F2F3F4" w:val="clear"/>
        <w:spacing w:before="2" w:after="2"/>
        <w:ind w:left="400"/>
      </w:pPr>
      <w:r>
        <w:rPr>
          <w:rFonts w:ascii="Courier New" w:cs="Courier New" w:eastAsia="Courier New" w:hAnsi="Courier New"/>
          <w:color w:val="1A1A1A"/>
          <w:sz w:val="17"/>
          <w:szCs w:val="17"/>
        </w:rPr>
        <w:t xml:space="preserve">  GET /api/analytics/readmission-rate — 30-day rate widget.</w:t>
      </w:r>
    </w:p>
    <w:p>
      <w:pPr>
        <w:shd w:fill="F2F3F4" w:val="clear"/>
        <w:spacing w:before="2" w:after="2"/>
        <w:ind w:left="400"/>
      </w:pPr>
      <w:r>
        <w:rPr>
          <w:rFonts w:ascii="Courier New" w:cs="Courier New" w:eastAsia="Courier New" w:hAnsi="Courier New"/>
          <w:color w:val="1A1A1A"/>
          <w:sz w:val="17"/>
          <w:szCs w:val="17"/>
        </w:rPr>
        <w:t xml:space="preserve">  GET /api/tasks?status=pending — pending task queue.</w:t>
      </w:r>
    </w:p>
    <w:p>
      <w:pPr>
        <w:spacing w:before="36" w:after="16"/>
        <w:ind w:left="240"/>
      </w:pPr>
      <w:r>
        <w:rPr>
          <w:rFonts w:ascii="Arial" w:cs="Arial" w:eastAsia="Arial" w:hAnsi="Arial"/>
          <w:b w:val="false"/>
          <w:bCs w:val="false"/>
          <w:i w:val="false"/>
          <w:iCs w:val="false"/>
          <w:color w:val="1C1C1C"/>
          <w:sz w:val="20"/>
          <w:szCs w:val="20"/>
        </w:rPr>
        <w:t xml:space="preserve">Display patients sorted by latestPrediction.score descending. Show risk badge (High/Medium/Low) from prediction.tier.</w:t>
      </w:r>
    </w:p>
    <w:p>
      <w:pPr>
        <w:spacing w:before="60" w:after="20"/>
      </w:pPr>
      <w:r>
        <w:rPr>
          <w:rFonts w:ascii="Arial" w:cs="Arial" w:eastAsia="Arial" w:hAnsi="Arial"/>
          <w:b/>
          <w:bCs/>
          <w:i w:val="false"/>
          <w:iCs w:val="false"/>
          <w:color w:val="1B4F72"/>
          <w:sz w:val="21"/>
          <w:szCs w:val="21"/>
        </w:rPr>
        <w:t xml:space="preserve">Step 2 — Wire RHMTDashboard to regional analytics</w:t>
      </w:r>
    </w:p>
    <w:p>
      <w:pPr>
        <w:shd w:fill="F2F3F4" w:val="clear"/>
        <w:spacing w:before="2" w:after="2"/>
        <w:ind w:left="400"/>
      </w:pPr>
      <w:r>
        <w:rPr>
          <w:rFonts w:ascii="Courier New" w:cs="Courier New" w:eastAsia="Courier New" w:hAnsi="Courier New"/>
          <w:color w:val="1A1A1A"/>
          <w:sz w:val="17"/>
          <w:szCs w:val="17"/>
        </w:rPr>
        <w:t xml:space="preserve">  GET /api/analytics/facility-ranking — FacilityRankingTable component.</w:t>
      </w:r>
    </w:p>
    <w:p>
      <w:pPr>
        <w:shd w:fill="F2F3F4" w:val="clear"/>
        <w:spacing w:before="2" w:after="2"/>
        <w:ind w:left="400"/>
      </w:pPr>
      <w:r>
        <w:rPr>
          <w:rFonts w:ascii="Courier New" w:cs="Courier New" w:eastAsia="Courier New" w:hAnsi="Courier New"/>
          <w:color w:val="1A1A1A"/>
          <w:sz w:val="17"/>
          <w:szCs w:val="17"/>
        </w:rPr>
        <w:t xml:space="preserve">  GET /api/analytics/readmission-trend — 12-month trend line chart.</w:t>
      </w:r>
    </w:p>
    <w:p>
      <w:pPr>
        <w:shd w:fill="F2F3F4" w:val="clear"/>
        <w:spacing w:before="2" w:after="2"/>
        <w:ind w:left="400"/>
      </w:pPr>
      <w:r>
        <w:rPr>
          <w:rFonts w:ascii="Courier New" w:cs="Courier New" w:eastAsia="Courier New" w:hAnsi="Courier New"/>
          <w:color w:val="1A1A1A"/>
          <w:sz w:val="17"/>
          <w:szCs w:val="17"/>
        </w:rPr>
        <w:t xml:space="preserve">  GET /api/analytics/readmission-by-condition — disease breakdown bar chart.</w:t>
      </w:r>
    </w:p>
    <w:p>
      <w:pPr>
        <w:spacing w:before="60" w:after="20"/>
      </w:pPr>
      <w:r>
        <w:rPr>
          <w:rFonts w:ascii="Arial" w:cs="Arial" w:eastAsia="Arial" w:hAnsi="Arial"/>
          <w:b/>
          <w:bCs/>
          <w:i w:val="false"/>
          <w:iCs w:val="false"/>
          <w:color w:val="1B4F72"/>
          <w:sz w:val="21"/>
          <w:szCs w:val="21"/>
        </w:rPr>
        <w:t xml:space="preserve">Step 3 — Wire MoHNationalDashboard</w:t>
      </w:r>
    </w:p>
    <w:p>
      <w:pPr>
        <w:shd w:fill="F2F3F4" w:val="clear"/>
        <w:spacing w:before="2" w:after="2"/>
        <w:ind w:left="400"/>
      </w:pPr>
      <w:r>
        <w:rPr>
          <w:rFonts w:ascii="Courier New" w:cs="Courier New" w:eastAsia="Courier New" w:hAnsi="Courier New"/>
          <w:color w:val="1A1A1A"/>
          <w:sz w:val="17"/>
          <w:szCs w:val="17"/>
        </w:rPr>
        <w:t xml:space="preserve">  GET /api/analytics/facility-ranking (national scope).</w:t>
      </w:r>
    </w:p>
    <w:p>
      <w:pPr>
        <w:shd w:fill="F2F3F4" w:val="clear"/>
        <w:spacing w:before="2" w:after="2"/>
        <w:ind w:left="400"/>
      </w:pPr>
      <w:r>
        <w:rPr>
          <w:rFonts w:ascii="Courier New" w:cs="Courier New" w:eastAsia="Courier New" w:hAnsi="Courier New"/>
          <w:color w:val="1A1A1A"/>
          <w:sz w:val="17"/>
          <w:szCs w:val="17"/>
        </w:rPr>
        <w:t xml:space="preserve">  GET /api/analytics/readmission-trend (national).</w:t>
      </w:r>
    </w:p>
    <w:p>
      <w:pPr>
        <w:shd w:fill="F2F3F4" w:val="clear"/>
        <w:spacing w:before="2" w:after="2"/>
        <w:ind w:left="400"/>
      </w:pPr>
      <w:r>
        <w:rPr>
          <w:rFonts w:ascii="Courier New" w:cs="Courier New" w:eastAsia="Courier New" w:hAnsi="Courier New"/>
          <w:color w:val="1A1A1A"/>
          <w:sz w:val="17"/>
          <w:szCs w:val="17"/>
        </w:rPr>
        <w:t xml:space="preserve">  Populate TanzaniaRegionalMap.jsx with real readmission rates: GET /api/analytics/readmission-rate?groupBy=region.</w:t>
      </w:r>
    </w:p>
    <w:p>
      <w:pPr>
        <w:spacing w:before="60" w:after="20"/>
      </w:pPr>
      <w:r>
        <w:rPr>
          <w:rFonts w:ascii="Arial" w:cs="Arial" w:eastAsia="Arial" w:hAnsi="Arial"/>
          <w:b/>
          <w:bCs/>
          <w:i w:val="false"/>
          <w:iCs w:val="false"/>
          <w:color w:val="1B4F72"/>
          <w:sz w:val="21"/>
          <w:szCs w:val="21"/>
        </w:rPr>
        <w:t xml:space="preserve">Step 4 — Client-side role guard in App.jsx</w:t>
      </w:r>
    </w:p>
    <w:p>
      <w:pPr>
        <w:spacing w:before="36" w:after="16"/>
        <w:ind w:left="240"/>
      </w:pPr>
      <w:r>
        <w:rPr>
          <w:rFonts w:ascii="Arial" w:cs="Arial" w:eastAsia="Arial" w:hAnsi="Arial"/>
          <w:b w:val="false"/>
          <w:bCs w:val="false"/>
          <w:i w:val="false"/>
          <w:iCs w:val="false"/>
          <w:color w:val="1C1C1C"/>
          <w:sz w:val="20"/>
          <w:szCs w:val="20"/>
        </w:rPr>
        <w:t xml:space="preserve">After reading user.role from AuthContext, add route-level guard:</w:t>
      </w:r>
    </w:p>
    <w:p>
      <w:pPr>
        <w:shd w:fill="F2F3F4" w:val="clear"/>
        <w:spacing w:before="2" w:after="2"/>
        <w:ind w:left="400"/>
      </w:pPr>
      <w:r>
        <w:rPr>
          <w:rFonts w:ascii="Courier New" w:cs="Courier New" w:eastAsia="Courier New" w:hAnsi="Courier New"/>
          <w:color w:val="1A1A1A"/>
          <w:sz w:val="17"/>
          <w:szCs w:val="17"/>
        </w:rPr>
        <w:t xml:space="preserve">  const ROUTE_ROLES = { "/dashboard/national": ["moh"], "/dashboard/regional": ["rhmt","moh"], ... }.</w:t>
      </w:r>
    </w:p>
    <w:p>
      <w:pPr>
        <w:spacing w:before="36" w:after="16"/>
        <w:ind w:left="240"/>
      </w:pPr>
      <w:r>
        <w:rPr>
          <w:rFonts w:ascii="Arial" w:cs="Arial" w:eastAsia="Arial" w:hAnsi="Arial"/>
          <w:b w:val="false"/>
          <w:bCs w:val="false"/>
          <w:i w:val="false"/>
          <w:iCs w:val="false"/>
          <w:color w:val="1C1C1C"/>
          <w:sz w:val="20"/>
          <w:szCs w:val="20"/>
        </w:rPr>
        <w:t xml:space="preserve">If current route requires a role the user does not have: redirect to /403 immediately.</w:t>
      </w:r>
    </w:p>
    <w:p>
      <w:pPr>
        <w:spacing w:before="60" w:after="20"/>
      </w:pPr>
      <w:r>
        <w:rPr>
          <w:rFonts w:ascii="Arial" w:cs="Arial" w:eastAsia="Arial" w:hAnsi="Arial"/>
          <w:b/>
          <w:bCs/>
          <w:i w:val="false"/>
          <w:iCs w:val="false"/>
          <w:color w:val="1B4F72"/>
          <w:sz w:val="21"/>
          <w:szCs w:val="21"/>
        </w:rPr>
        <w:t xml:space="preserve">Step 5 — Loading and error states</w:t>
      </w:r>
    </w:p>
    <w:p>
      <w:pPr>
        <w:spacing w:before="36" w:after="16"/>
        <w:ind w:left="240"/>
      </w:pPr>
      <w:r>
        <w:rPr>
          <w:rFonts w:ascii="Arial" w:cs="Arial" w:eastAsia="Arial" w:hAnsi="Arial"/>
          <w:b w:val="false"/>
          <w:bCs w:val="false"/>
          <w:i w:val="false"/>
          <w:iCs w:val="false"/>
          <w:color w:val="1C1C1C"/>
          <w:sz w:val="20"/>
          <w:szCs w:val="20"/>
        </w:rPr>
        <w:t xml:space="preserve">Every data-fetching useEffect must handle three states: loading (DashboardStates skeleton), error (retry button), empty (no data message). Use the existing DashboardStates.jsx component for all three states.</w:t>
      </w:r>
    </w:p>
    <w:p>
      <w:pPr>
        <w:shd w:fill="1A7A50" w:val="clear"/>
        <w:spacing w:before="60" w:after="30"/>
      </w:pPr>
      <w:r>
        <w:rPr>
          <w:rFonts w:ascii="Arial" w:cs="Arial" w:eastAsia="Arial" w:hAnsi="Arial"/>
          <w:b/>
          <w:bCs/>
          <w:i w:val="false"/>
          <w:iCs w:val="false"/>
          <w:color w:val="FFFFFF"/>
          <w:sz w:val="18"/>
          <w:szCs w:val="18"/>
        </w:rPr>
        <w:t xml:space="preserve">  ACCEPTANCE CRITERIA</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ClinicianDashboard Network tab shows only requests to /api/patients?facilityId= for the logged-in user facility.</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RHMTDashboard FacilityRankingTable is populated with real data from the analytics endpoint.</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Navigating to /dashboard/national as a CLINICIAN redirects to /403 without rendering the component.</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All dashboard data fetches show skeleton loaders while pending.</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MoHNationalDashboard TanzaniaRegionalMap renders with per-region readmission rates.</w:t>
      </w:r>
    </w:p>
    <w:p>
      <w:pPr>
        <w:pBdr>
          <w:bottom w:val="single" w:color="CCCCCC" w:sz="3" w:space="1"/>
        </w:pBdr>
        <w:spacing w:before="60" w:after="60"/>
      </w:pPr>
    </w:p>
    <w:p>
      <w:r>
        <w:br w:type="page"/>
      </w:r>
    </w:p>
    <w:p>
      <w:pPr>
        <w:shd w:fill="1A7A50" w:val="clear"/>
        <w:spacing w:before="240" w:after="0"/>
      </w:pPr>
      <w:r>
        <w:rPr>
          <w:rFonts w:ascii="Arial" w:cs="Arial" w:eastAsia="Arial" w:hAnsi="Arial"/>
          <w:b/>
          <w:bCs/>
          <w:i w:val="false"/>
          <w:iCs w:val="false"/>
          <w:color w:val="FFFFFF"/>
          <w:sz w:val="24"/>
          <w:szCs w:val="24"/>
        </w:rPr>
        <w:t xml:space="preserve">  IMPL-011  &gt;&gt;  Model Performance Monitoring — AUC Drift + Facility Calibration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A7A50"/>
                <w:sz w:val="18"/>
                <w:szCs w:val="18"/>
              </w:rPr>
              <w:t xml:space="preserve">Priority: MEDIUM</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Domain: ML / Monitoring</w:t>
            </w:r>
          </w:p>
        </w:tc>
        <w:tc>
          <w:tcPr>
            <w:gridSpan w:val="1"/>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Depends: IMPL-002, IMPL-003</w:t>
            </w:r>
          </w:p>
        </w:tc>
        <w:tc>
          <w:tcPr>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Phase 1</w:t>
            </w:r>
          </w:p>
        </w:tc>
      </w:tr>
    </w:tbl>
    <w:p>
      <w:pPr>
        <w:spacing w:before="60" w:after="20"/>
      </w:pPr>
      <w:r>
        <w:rPr>
          <w:rFonts w:ascii="Arial" w:cs="Arial" w:eastAsia="Arial" w:hAnsi="Arial"/>
          <w:b/>
          <w:bCs/>
          <w:i w:val="false"/>
          <w:iCs w:val="false"/>
          <w:color w:val="1B4F72"/>
          <w:sz w:val="19"/>
          <w:szCs w:val="19"/>
        </w:rPr>
        <w:t xml:space="preserve">Files: </w:t>
      </w:r>
      <w:r>
        <w:rPr>
          <w:rFonts w:ascii="Arial" w:cs="Arial" w:eastAsia="Arial" w:hAnsi="Arial"/>
          <w:b w:val="false"/>
          <w:bCs w:val="false"/>
          <w:i/>
          <w:iCs/>
          <w:color w:val="6C3483"/>
          <w:sz w:val="19"/>
          <w:szCs w:val="19"/>
        </w:rPr>
        <w:t xml:space="preserve">ml-service/scripts/monitor_model.py (new) · ml-service/app/main.py</w:t>
      </w:r>
    </w:p>
    <w:p>
      <w:pPr>
        <w:spacing w:before="20" w:after="40"/>
      </w:pPr>
      <w:r>
        <w:rPr>
          <w:rFonts w:ascii="Arial" w:cs="Arial" w:eastAsia="Arial" w:hAnsi="Arial"/>
          <w:b/>
          <w:bCs/>
          <w:i w:val="false"/>
          <w:iCs w:val="false"/>
          <w:color w:val="1A7A50"/>
          <w:sz w:val="19"/>
          <w:szCs w:val="19"/>
        </w:rPr>
        <w:t xml:space="preserve">Context: </w:t>
      </w:r>
      <w:r>
        <w:rPr>
          <w:rFonts w:ascii="Arial" w:cs="Arial" w:eastAsia="Arial" w:hAnsi="Arial"/>
          <w:b w:val="false"/>
          <w:bCs w:val="false"/>
          <w:i/>
          <w:iCs/>
          <w:color w:val="666666"/>
          <w:sz w:val="19"/>
          <w:szCs w:val="19"/>
        </w:rPr>
        <w:t xml:space="preserve">No monitoring infrastructure exists in the codebase. A clinical ML model deployed without monitoring will degrade silently. Monthly AUC drift checks and facility-level calibration monitoring are essential for clinical governance before any institutional claim of a validated prediction platform.</w:t>
      </w:r>
    </w:p>
    <w:p>
      <w:pPr>
        <w:shd w:fill="1B4F72" w:val="clear"/>
        <w:spacing w:before="60" w:after="30"/>
      </w:pPr>
      <w:r>
        <w:rPr>
          <w:rFonts w:ascii="Arial" w:cs="Arial" w:eastAsia="Arial" w:hAnsi="Arial"/>
          <w:b/>
          <w:bCs/>
          <w:i w:val="false"/>
          <w:iCs w:val="false"/>
          <w:color w:val="FFFFFF"/>
          <w:sz w:val="18"/>
          <w:szCs w:val="18"/>
        </w:rPr>
        <w:t xml:space="preserve">  IMPLEMENTATION STEPS</w:t>
      </w:r>
    </w:p>
    <w:p>
      <w:pPr>
        <w:spacing w:before="60" w:after="20"/>
      </w:pPr>
      <w:r>
        <w:rPr>
          <w:rFonts w:ascii="Arial" w:cs="Arial" w:eastAsia="Arial" w:hAnsi="Arial"/>
          <w:b/>
          <w:bCs/>
          <w:i w:val="false"/>
          <w:iCs w:val="false"/>
          <w:color w:val="1B4F72"/>
          <w:sz w:val="21"/>
          <w:szCs w:val="21"/>
        </w:rPr>
        <w:t xml:space="preserve">Step 1 — Create ml-service/scripts/monitor_model.py</w:t>
      </w:r>
    </w:p>
    <w:p>
      <w:pPr>
        <w:spacing w:before="36" w:after="16"/>
        <w:ind w:left="240"/>
      </w:pPr>
      <w:r>
        <w:rPr>
          <w:rFonts w:ascii="Arial" w:cs="Arial" w:eastAsia="Arial" w:hAnsi="Arial"/>
          <w:b w:val="false"/>
          <w:bCs w:val="false"/>
          <w:i w:val="false"/>
          <w:iCs w:val="false"/>
          <w:color w:val="1C1C1C"/>
          <w:sz w:val="20"/>
          <w:szCs w:val="20"/>
        </w:rPr>
        <w:t xml:space="preserve">Implement check_auc_drift(model_path, recent_data_path, baseline_auc, threshold=0.05):</w:t>
      </w:r>
    </w:p>
    <w:p>
      <w:pPr>
        <w:shd w:fill="F2F3F4" w:val="clear"/>
        <w:spacing w:before="2" w:after="2"/>
        <w:ind w:left="400"/>
      </w:pPr>
      <w:r>
        <w:rPr>
          <w:rFonts w:ascii="Courier New" w:cs="Courier New" w:eastAsia="Courier New" w:hAnsi="Courier New"/>
          <w:color w:val="1A1A1A"/>
          <w:sz w:val="17"/>
          <w:szCs w:val="17"/>
        </w:rPr>
        <w:t xml:space="preserve">  Load model. Load last 30 days of labelled data (rows where readmitted_30d is now known).</w:t>
      </w:r>
    </w:p>
    <w:p>
      <w:pPr>
        <w:shd w:fill="F2F3F4" w:val="clear"/>
        <w:spacing w:before="2" w:after="2"/>
        <w:ind w:left="400"/>
      </w:pPr>
      <w:r>
        <w:rPr>
          <w:rFonts w:ascii="Courier New" w:cs="Courier New" w:eastAsia="Courier New" w:hAnsi="Courier New"/>
          <w:color w:val="1A1A1A"/>
          <w:sz w:val="17"/>
          <w:szCs w:val="17"/>
        </w:rPr>
        <w:t xml:space="preserve">  Compute current AUC-ROC. If abs(current - baseline) &gt; threshold: return DRIFT_DETECTED.</w:t>
      </w:r>
    </w:p>
    <w:p>
      <w:pPr>
        <w:shd w:fill="F2F3F4" w:val="clear"/>
        <w:spacing w:before="2" w:after="2"/>
        <w:ind w:left="400"/>
      </w:pPr>
      <w:r>
        <w:rPr>
          <w:rFonts w:ascii="Courier New" w:cs="Courier New" w:eastAsia="Courier New" w:hAnsi="Courier New"/>
          <w:color w:val="1A1A1A"/>
          <w:sz w:val="17"/>
          <w:szCs w:val="17"/>
        </w:rPr>
        <w:t xml:space="preserve">  Else: return OK. Always return { status, current_auc, baseline_auc, delta }.</w:t>
      </w:r>
    </w:p>
    <w:p>
      <w:pPr>
        <w:spacing w:before="36" w:after="16"/>
        <w:ind w:left="240"/>
      </w:pPr>
      <w:r>
        <w:rPr>
          <w:rFonts w:ascii="Arial" w:cs="Arial" w:eastAsia="Arial" w:hAnsi="Arial"/>
          <w:b w:val="false"/>
          <w:bCs w:val="false"/>
          <w:i w:val="false"/>
          <w:iCs w:val="false"/>
          <w:color w:val="1C1C1C"/>
          <w:sz w:val="20"/>
          <w:szCs w:val="20"/>
        </w:rPr>
        <w:t xml:space="preserve">Implement check_facility_calibration(facility_id, predictions, actuals):</w:t>
      </w:r>
    </w:p>
    <w:p>
      <w:pPr>
        <w:shd w:fill="F2F3F4" w:val="clear"/>
        <w:spacing w:before="2" w:after="2"/>
        <w:ind w:left="400"/>
      </w:pPr>
      <w:r>
        <w:rPr>
          <w:rFonts w:ascii="Courier New" w:cs="Courier New" w:eastAsia="Courier New" w:hAnsi="Courier New"/>
          <w:color w:val="1A1A1A"/>
          <w:sz w:val="17"/>
          <w:szCs w:val="17"/>
        </w:rPr>
        <w:t xml:space="preserve">  predicted_rate = mean(predictions). observed_rate = mean(actuals).</w:t>
      </w:r>
    </w:p>
    <w:p>
      <w:pPr>
        <w:shd w:fill="F2F3F4" w:val="clear"/>
        <w:spacing w:before="2" w:after="2"/>
        <w:ind w:left="400"/>
      </w:pPr>
      <w:r>
        <w:rPr>
          <w:rFonts w:ascii="Courier New" w:cs="Courier New" w:eastAsia="Courier New" w:hAnsi="Courier New"/>
          <w:color w:val="1A1A1A"/>
          <w:sz w:val="17"/>
          <w:szCs w:val="17"/>
        </w:rPr>
        <w:t xml:space="preserve">  ratio = predicted_rate / observed_rate if observed_rate &gt; 0.</w:t>
      </w:r>
    </w:p>
    <w:p>
      <w:pPr>
        <w:shd w:fill="F2F3F4" w:val="clear"/>
        <w:spacing w:before="2" w:after="2"/>
        <w:ind w:left="400"/>
      </w:pPr>
      <w:r>
        <w:rPr>
          <w:rFonts w:ascii="Courier New" w:cs="Courier New" w:eastAsia="Courier New" w:hAnsi="Courier New"/>
          <w:color w:val="1A1A1A"/>
          <w:sz w:val="17"/>
          <w:szCs w:val="17"/>
        </w:rPr>
        <w:t xml:space="preserve">  If ratio &gt; 1.5 or ratio &lt; 0.5: status = CALIBRATION_BIAS. Else: status = OK.</w:t>
      </w:r>
    </w:p>
    <w:p>
      <w:pPr>
        <w:shd w:fill="F2F3F4" w:val="clear"/>
        <w:spacing w:before="2" w:after="2"/>
        <w:ind w:left="400"/>
      </w:pPr>
      <w:r>
        <w:rPr>
          <w:rFonts w:ascii="Courier New" w:cs="Courier New" w:eastAsia="Courier New" w:hAnsi="Courier New"/>
          <w:color w:val="1A1A1A"/>
          <w:sz w:val="17"/>
          <w:szCs w:val="17"/>
        </w:rPr>
        <w:t xml:space="preserve">  Return { status, ratio, predicted_rate, observed_rate, n }.</w:t>
      </w:r>
    </w:p>
    <w:p>
      <w:pPr>
        <w:spacing w:before="60" w:after="20"/>
      </w:pPr>
      <w:r>
        <w:rPr>
          <w:rFonts w:ascii="Arial" w:cs="Arial" w:eastAsia="Arial" w:hAnsi="Arial"/>
          <w:b/>
          <w:bCs/>
          <w:i w:val="false"/>
          <w:iCs w:val="false"/>
          <w:color w:val="1B4F72"/>
          <w:sz w:val="21"/>
          <w:szCs w:val="21"/>
        </w:rPr>
        <w:t xml:space="preserve">Step 2 — Monthly report generator</w:t>
      </w:r>
    </w:p>
    <w:p>
      <w:pPr>
        <w:spacing w:before="36" w:after="16"/>
        <w:ind w:left="240"/>
      </w:pPr>
      <w:r>
        <w:rPr>
          <w:rFonts w:ascii="Arial" w:cs="Arial" w:eastAsia="Arial" w:hAnsi="Arial"/>
          <w:b w:val="false"/>
          <w:bCs w:val="false"/>
          <w:i w:val="false"/>
          <w:iCs w:val="false"/>
          <w:color w:val="1C1C1C"/>
          <w:sz w:val="20"/>
          <w:szCs w:val="20"/>
        </w:rPr>
        <w:t xml:space="preserve">generate_monthly_report(year, month, model_path, data_dir):</w:t>
      </w:r>
    </w:p>
    <w:p>
      <w:pPr>
        <w:shd w:fill="F2F3F4" w:val="clear"/>
        <w:spacing w:before="2" w:after="2"/>
        <w:ind w:left="400"/>
      </w:pPr>
      <w:r>
        <w:rPr>
          <w:rFonts w:ascii="Courier New" w:cs="Courier New" w:eastAsia="Courier New" w:hAnsi="Courier New"/>
          <w:color w:val="1A1A1A"/>
          <w:sz w:val="17"/>
          <w:szCs w:val="17"/>
        </w:rPr>
        <w:t xml:space="preserve">  Run AUC drift check. Run calibration check for all facilities with &gt; 50 predictions.</w:t>
      </w:r>
    </w:p>
    <w:p>
      <w:pPr>
        <w:shd w:fill="F2F3F4" w:val="clear"/>
        <w:spacing w:before="2" w:after="2"/>
        <w:ind w:left="400"/>
      </w:pPr>
      <w:r>
        <w:rPr>
          <w:rFonts w:ascii="Courier New" w:cs="Courier New" w:eastAsia="Courier New" w:hAnsi="Courier New"/>
          <w:color w:val="1A1A1A"/>
          <w:sz w:val="17"/>
          <w:szCs w:val="17"/>
        </w:rPr>
        <w:t xml:space="preserve">  Save to ml-service/monitoring/reports/report_{year}_{month:02d}.json.</w:t>
      </w:r>
    </w:p>
    <w:p>
      <w:pPr>
        <w:shd w:fill="F2F3F4" w:val="clear"/>
        <w:spacing w:before="2" w:after="2"/>
        <w:ind w:left="400"/>
      </w:pPr>
      <w:r>
        <w:rPr>
          <w:rFonts w:ascii="Courier New" w:cs="Courier New" w:eastAsia="Courier New" w:hAnsi="Courier New"/>
          <w:color w:val="1A1A1A"/>
          <w:sz w:val="17"/>
          <w:szCs w:val="17"/>
        </w:rPr>
        <w:t xml:space="preserve">  Schedule with APScheduler: 1st of each month at 03:00 TZ Africa/Dar_es_Salaam.</w:t>
      </w:r>
    </w:p>
    <w:p>
      <w:pPr>
        <w:spacing w:before="60" w:after="20"/>
      </w:pPr>
      <w:r>
        <w:rPr>
          <w:rFonts w:ascii="Arial" w:cs="Arial" w:eastAsia="Arial" w:hAnsi="Arial"/>
          <w:b/>
          <w:bCs/>
          <w:i w:val="false"/>
          <w:iCs w:val="false"/>
          <w:color w:val="1B4F72"/>
          <w:sz w:val="21"/>
          <w:szCs w:val="21"/>
        </w:rPr>
        <w:t xml:space="preserve">Step 3 — Monitoring API endpoints in main.py</w:t>
      </w:r>
    </w:p>
    <w:p>
      <w:pPr>
        <w:spacing w:before="36" w:after="16"/>
        <w:ind w:left="240"/>
      </w:pPr>
      <w:r>
        <w:rPr>
          <w:rFonts w:ascii="Arial" w:cs="Arial" w:eastAsia="Arial" w:hAnsi="Arial"/>
          <w:b w:val="false"/>
          <w:bCs w:val="false"/>
          <w:i w:val="false"/>
          <w:iCs w:val="false"/>
          <w:color w:val="1C1C1C"/>
          <w:sz w:val="20"/>
          <w:szCs w:val="20"/>
        </w:rPr>
        <w:t xml:space="preserve">GET /api/v1/monitoring/status — last AUC drift check result, last run time, any active alerts.</w:t>
      </w:r>
    </w:p>
    <w:p>
      <w:pPr>
        <w:spacing w:before="36" w:after="16"/>
        <w:ind w:left="240"/>
      </w:pPr>
      <w:r>
        <w:rPr>
          <w:rFonts w:ascii="Arial" w:cs="Arial" w:eastAsia="Arial" w:hAnsi="Arial"/>
          <w:b w:val="false"/>
          <w:bCs w:val="false"/>
          <w:i w:val="false"/>
          <w:iCs w:val="false"/>
          <w:color w:val="1C1C1C"/>
          <w:sz w:val="20"/>
          <w:szCs w:val="20"/>
        </w:rPr>
        <w:t xml:space="preserve">GET /api/v1/monitoring/report/{year}/{month} — full monthly report JSON.</w:t>
      </w:r>
    </w:p>
    <w:p>
      <w:pPr>
        <w:spacing w:before="36" w:after="16"/>
        <w:ind w:left="240"/>
      </w:pPr>
      <w:r>
        <w:rPr>
          <w:rFonts w:ascii="Arial" w:cs="Arial" w:eastAsia="Arial" w:hAnsi="Arial"/>
          <w:b w:val="false"/>
          <w:bCs w:val="false"/>
          <w:i w:val="false"/>
          <w:iCs w:val="false"/>
          <w:color w:val="1C1C1C"/>
          <w:sz w:val="20"/>
          <w:szCs w:val="20"/>
        </w:rPr>
        <w:t xml:space="preserve">Require ML_MONITOR_API_KEY header for all monitoring endpoints.</w:t>
      </w:r>
    </w:p>
    <w:p>
      <w:pPr>
        <w:spacing w:before="60" w:after="20"/>
      </w:pPr>
      <w:r>
        <w:rPr>
          <w:rFonts w:ascii="Arial" w:cs="Arial" w:eastAsia="Arial" w:hAnsi="Arial"/>
          <w:b/>
          <w:bCs/>
          <w:i w:val="false"/>
          <w:iCs w:val="false"/>
          <w:color w:val="1B4F72"/>
          <w:sz w:val="21"/>
          <w:szCs w:val="21"/>
        </w:rPr>
        <w:t xml:space="preserve">Step 4 — Wire to backend</w:t>
      </w:r>
    </w:p>
    <w:p>
      <w:pPr>
        <w:spacing w:before="36" w:after="16"/>
        <w:ind w:left="240"/>
      </w:pPr>
      <w:r>
        <w:rPr>
          <w:rFonts w:ascii="Arial" w:cs="Arial" w:eastAsia="Arial" w:hAnsi="Arial"/>
          <w:b w:val="false"/>
          <w:bCs w:val="false"/>
          <w:i w:val="false"/>
          <w:iCs w:val="false"/>
          <w:color w:val="1C1C1C"/>
          <w:sz w:val="20"/>
          <w:szCs w:val="20"/>
        </w:rPr>
        <w:t xml:space="preserve">GET /api/analytics/model-health (requires ml_engineer or moh role):</w:t>
      </w:r>
    </w:p>
    <w:p>
      <w:pPr>
        <w:shd w:fill="F2F3F4" w:val="clear"/>
        <w:spacing w:before="2" w:after="2"/>
        <w:ind w:left="400"/>
      </w:pPr>
      <w:r>
        <w:rPr>
          <w:rFonts w:ascii="Courier New" w:cs="Courier New" w:eastAsia="Courier New" w:hAnsi="Courier New"/>
          <w:color w:val="1A1A1A"/>
          <w:sz w:val="17"/>
          <w:szCs w:val="17"/>
        </w:rPr>
        <w:t xml:space="preserve">  Proxy to {ML_API_URL}/api/v1/monitoring/status. Return model drift status to frontend.</w:t>
      </w:r>
    </w:p>
    <w:p>
      <w:pPr>
        <w:shd w:fill="1A7A50" w:val="clear"/>
        <w:spacing w:before="60" w:after="30"/>
      </w:pPr>
      <w:r>
        <w:rPr>
          <w:rFonts w:ascii="Arial" w:cs="Arial" w:eastAsia="Arial" w:hAnsi="Arial"/>
          <w:b/>
          <w:bCs/>
          <w:i w:val="false"/>
          <w:iCs w:val="false"/>
          <w:color w:val="FFFFFF"/>
          <w:sz w:val="18"/>
          <w:szCs w:val="18"/>
        </w:rPr>
        <w:t xml:space="preserve">  ACCEPTANCE CRITERIA</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check_auc_drift() returns DRIFT_DETECTED when fed data producing AUC 0.06 below baseline.</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Facility with predicted_rate=0.24, observed_rate=0.12 returns ratio=2.0 and CALIBRATION_BIAS.</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Monthly report JSON saved to monitoring/reports/ directory on the 1st of each month.</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GET /api/analytics/model-health returns drift_status field.</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CLINICIAN calling GET /api/analytics/model-health receives 403.</w:t>
      </w:r>
    </w:p>
    <w:p>
      <w:pPr>
        <w:pBdr>
          <w:bottom w:val="single" w:color="CCCCCC" w:sz="3" w:space="1"/>
        </w:pBdr>
        <w:spacing w:before="60" w:after="60"/>
      </w:pPr>
    </w:p>
    <w:p>
      <w:r>
        <w:br w:type="page"/>
      </w:r>
    </w:p>
    <w:p>
      <w:pPr>
        <w:shd w:fill="1A7A50" w:val="clear"/>
        <w:spacing w:before="240" w:after="0"/>
      </w:pPr>
      <w:r>
        <w:rPr>
          <w:rFonts w:ascii="Arial" w:cs="Arial" w:eastAsia="Arial" w:hAnsi="Arial"/>
          <w:b/>
          <w:bCs/>
          <w:i w:val="false"/>
          <w:iCs w:val="false"/>
          <w:color w:val="FFFFFF"/>
          <w:sz w:val="24"/>
          <w:szCs w:val="24"/>
        </w:rPr>
        <w:t xml:space="preserve">  IMPL-012  &gt;&gt;  Offline-First PWA Hardening — Sync Queue Retry + Offline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A7A50"/>
                <w:sz w:val="18"/>
                <w:szCs w:val="18"/>
              </w:rPr>
              <w:t xml:space="preserve">Priority: MEDIUM</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Domain: Infrastructure / Offline</w:t>
            </w:r>
          </w:p>
        </w:tc>
        <w:tc>
          <w:tcPr>
            <w:gridSpan w:val="1"/>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Depends: IMPL-003</w:t>
            </w:r>
          </w:p>
        </w:tc>
        <w:tc>
          <w:tcPr>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Phase 1</w:t>
            </w:r>
          </w:p>
        </w:tc>
      </w:tr>
    </w:tbl>
    <w:p>
      <w:pPr>
        <w:spacing w:before="60" w:after="20"/>
      </w:pPr>
      <w:r>
        <w:rPr>
          <w:rFonts w:ascii="Arial" w:cs="Arial" w:eastAsia="Arial" w:hAnsi="Arial"/>
          <w:b/>
          <w:bCs/>
          <w:i w:val="false"/>
          <w:iCs w:val="false"/>
          <w:color w:val="1B4F72"/>
          <w:sz w:val="19"/>
          <w:szCs w:val="19"/>
        </w:rPr>
        <w:t xml:space="preserve">Files: </w:t>
      </w:r>
      <w:r>
        <w:rPr>
          <w:rFonts w:ascii="Arial" w:cs="Arial" w:eastAsia="Arial" w:hAnsi="Arial"/>
          <w:b w:val="false"/>
          <w:bCs w:val="false"/>
          <w:i/>
          <w:iCs/>
          <w:color w:val="6C3483"/>
          <w:sz w:val="19"/>
          <w:szCs w:val="19"/>
        </w:rPr>
        <w:t xml:space="preserve">public/service-worker.js · src/services/offlineStorage.js · src/services/syncService.js · src/components/common/OfflineIndicator.jsx (new)</w:t>
      </w:r>
    </w:p>
    <w:p>
      <w:pPr>
        <w:spacing w:before="20" w:after="40"/>
      </w:pPr>
      <w:r>
        <w:rPr>
          <w:rFonts w:ascii="Arial" w:cs="Arial" w:eastAsia="Arial" w:hAnsi="Arial"/>
          <w:b/>
          <w:bCs/>
          <w:i w:val="false"/>
          <w:iCs w:val="false"/>
          <w:color w:val="1A7A50"/>
          <w:sz w:val="19"/>
          <w:szCs w:val="19"/>
        </w:rPr>
        <w:t xml:space="preserve">Context: </w:t>
      </w:r>
      <w:r>
        <w:rPr>
          <w:rFonts w:ascii="Arial" w:cs="Arial" w:eastAsia="Arial" w:hAnsi="Arial"/>
          <w:b w:val="false"/>
          <w:bCs w:val="false"/>
          <w:i/>
          <w:iCs/>
          <w:color w:val="666666"/>
          <w:sz w:val="19"/>
          <w:szCs w:val="19"/>
        </w:rPr>
        <w:t xml:space="preserve">public/service-worker.js and offlineStorage.js both exist. Gaps verified: no API response caching for the patient list or predictions endpoints, no retry logic for failed sync items, and no offline status indicator in the UI. These gaps mean the platform effectively fails silently for clinicians at rural facilities with intermittent connectivity.</w:t>
      </w:r>
    </w:p>
    <w:p>
      <w:pPr>
        <w:shd w:fill="1B4F72" w:val="clear"/>
        <w:spacing w:before="60" w:after="30"/>
      </w:pPr>
      <w:r>
        <w:rPr>
          <w:rFonts w:ascii="Arial" w:cs="Arial" w:eastAsia="Arial" w:hAnsi="Arial"/>
          <w:b/>
          <w:bCs/>
          <w:i w:val="false"/>
          <w:iCs w:val="false"/>
          <w:color w:val="FFFFFF"/>
          <w:sz w:val="18"/>
          <w:szCs w:val="18"/>
        </w:rPr>
        <w:t xml:space="preserve">  IMPLEMENTATION STEPS</w:t>
      </w:r>
    </w:p>
    <w:p>
      <w:pPr>
        <w:spacing w:before="60" w:after="20"/>
      </w:pPr>
      <w:r>
        <w:rPr>
          <w:rFonts w:ascii="Arial" w:cs="Arial" w:eastAsia="Arial" w:hAnsi="Arial"/>
          <w:b/>
          <w:bCs/>
          <w:i w:val="false"/>
          <w:iCs w:val="false"/>
          <w:color w:val="1B4F72"/>
          <w:sz w:val="21"/>
          <w:szCs w:val="21"/>
        </w:rPr>
        <w:t xml:space="preserve">Step 1 — Audit and extend service-worker.js caching</w:t>
      </w:r>
    </w:p>
    <w:p>
      <w:pPr>
        <w:spacing w:before="36" w:after="16"/>
        <w:ind w:left="240"/>
      </w:pPr>
      <w:r>
        <w:rPr>
          <w:rFonts w:ascii="Arial" w:cs="Arial" w:eastAsia="Arial" w:hAnsi="Arial"/>
          <w:b w:val="false"/>
          <w:bCs w:val="false"/>
          <w:i w:val="false"/>
          <w:iCs w:val="false"/>
          <w:color w:val="1C1C1C"/>
          <w:sz w:val="20"/>
          <w:szCs w:val="20"/>
        </w:rPr>
        <w:t xml:space="preserve">Read the current service-worker.js caching strategy. Add to API cache: /api/patients (network-first, 15-minute cache), /api/predictions (network-first, 1-hour cache), /api/tasks (network-first, 30-minute cache). Verify static asset cache-first strategy is intact.</w:t>
      </w:r>
    </w:p>
    <w:p>
      <w:pPr>
        <w:spacing w:before="60" w:after="20"/>
      </w:pPr>
      <w:r>
        <w:rPr>
          <w:rFonts w:ascii="Arial" w:cs="Arial" w:eastAsia="Arial" w:hAnsi="Arial"/>
          <w:b/>
          <w:bCs/>
          <w:i w:val="false"/>
          <w:iCs w:val="false"/>
          <w:color w:val="1B4F72"/>
          <w:sz w:val="21"/>
          <w:szCs w:val="21"/>
        </w:rPr>
        <w:t xml:space="preserve">Step 2 — Retry logic in syncService.js</w:t>
      </w:r>
    </w:p>
    <w:p>
      <w:pPr>
        <w:spacing w:before="36" w:after="16"/>
        <w:ind w:left="240"/>
      </w:pPr>
      <w:r>
        <w:rPr>
          <w:rFonts w:ascii="Arial" w:cs="Arial" w:eastAsia="Arial" w:hAnsi="Arial"/>
          <w:b w:val="false"/>
          <w:bCs w:val="false"/>
          <w:i w:val="false"/>
          <w:iCs w:val="false"/>
          <w:color w:val="1C1C1C"/>
          <w:sz w:val="20"/>
          <w:szCs w:val="20"/>
        </w:rPr>
        <w:t xml:space="preserve">When a queued sync item fails (network error or 5xx):</w:t>
      </w:r>
    </w:p>
    <w:p>
      <w:pPr>
        <w:shd w:fill="F2F3F4" w:val="clear"/>
        <w:spacing w:before="2" w:after="2"/>
        <w:ind w:left="400"/>
      </w:pPr>
      <w:r>
        <w:rPr>
          <w:rFonts w:ascii="Courier New" w:cs="Courier New" w:eastAsia="Courier New" w:hAnsi="Courier New"/>
          <w:color w:val="1A1A1A"/>
          <w:sz w:val="17"/>
          <w:szCs w:val="17"/>
        </w:rPr>
        <w:t xml:space="preserve">  Increment retryCount on the item in IndexedDB.</w:t>
      </w:r>
    </w:p>
    <w:p>
      <w:pPr>
        <w:shd w:fill="F2F3F4" w:val="clear"/>
        <w:spacing w:before="2" w:after="2"/>
        <w:ind w:left="400"/>
      </w:pPr>
      <w:r>
        <w:rPr>
          <w:rFonts w:ascii="Courier New" w:cs="Courier New" w:eastAsia="Courier New" w:hAnsi="Courier New"/>
          <w:color w:val="1A1A1A"/>
          <w:sz w:val="17"/>
          <w:szCs w:val="17"/>
        </w:rPr>
        <w:t xml:space="preserve">  If retryCount &gt;= 5: mark item.status = "failed". Do not retry further.</w:t>
      </w:r>
    </w:p>
    <w:p>
      <w:pPr>
        <w:shd w:fill="F2F3F4" w:val="clear"/>
        <w:spacing w:before="2" w:after="2"/>
        <w:ind w:left="400"/>
      </w:pPr>
      <w:r>
        <w:rPr>
          <w:rFonts w:ascii="Courier New" w:cs="Courier New" w:eastAsia="Courier New" w:hAnsi="Courier New"/>
          <w:color w:val="1A1A1A"/>
          <w:sz w:val="17"/>
          <w:szCs w:val="17"/>
        </w:rPr>
        <w:t xml:space="preserve">  Retry intervals: 30s, 2min, 10min, 30min, 1hr (exponential-like progression).</w:t>
      </w:r>
    </w:p>
    <w:p>
      <w:pPr>
        <w:shd w:fill="F2F3F4" w:val="clear"/>
        <w:spacing w:before="2" w:after="2"/>
        <w:ind w:left="400"/>
      </w:pPr>
      <w:r>
        <w:rPr>
          <w:rFonts w:ascii="Courier New" w:cs="Courier New" w:eastAsia="Courier New" w:hAnsi="Courier New"/>
          <w:color w:val="1A1A1A"/>
          <w:sz w:val="17"/>
          <w:szCs w:val="17"/>
        </w:rPr>
        <w:t xml:space="preserve">  Use setTimeout with the appropriate delay before next attempt.</w:t>
      </w:r>
    </w:p>
    <w:p>
      <w:pPr>
        <w:spacing w:before="60" w:after="20"/>
      </w:pPr>
      <w:r>
        <w:rPr>
          <w:rFonts w:ascii="Arial" w:cs="Arial" w:eastAsia="Arial" w:hAnsi="Arial"/>
          <w:b/>
          <w:bCs/>
          <w:i w:val="false"/>
          <w:iCs w:val="false"/>
          <w:color w:val="1B4F72"/>
          <w:sz w:val="21"/>
          <w:szCs w:val="21"/>
        </w:rPr>
        <w:t xml:space="preserve">Step 3 — Create OfflineIndicator.jsx</w:t>
      </w:r>
    </w:p>
    <w:p>
      <w:pPr>
        <w:spacing w:before="36" w:after="16"/>
        <w:ind w:left="240"/>
      </w:pPr>
      <w:r>
        <w:rPr>
          <w:rFonts w:ascii="Arial" w:cs="Arial" w:eastAsia="Arial" w:hAnsi="Arial"/>
          <w:b w:val="false"/>
          <w:bCs w:val="false"/>
          <w:i w:val="false"/>
          <w:iCs w:val="false"/>
          <w:color w:val="1C1C1C"/>
          <w:sz w:val="20"/>
          <w:szCs w:val="20"/>
        </w:rPr>
        <w:t xml:space="preserve">Functional component that listens to window online/offline events and reads syncService queue:</w:t>
      </w:r>
    </w:p>
    <w:p>
      <w:pPr>
        <w:shd w:fill="F2F3F4" w:val="clear"/>
        <w:spacing w:before="2" w:after="2"/>
        <w:ind w:left="400"/>
      </w:pPr>
      <w:r>
        <w:rPr>
          <w:rFonts w:ascii="Courier New" w:cs="Courier New" w:eastAsia="Courier New" w:hAnsi="Courier New"/>
          <w:color w:val="1A1A1A"/>
          <w:sz w:val="17"/>
          <w:szCs w:val="17"/>
        </w:rPr>
        <w:t xml:space="preserve">  Online, no pending: green dot + "Connected".</w:t>
      </w:r>
    </w:p>
    <w:p>
      <w:pPr>
        <w:shd w:fill="F2F3F4" w:val="clear"/>
        <w:spacing w:before="2" w:after="2"/>
        <w:ind w:left="400"/>
      </w:pPr>
      <w:r>
        <w:rPr>
          <w:rFonts w:ascii="Courier New" w:cs="Courier New" w:eastAsia="Courier New" w:hAnsi="Courier New"/>
          <w:color w:val="1A1A1A"/>
          <w:sz w:val="17"/>
          <w:szCs w:val="17"/>
        </w:rPr>
        <w:t xml:space="preserve">  Offline, pending &gt; 0: yellow dot + "Offline — X items pending sync".</w:t>
      </w:r>
    </w:p>
    <w:p>
      <w:pPr>
        <w:shd w:fill="F2F3F4" w:val="clear"/>
        <w:spacing w:before="2" w:after="2"/>
        <w:ind w:left="400"/>
      </w:pPr>
      <w:r>
        <w:rPr>
          <w:rFonts w:ascii="Courier New" w:cs="Courier New" w:eastAsia="Courier New" w:hAnsi="Courier New"/>
          <w:color w:val="1A1A1A"/>
          <w:sz w:val="17"/>
          <w:szCs w:val="17"/>
        </w:rPr>
        <w:t xml:space="preserve">  Any item.status === "failed": red dot + "X items failed — tap to retry".</w:t>
      </w:r>
    </w:p>
    <w:p>
      <w:pPr>
        <w:spacing w:before="36" w:after="16"/>
        <w:ind w:left="240"/>
      </w:pPr>
      <w:r>
        <w:rPr>
          <w:rFonts w:ascii="Arial" w:cs="Arial" w:eastAsia="Arial" w:hAnsi="Arial"/>
          <w:b w:val="false"/>
          <w:bCs w:val="false"/>
          <w:i w:val="false"/>
          <w:iCs w:val="false"/>
          <w:color w:val="1C1C1C"/>
          <w:sz w:val="20"/>
          <w:szCs w:val="20"/>
        </w:rPr>
        <w:t xml:space="preserve">Tap on red state opens a modal listing failed items with a Retry All button.</w:t>
      </w:r>
    </w:p>
    <w:p>
      <w:pPr>
        <w:spacing w:before="36" w:after="16"/>
        <w:ind w:left="240"/>
      </w:pPr>
      <w:r>
        <w:rPr>
          <w:rFonts w:ascii="Arial" w:cs="Arial" w:eastAsia="Arial" w:hAnsi="Arial"/>
          <w:b w:val="false"/>
          <w:bCs w:val="false"/>
          <w:i w:val="false"/>
          <w:iCs w:val="false"/>
          <w:color w:val="1C1C1C"/>
          <w:sz w:val="20"/>
          <w:szCs w:val="20"/>
        </w:rPr>
        <w:t xml:space="preserve">Mount in App.jsx so it is visible on all authenticated pages.</w:t>
      </w:r>
    </w:p>
    <w:p>
      <w:pPr>
        <w:spacing w:before="60" w:after="20"/>
      </w:pPr>
      <w:r>
        <w:rPr>
          <w:rFonts w:ascii="Arial" w:cs="Arial" w:eastAsia="Arial" w:hAnsi="Arial"/>
          <w:b/>
          <w:bCs/>
          <w:i w:val="false"/>
          <w:iCs w:val="false"/>
          <w:color w:val="1B4F72"/>
          <w:sz w:val="21"/>
          <w:szCs w:val="21"/>
        </w:rPr>
        <w:t xml:space="preserve">Step 4 — Offline patient record creation flow</w:t>
      </w:r>
    </w:p>
    <w:p>
      <w:pPr>
        <w:spacing w:before="36" w:after="16"/>
        <w:ind w:left="240"/>
      </w:pPr>
      <w:r>
        <w:rPr>
          <w:rFonts w:ascii="Arial" w:cs="Arial" w:eastAsia="Arial" w:hAnsi="Arial"/>
          <w:b w:val="false"/>
          <w:bCs w:val="false"/>
          <w:i w:val="false"/>
          <w:iCs w:val="false"/>
          <w:color w:val="1C1C1C"/>
          <w:sz w:val="20"/>
          <w:szCs w:val="20"/>
        </w:rPr>
        <w:t xml:space="preserve">In the patient encounter creation form: when the POST fails due to network error, save the encounter payload to offlineStorage.pendingSync with endpoint and method. Show toast: "Encounter saved offline. Will sync when connected."</w:t>
      </w:r>
    </w:p>
    <w:p>
      <w:pPr>
        <w:spacing w:before="60" w:after="20"/>
      </w:pPr>
      <w:r>
        <w:rPr>
          <w:rFonts w:ascii="Arial" w:cs="Arial" w:eastAsia="Arial" w:hAnsi="Arial"/>
          <w:b/>
          <w:bCs/>
          <w:i w:val="false"/>
          <w:iCs w:val="false"/>
          <w:color w:val="1B4F72"/>
          <w:sz w:val="21"/>
          <w:szCs w:val="21"/>
        </w:rPr>
        <w:t xml:space="preserve">Step 5 — Conflict resolution on sync</w:t>
      </w:r>
    </w:p>
    <w:p>
      <w:pPr>
        <w:spacing w:before="36" w:after="16"/>
        <w:ind w:left="240"/>
      </w:pPr>
      <w:r>
        <w:rPr>
          <w:rFonts w:ascii="Arial" w:cs="Arial" w:eastAsia="Arial" w:hAnsi="Arial"/>
          <w:b w:val="false"/>
          <w:bCs w:val="false"/>
          <w:i w:val="false"/>
          <w:iCs w:val="false"/>
          <w:color w:val="1C1C1C"/>
          <w:sz w:val="20"/>
          <w:szCs w:val="20"/>
        </w:rPr>
        <w:t xml:space="preserve">When syncing an offline edit: fetch the server record first. Compare updatedAt. If server is newer: show conflict dialog with side-by-side "Server version" vs "Your offline version" and Merge/Overwrite/Discard options.</w:t>
      </w:r>
    </w:p>
    <w:p>
      <w:pPr>
        <w:shd w:fill="1A7A50" w:val="clear"/>
        <w:spacing w:before="60" w:after="30"/>
      </w:pPr>
      <w:r>
        <w:rPr>
          <w:rFonts w:ascii="Arial" w:cs="Arial" w:eastAsia="Arial" w:hAnsi="Arial"/>
          <w:b/>
          <w:bCs/>
          <w:i w:val="false"/>
          <w:iCs w:val="false"/>
          <w:color w:val="FFFFFF"/>
          <w:sz w:val="18"/>
          <w:szCs w:val="18"/>
        </w:rPr>
        <w:t xml:space="preserve">  ACCEPTANCE CRITERIA</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Patient list visible while offline using cached data (not blank or error state).</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Offline encounter creation queued and synced within 10 seconds of network restoration.</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OfflineIndicator shows all three states correctly on toggling network in browser devtools.</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Sync item failing 5 times is marked "failed" and appears in the red indicator modal.</w:t>
      </w:r>
    </w:p>
    <w:p>
      <w:pPr>
        <w:pStyle w:val="ListParagraph"/>
        <w:numPr>
          <w:ilvl w:val="0"/>
          <w:numId w:val="2"/>
        </w:numPr>
        <w:spacing w:before="36" w:after="20"/>
      </w:pPr>
      <w:r>
        <w:rPr>
          <w:rFonts w:ascii="Arial" w:cs="Arial" w:eastAsia="Arial" w:hAnsi="Arial"/>
          <w:b w:val="false"/>
          <w:bCs w:val="false"/>
          <w:i w:val="false"/>
          <w:iCs w:val="false"/>
          <w:color w:val="1C1C1C"/>
          <w:sz w:val="20"/>
          <w:szCs w:val="20"/>
        </w:rPr>
        <w:t xml:space="preserve">No unhandled promise rejections appear in console during an offline-to-online transition.</w:t>
      </w:r>
    </w:p>
    <w:p>
      <w:pPr>
        <w:pBdr>
          <w:bottom w:val="single" w:color="CCCCCC" w:sz="3" w:space="1"/>
        </w:pBdr>
        <w:spacing w:before="60" w:after="60"/>
      </w:pPr>
    </w:p>
    <w:p>
      <w:r>
        <w:br w:type="page"/>
      </w:r>
    </w:p>
    <w:p>
      <w:pPr>
        <w:pStyle w:val="Heading1"/>
        <w:spacing w:before="360" w:after="160"/>
      </w:pPr>
      <w:r>
        <w:rPr>
          <w:rFonts w:ascii="Arial" w:cs="Arial" w:eastAsia="Arial" w:hAnsi="Arial"/>
          <w:b/>
          <w:bCs/>
          <w:i w:val="false"/>
          <w:iCs w:val="false"/>
          <w:color w:val="1B4F72"/>
          <w:sz w:val="40"/>
          <w:szCs w:val="40"/>
        </w:rPr>
        <w:t xml:space="preserve">8. Pitch Readiness Gate — The End-to-End Demo Scenario</w:t>
      </w:r>
    </w:p>
    <w:p>
      <w:pPr>
        <w:spacing w:before="80" w:after="80"/>
      </w:pPr>
      <w:r>
        <w:rPr>
          <w:rFonts w:ascii="Arial" w:cs="Arial" w:eastAsia="Arial" w:hAnsi="Arial"/>
          <w:b w:val="false"/>
          <w:bCs w:val="false"/>
          <w:i w:val="false"/>
          <w:iCs w:val="false"/>
          <w:color w:val="1C1C1C"/>
          <w:sz w:val="22"/>
          <w:szCs w:val="22"/>
        </w:rPr>
        <w:t xml:space="preserve">TRIP is pitch-ready when this exact scenario runs cleanly, on calibrated synthetic data, with all acceptance criteria passing.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680"/>
        <w:gridCol w:w="4280"/>
      </w:tblGrid>
      <w:tr>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Step</w:t>
            </w:r>
          </w:p>
        </w:tc>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Actor</w:t>
            </w:r>
          </w:p>
        </w:tc>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Action</w:t>
            </w:r>
          </w:p>
        </w:tc>
        <w:tc>
          <w:tcPr>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B4F72"/>
                <w:sz w:val="19"/>
                <w:szCs w:val="19"/>
              </w:rPr>
              <w:t xml:space="preserve">Expected Result</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1</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DHIO — Dodoma Region</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Logs in to TRIP</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Sees district dashboard with Dodoma facilities and aggregate readmission rate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2</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DHIO</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Clicks facility with highest readmission rate</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Sees facility detail: monthly trend, disease breakdown, high-risk discharge list</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3</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HRO</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Creates encounter with dischargeDate set</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Discharge workflow auto-triggers: prediction computed, tasks created</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4</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System</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High-risk patient (score &gt;= 70) discharged</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SMS sent via Africa's Talking. AuditLog records dispatch.</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5</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Clinician</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Views discharge workflow for patient</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Sees: score 78, top 3 SHAP drivers (malaria, prior admissions, transport barrier), checklist 2/6</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6</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CHW</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Logs in on mobile</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Sees follow-up assignments for their ward — 7-day call scheduled</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7</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MOH Officer</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Logs in to national dashboard</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Sees Tanzania regional map with per-region readmission rates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8</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Clinician (wrong role)</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Tries to navigate to /dashboard/national</w:t>
            </w:r>
          </w:p>
        </w:tc>
        <w:tc>
          <w:tcPr>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Redirected to /403 immediately without rendering any data</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bCs/>
                <w:i w:val="false"/>
                <w:iCs w:val="false"/>
                <w:color w:val="1C1C1C"/>
                <w:sz w:val="19"/>
                <w:szCs w:val="19"/>
              </w:rPr>
              <w:t xml:space="preserve">9</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Auditor</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val="false"/>
                <w:iCs w:val="false"/>
                <w:color w:val="1C1C1C"/>
                <w:sz w:val="18"/>
                <w:szCs w:val="18"/>
              </w:rPr>
              <w:t xml:space="preserve">Views audit log</w:t>
            </w:r>
          </w:p>
        </w:tc>
        <w:tc>
          <w:tcPr>
            <w:gridSpan w:val="1"/>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spacing w:before="0" w:after="0"/>
            </w:pPr>
            <w:r>
              <w:rPr>
                <w:rFonts w:ascii="Arial" w:cs="Arial" w:eastAsia="Arial" w:hAnsi="Arial"/>
                <w:b w:val="false"/>
                <w:bCs w:val="false"/>
                <w:i/>
                <w:iCs/>
                <w:color w:val="1C1C1C"/>
                <w:sz w:val="18"/>
                <w:szCs w:val="18"/>
              </w:rPr>
              <w:t xml:space="preserve">Every action from steps 1-8 in immutable log with timestamp, user, action, outcome</w:t>
            </w:r>
          </w:p>
        </w:tc>
      </w:tr>
    </w:tbl>
    <w:p>
      <w:pPr>
        <w:shd w:fill="FEF9E7" w:val="clear"/>
        <w:spacing w:before="80" w:after="80"/>
        <w:ind w:left="240" w:right="240"/>
      </w:pPr>
      <w:r>
        <w:rPr>
          <w:rFonts w:ascii="Arial" w:cs="Arial" w:eastAsia="Arial" w:hAnsi="Arial"/>
          <w:b/>
          <w:bCs/>
          <w:i w:val="false"/>
          <w:iCs w:val="false"/>
          <w:color w:val="A04000"/>
          <w:sz w:val="20"/>
          <w:szCs w:val="20"/>
        </w:rPr>
        <w:t xml:space="preserve">&gt;&gt;&gt; </w:t>
      </w:r>
      <w:r>
        <w:rPr>
          <w:rFonts w:ascii="Arial" w:cs="Arial" w:eastAsia="Arial" w:hAnsi="Arial"/>
          <w:b w:val="false"/>
          <w:bCs w:val="false"/>
          <w:i/>
          <w:iCs/>
          <w:color w:val="A04000"/>
          <w:sz w:val="20"/>
          <w:szCs w:val="20"/>
        </w:rPr>
        <w:t xml:space="preserve">When this scenario runs cleanly — including the audit log review at step 9 — TRIP is ready for an institutional conversation with MoH or a district health authority. The sequence is: IMPL-001 through IMPL-006 (Phase 0, approximately 6 weeks), then IMPL-007 through IMPL-010 (Phase 1, approximately 4 weeks). The institutional pitch happens after Phase 0 passes, not after Phase 1.</w:t>
      </w:r>
    </w:p>
    <w:p>
      <w:pPr>
        <w:spacing w:before="400" w:after="0"/>
        <w:jc w:val="center"/>
      </w:pPr>
      <w:r>
        <w:rPr>
          <w:rFonts w:ascii="Arial" w:cs="Arial" w:eastAsia="Arial" w:hAnsi="Arial"/>
          <w:b w:val="false"/>
          <w:bCs w:val="false"/>
          <w:i/>
          <w:iCs/>
          <w:color w:val="666666"/>
          <w:sz w:val="20"/>
          <w:szCs w:val="20"/>
        </w:rPr>
        <w:t xml:space="preserve">-- End of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1"/>
      </w:pBdr>
      <w:spacing w:before="80" w:after="0"/>
    </w:pPr>
    <w:r>
      <w:rPr>
        <w:rFonts w:ascii="Arial" w:cs="Arial" w:eastAsia="Arial" w:hAnsi="Arial"/>
        <w:b w:val="false"/>
        <w:bCs w:val="false"/>
        <w:i w:val="false"/>
        <w:iCs w:val="false"/>
        <w:color w:val="666666"/>
        <w:sz w:val="16"/>
        <w:szCs w:val="16"/>
      </w:rPr>
      <w:t xml:space="preserve">TRIP -- Tanzania Readmission Intelligence Platform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spacing w:before="0" w:after="80"/>
    </w:pPr>
    <w:r>
      <w:rPr>
        <w:rFonts w:ascii="Arial" w:cs="Arial" w:eastAsia="Arial" w:hAnsi="Arial"/>
        <w:b/>
        <w:bCs/>
        <w:i w:val="false"/>
        <w:iCs w:val="false"/>
        <w:color w:val="1B4F72"/>
        <w:sz w:val="18"/>
        <w:szCs w:val="18"/>
      </w:rPr>
      <w:t xml:space="preserve">TRIP -- Deep Assessment + Implementation Prompts</w:t>
    </w:r>
    <w:r>
      <w:rPr>
        <w:rFonts w:ascii="Arial" w:cs="Arial" w:eastAsia="Arial" w:hAnsi="Arial"/>
        <w:b w:val="false"/>
        <w:bCs w:val="false"/>
        <w:i w:val="false"/>
        <w:iCs w:val="false"/>
        <w:color w:val="666666"/>
        <w:sz w:val="18"/>
        <w:szCs w:val="18"/>
      </w:rPr>
      <w:t xml:space="preserve">   |   Repository-Verified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4F72"/>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1A7A50"/>
      <w:sz w:val="30"/>
      <w:szCs w:val="30"/>
    </w:rPr>
  </w:style>
  <w:style w:type="paragraph" w:styleId="Heading3">
    <w:name w:val="Heading 3"/>
    <w:basedOn w:val="Normal"/>
    <w:next w:val="Normal"/>
    <w:qFormat/>
    <w:pPr>
      <w:spacing w:before="200" w:after="8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2026-03-29T19:32:37.779Z</dcterms:created>
  <dcterms:modified xsi:type="dcterms:W3CDTF">2026-03-29T19:32:37.780Z</dcterms:modified>
</cp:coreProperties>
</file>

<file path=docProps/custom.xml><?xml version="1.0" encoding="utf-8"?>
<Properties xmlns="http://schemas.openxmlformats.org/officeDocument/2006/custom-properties" xmlns:vt="http://schemas.openxmlformats.org/officeDocument/2006/docPropsVTypes"/>
</file>