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Casos de Teste: API Fingerprint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680"/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Baseado na ISO-29119-3. 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3340"/>
        <w:gridCol w:w="3685"/>
        <w:tblGridChange w:id="0">
          <w:tblGrid>
            <w:gridCol w:w="2325"/>
            <w:gridCol w:w="3340"/>
            <w:gridCol w:w="3685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03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4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06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Título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7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Validar que requisição de cadastro de compartilhamento de fingerprint é executada com sucesso quando dados válidos são informados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09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A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0C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Rastreabilidade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D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RN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04040" w:val="clear"/>
          </w:tcPr>
          <w:p w:rsidR="00000000" w:rsidDel="00000000" w:rsidP="00000000" w:rsidRDefault="00000000" w:rsidRPr="00000000" w14:paraId="0000000F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Pré-Condições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Usuário existente na base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12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15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Passos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16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Ação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17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8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B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Passo 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o payload com um user id e decisão de compartilhamento válidas, na requisição [POST]/biometria/fingerprint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E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Passo 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o Bearer token para executar a requisição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1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Passo 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Enviar a requisição corretamente preenchida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São retornados: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status code 201;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mensagem de que o compartilhamento foi cadastrado com sucesso.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26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29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A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Decisão de compartilhamento cadastrada na base de dados.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673748544"/>
        <w:tag w:val="goog_rdk_0"/>
      </w:sdtPr>
      <w:sdtContent>
        <w:tbl>
          <w:tblPr>
            <w:tblStyle w:val="Table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83865" cy="2519363"/>
                      <wp:effectExtent b="0" l="0" r="0" t="0"/>
                      <wp:docPr id="7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83865" cy="251936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2F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3340"/>
        <w:gridCol w:w="3685"/>
        <w:tblGridChange w:id="0">
          <w:tblGrid>
            <w:gridCol w:w="2325"/>
            <w:gridCol w:w="3340"/>
            <w:gridCol w:w="3685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30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33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Título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Validar que requisição de cadastro de compartilhamento de fingerprint não é executada com sucesso quando um id pessoa não é informado na requisição</w:t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36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39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Rastreabilidade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RN2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04040" w:val="clear"/>
          </w:tcPr>
          <w:p w:rsidR="00000000" w:rsidDel="00000000" w:rsidP="00000000" w:rsidRDefault="00000000" w:rsidRPr="00000000" w14:paraId="0000003C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Pré-Condições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3F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42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Passos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3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Ação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44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o payload com um user id vazio e decisão de compartilhamento válida, na requisição [POST]/biometria/fingerprint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o Bearer token para executar a requisição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Enviar a requisição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São retornados: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status code 400;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mensagem informando que o user id e compartilhamento_fingerprint são obrigatórios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5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56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Decisão de compartilhamento não cadastrada na base de dados.</w:t>
            </w:r>
          </w:p>
        </w:tc>
      </w:tr>
    </w:tbl>
    <w:p w:rsidR="00000000" w:rsidDel="00000000" w:rsidP="00000000" w:rsidRDefault="00000000" w:rsidRPr="00000000" w14:paraId="00000059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52378333"/>
        <w:tag w:val="goog_rdk_1"/>
      </w:sdtPr>
      <w:sdtContent>
        <w:tbl>
          <w:tblPr>
            <w:tblStyle w:val="Table4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691063" cy="2768496"/>
                      <wp:effectExtent b="0" l="0" r="0" t="0"/>
                      <wp:docPr id="2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91063" cy="276849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5C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3340"/>
        <w:gridCol w:w="3685"/>
        <w:tblGridChange w:id="0">
          <w:tblGrid>
            <w:gridCol w:w="2325"/>
            <w:gridCol w:w="3340"/>
            <w:gridCol w:w="3685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5D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0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Título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Validar que requisição de cadastro de compartilhamento de fingerprint não é executada com sucesso quando a decisão de compartilhamento do fingerprint não é informada na requisição</w:t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3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6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Rastreabilidade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RN3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04040" w:val="clear"/>
          </w:tcPr>
          <w:p w:rsidR="00000000" w:rsidDel="00000000" w:rsidP="00000000" w:rsidRDefault="00000000" w:rsidRPr="00000000" w14:paraId="00000069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Pré-Condições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Usuário existente na base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6C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F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Passos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70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Ação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71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o payload com um user id válido e decisão de compartilhamento vazia, na requisição [POST]/biometria/fingerprint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o Bearer token para executar a requisição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Enviar a requisição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São retornados: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status code 400;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mensagem informando que o user id e compartilhamento_fingerprint são obrigatórios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8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83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Decisão de compartilhamento não cadastrada na base de dados.</w:t>
            </w:r>
          </w:p>
        </w:tc>
      </w:tr>
    </w:tbl>
    <w:p w:rsidR="00000000" w:rsidDel="00000000" w:rsidP="00000000" w:rsidRDefault="00000000" w:rsidRPr="00000000" w14:paraId="00000086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2125726723"/>
        <w:tag w:val="goog_rdk_2"/>
      </w:sdtPr>
      <w:sdtContent>
        <w:tbl>
          <w:tblPr>
            <w:tblStyle w:val="Table6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8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524636" cy="2937563"/>
                      <wp:effectExtent b="0" l="0" r="0" t="0"/>
                      <wp:docPr id="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24636" cy="293756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89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3340"/>
        <w:gridCol w:w="3685"/>
        <w:tblGridChange w:id="0">
          <w:tblGrid>
            <w:gridCol w:w="2325"/>
            <w:gridCol w:w="3340"/>
            <w:gridCol w:w="3685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8A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8D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Título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Validar que requisição de cadastro de compartilhamento de fingerprint não é executada com sucesso quando o Bearer token não é informado na requisição</w:t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90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93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Rastreabilidade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RN4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04040" w:val="clear"/>
          </w:tcPr>
          <w:p w:rsidR="00000000" w:rsidDel="00000000" w:rsidP="00000000" w:rsidRDefault="00000000" w:rsidRPr="00000000" w14:paraId="00000096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Pré-Condições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Usuário existente na base de dados</w:t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99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9C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Passos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9D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Ação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9E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A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o payload com um user id e decisão de compartilhamento válidas, na requisição [POST]/biometria/fingerprint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A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Não preencher o Bearer token para executar a requisição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A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Enviar a requisição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São retornados: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status code 401;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mensagem de que o token de autenticação está inválido ou expirado..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A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B0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Decisão de compartilhamento não cadastrada na base de dados.</w:t>
            </w:r>
          </w:p>
        </w:tc>
      </w:tr>
    </w:tbl>
    <w:p w:rsidR="00000000" w:rsidDel="00000000" w:rsidP="00000000" w:rsidRDefault="00000000" w:rsidRPr="00000000" w14:paraId="000000B3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986291603"/>
        <w:tag w:val="goog_rdk_3"/>
      </w:sdtPr>
      <w:sdtContent>
        <w:tbl>
          <w:tblPr>
            <w:tblStyle w:val="Table8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891088" cy="3175198"/>
                      <wp:effectExtent b="0" l="0" r="0" t="0"/>
                      <wp:docPr id="6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891088" cy="317519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B6">
      <w:pPr>
        <w:tabs>
          <w:tab w:val="center" w:leader="none" w:pos="4680"/>
          <w:tab w:val="right" w:leader="none" w:pos="9360"/>
        </w:tabs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center" w:leader="none" w:pos="4680"/>
          <w:tab w:val="right" w:leader="none" w:pos="9360"/>
        </w:tabs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3340"/>
        <w:gridCol w:w="3685"/>
        <w:tblGridChange w:id="0">
          <w:tblGrid>
            <w:gridCol w:w="2325"/>
            <w:gridCol w:w="3340"/>
            <w:gridCol w:w="3685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B8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BB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Título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Validar que o cadastro de compartilhamento de fingerprint foi efetuado com sucesso na base de dados</w:t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BE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C1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Rastreabilidade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RN5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04040" w:val="clear"/>
          </w:tcPr>
          <w:p w:rsidR="00000000" w:rsidDel="00000000" w:rsidP="00000000" w:rsidRDefault="00000000" w:rsidRPr="00000000" w14:paraId="000000C4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Pré-Condições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Usuário existente na base de dados</w:t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C7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CA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Passos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CB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Ação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CC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o payload com um user id e decisão de compartilhamento válidas, na requisição [POST]/biometria/fingerprint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Preencher o Bearer token para executar a requisição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Enviar a requisição corretamente preenchida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São retornados:</w:t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status code 201;</w:t>
            </w:r>
          </w:p>
          <w:p w:rsidR="00000000" w:rsidDel="00000000" w:rsidP="00000000" w:rsidRDefault="00000000" w:rsidRPr="00000000" w14:paraId="000000DA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mensagem de que o compartilhamento foi cadastrado com sucesso.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Executar a requisição [GET]/biometria/fingerprint/{user_id}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São retornados: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status code 200;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mensagem de consulta realizada com sucesso;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Dados da decisão de compartilhamento do usuário informado.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E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E4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Decisão de compartilhamento cadastrada na base de dados.</w:t>
            </w:r>
          </w:p>
        </w:tc>
      </w:tr>
    </w:tbl>
    <w:p w:rsidR="00000000" w:rsidDel="00000000" w:rsidP="00000000" w:rsidRDefault="00000000" w:rsidRPr="00000000" w14:paraId="000000E7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5240731"/>
        <w:tag w:val="goog_rdk_4"/>
      </w:sdtPr>
      <w:sdtContent>
        <w:tbl>
          <w:tblPr>
            <w:tblStyle w:val="Table1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487191" cy="2782267"/>
                      <wp:effectExtent b="0" l="0" r="0" t="0"/>
                      <wp:docPr id="5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87191" cy="278226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F1">
      <w:pPr>
        <w:tabs>
          <w:tab w:val="center" w:leader="none" w:pos="4680"/>
          <w:tab w:val="right" w:leader="none" w:pos="9360"/>
        </w:tabs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3340"/>
        <w:gridCol w:w="3685"/>
        <w:tblGridChange w:id="0">
          <w:tblGrid>
            <w:gridCol w:w="2325"/>
            <w:gridCol w:w="3340"/>
            <w:gridCol w:w="3685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F3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F6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Título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Validar que requisição de consulta a um cadastro de compartilhamento de fingerprint não é executada com sucesso quando dados inválidos são informados</w:t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F9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FC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Rastreabilidade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RN6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04040" w:val="clear"/>
          </w:tcPr>
          <w:p w:rsidR="00000000" w:rsidDel="00000000" w:rsidP="00000000" w:rsidRDefault="00000000" w:rsidRPr="00000000" w14:paraId="000000FF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Pré-Condições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Usuário existente na base de dados</w:t>
            </w:r>
          </w:p>
          <w:p w:rsidR="00000000" w:rsidDel="00000000" w:rsidP="00000000" w:rsidRDefault="00000000" w:rsidRPr="00000000" w14:paraId="0000010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Usuário com decisão de fingerprint não cadastrada na base de dados</w:t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103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106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Passos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107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Ação</w:t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108">
            <w:pPr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Passo 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Executar a requisição [GET]/biometria/fingerprint/{user_id} , informando um id de usuário que não possui decisão de compartilhamento cadastrada na base de dados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São retornados: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status code 404;</w:t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1"/>
              </w:numPr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mensagem de que o usuário e respectiva decisão de compartilhamento não foram encontrados.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11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114">
            <w:pPr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851818314"/>
        <w:tag w:val="goog_rdk_5"/>
      </w:sdtPr>
      <w:sdtContent>
        <w:tbl>
          <w:tblPr>
            <w:tblStyle w:val="Table1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8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5810250" cy="3568700"/>
                      <wp:effectExtent b="0" l="0" r="0" t="0"/>
                      <wp:docPr id="8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10250" cy="3568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1A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737012493"/>
        <w:tag w:val="goog_rdk_6"/>
      </w:sdtPr>
      <w:sdtContent>
        <w:tbl>
          <w:tblPr>
            <w:tblStyle w:val="Table13"/>
            <w:tblW w:w="935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325"/>
            <w:gridCol w:w="3340"/>
            <w:gridCol w:w="3685"/>
            <w:tblGridChange w:id="0">
              <w:tblGrid>
                <w:gridCol w:w="2325"/>
                <w:gridCol w:w="3340"/>
                <w:gridCol w:w="368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1B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ID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1C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7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1E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Título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1F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Validar que requisição de consulta a um cadastro de compartilhamento de fingerprint não é executada com sucesso quando o Bearer token não é informado na requisição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21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Prioridade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22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Média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24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Rastreabilidade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25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RN7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404040" w:val="clear"/>
              </w:tcPr>
              <w:p w:rsidR="00000000" w:rsidDel="00000000" w:rsidP="00000000" w:rsidRDefault="00000000" w:rsidRPr="00000000" w14:paraId="00000127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Pré-Condições</w:t>
                </w:r>
              </w:p>
            </w:tc>
            <w:tc>
              <w:tcPr>
                <w:gridSpan w:val="2"/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28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- Usuário existente na base de dados</w:t>
                </w:r>
              </w:p>
              <w:p w:rsidR="00000000" w:rsidDel="00000000" w:rsidP="00000000" w:rsidRDefault="00000000" w:rsidRPr="00000000" w14:paraId="00000129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- Usuário com decisão de fingerprint cadastrada na base de dados</w:t>
                </w:r>
              </w:p>
            </w:tc>
          </w:tr>
          <w:tr>
            <w:trPr>
              <w:cantSplit w:val="0"/>
              <w:trHeight w:val="143" w:hRule="atLeast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2B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2E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Passos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2F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color w:val="ffffff"/>
                    <w:sz w:val="22"/>
                    <w:szCs w:val="22"/>
                    <w:rtl w:val="0"/>
                  </w:rPr>
                  <w:t xml:space="preserve">Ação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30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color w:val="ffffff"/>
                    <w:sz w:val="22"/>
                    <w:szCs w:val="22"/>
                    <w:rtl w:val="0"/>
                  </w:rPr>
                  <w:t xml:space="preserve">Resultados Esperados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31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32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33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34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1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35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Executar a requisição [GET]/biometria/fingerprint/{user_id} , informando um id de usuário que possui decisão de compartilhamento cadastrada na base de dados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36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37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2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38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Não preencher o Bearer token para executar 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39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3A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3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3B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Enviar 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3C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São retornados:</w:t>
                </w:r>
              </w:p>
              <w:p w:rsidR="00000000" w:rsidDel="00000000" w:rsidP="00000000" w:rsidRDefault="00000000" w:rsidRPr="00000000" w14:paraId="0000013D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O status code 401;</w:t>
                </w:r>
              </w:p>
              <w:p w:rsidR="00000000" w:rsidDel="00000000" w:rsidP="00000000" w:rsidRDefault="00000000" w:rsidRPr="00000000" w14:paraId="0000013E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Uma mensagem de que o token de autenticação está inválido ou expirado.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3F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42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Pós-Condições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43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- Decisão de compartilhamento cadastrada na base de dados.</w:t>
                </w:r>
              </w:p>
            </w:tc>
          </w:tr>
        </w:tbl>
      </w:sdtContent>
    </w:sdt>
    <w:p w:rsidR="00000000" w:rsidDel="00000000" w:rsidP="00000000" w:rsidRDefault="00000000" w:rsidRPr="00000000" w14:paraId="00000145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255991860"/>
        <w:tag w:val="goog_rdk_7"/>
      </w:sdtPr>
      <w:sdtContent>
        <w:tbl>
          <w:tblPr>
            <w:tblStyle w:val="Table14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67188" cy="2618904"/>
                      <wp:effectExtent b="0" l="0" r="0" t="0"/>
                      <wp:docPr id="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67188" cy="261890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48">
      <w:pPr>
        <w:tabs>
          <w:tab w:val="center" w:leader="none" w:pos="4680"/>
          <w:tab w:val="right" w:leader="none" w:pos="936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616657033"/>
        <w:tag w:val="goog_rdk_8"/>
      </w:sdtPr>
      <w:sdtContent>
        <w:tbl>
          <w:tblPr>
            <w:tblStyle w:val="Table15"/>
            <w:tblW w:w="93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325"/>
            <w:gridCol w:w="3340"/>
            <w:gridCol w:w="3695"/>
            <w:tblGridChange w:id="0">
              <w:tblGrid>
                <w:gridCol w:w="2325"/>
                <w:gridCol w:w="3340"/>
                <w:gridCol w:w="369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4A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ID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4B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8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4D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Título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4E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Validar que um token de autenticação é gerado com sucesso quando são informados usuário e senha válidos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50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Prioridade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51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53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Rastreabilidade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54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RN8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404040" w:val="clear"/>
              </w:tcPr>
              <w:p w:rsidR="00000000" w:rsidDel="00000000" w:rsidP="00000000" w:rsidRDefault="00000000" w:rsidRPr="00000000" w14:paraId="00000156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Pré-Condições</w:t>
                </w:r>
              </w:p>
            </w:tc>
            <w:tc>
              <w:tcPr>
                <w:gridSpan w:val="2"/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57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- Usuário existente na base de dados</w:t>
                </w:r>
              </w:p>
            </w:tc>
          </w:tr>
          <w:tr>
            <w:trPr>
              <w:cantSplit w:val="0"/>
              <w:trHeight w:val="143" w:hRule="atLeast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59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5C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Passos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5D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color w:val="ffffff"/>
                    <w:sz w:val="22"/>
                    <w:szCs w:val="22"/>
                    <w:rtl w:val="0"/>
                  </w:rPr>
                  <w:t xml:space="preserve">Ação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5E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5F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60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61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62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1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63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Preencher o payload com um user id e senha válidas, na requisição [POST]/auth/token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64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65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2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66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Preencher corretamente os headers da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67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68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3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69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Enviar 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6A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São retornados:</w:t>
                </w:r>
              </w:p>
              <w:p w:rsidR="00000000" w:rsidDel="00000000" w:rsidP="00000000" w:rsidRDefault="00000000" w:rsidRPr="00000000" w14:paraId="0000016B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O status code 200;</w:t>
                </w:r>
              </w:p>
              <w:p w:rsidR="00000000" w:rsidDel="00000000" w:rsidP="00000000" w:rsidRDefault="00000000" w:rsidRPr="00000000" w14:paraId="0000016C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Uma mensagem de que o token foi gerado com sucesso;</w:t>
                </w:r>
              </w:p>
              <w:p w:rsidR="00000000" w:rsidDel="00000000" w:rsidP="00000000" w:rsidRDefault="00000000" w:rsidRPr="00000000" w14:paraId="0000016D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O token.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6E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71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Pós-Condições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72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74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740998033"/>
        <w:tag w:val="goog_rdk_9"/>
      </w:sdtPr>
      <w:sdtContent>
        <w:tbl>
          <w:tblPr>
            <w:tblStyle w:val="Table16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6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5186363" cy="3366885"/>
                      <wp:effectExtent b="0" l="0" r="0" t="0"/>
                      <wp:docPr id="9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186363" cy="33668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77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58179050"/>
        <w:tag w:val="goog_rdk_10"/>
      </w:sdtPr>
      <w:sdtContent>
        <w:tbl>
          <w:tblPr>
            <w:tblStyle w:val="Table17"/>
            <w:tblW w:w="93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325"/>
            <w:gridCol w:w="3340"/>
            <w:gridCol w:w="3695"/>
            <w:tblGridChange w:id="0">
              <w:tblGrid>
                <w:gridCol w:w="2325"/>
                <w:gridCol w:w="3340"/>
                <w:gridCol w:w="369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78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ID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79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9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7B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Título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7C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Validar que um token de autenticação não é gerado com sucesso quando são informados usuário válido e senha inválida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7E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Prioridade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7F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81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Rastreabilidade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82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RN9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404040" w:val="clear"/>
              </w:tcPr>
              <w:p w:rsidR="00000000" w:rsidDel="00000000" w:rsidP="00000000" w:rsidRDefault="00000000" w:rsidRPr="00000000" w14:paraId="00000184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Pré-Condições</w:t>
                </w:r>
              </w:p>
            </w:tc>
            <w:tc>
              <w:tcPr>
                <w:gridSpan w:val="2"/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85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- Usuário existente na base de dados</w:t>
                </w:r>
              </w:p>
            </w:tc>
          </w:tr>
          <w:tr>
            <w:trPr>
              <w:cantSplit w:val="0"/>
              <w:trHeight w:val="143" w:hRule="atLeast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87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8A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Passos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8B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color w:val="ffffff"/>
                    <w:sz w:val="22"/>
                    <w:szCs w:val="22"/>
                    <w:rtl w:val="0"/>
                  </w:rPr>
                  <w:t xml:space="preserve">Ação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8C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8D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8E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8F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90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1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91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Preencher o payload com um user id válido e senha inválida, na requisição [POST]/auth/token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92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93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2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94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Preencher corretamente os headers da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95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96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3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97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Enviar 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98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São retornados:</w:t>
                </w:r>
              </w:p>
              <w:p w:rsidR="00000000" w:rsidDel="00000000" w:rsidP="00000000" w:rsidRDefault="00000000" w:rsidRPr="00000000" w14:paraId="00000199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O status code 401;</w:t>
                </w:r>
              </w:p>
              <w:p w:rsidR="00000000" w:rsidDel="00000000" w:rsidP="00000000" w:rsidRDefault="00000000" w:rsidRPr="00000000" w14:paraId="0000019A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Uma mensagem de que as credenciais informadas são inválidas;</w:t>
                </w:r>
              </w:p>
              <w:p w:rsidR="00000000" w:rsidDel="00000000" w:rsidP="00000000" w:rsidRDefault="00000000" w:rsidRPr="00000000" w14:paraId="0000019B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Uma mensagem informando que usuário ou senha estão incorretos.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9C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9F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Pós-Condições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A0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1A2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909108049"/>
        <w:tag w:val="goog_rdk_11"/>
      </w:sdtPr>
      <w:sdtContent>
        <w:tbl>
          <w:tblPr>
            <w:tblStyle w:val="Table18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572000" cy="3004223"/>
                      <wp:effectExtent b="0" l="0" r="0" t="0"/>
                      <wp:docPr id="10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72000" cy="300422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A5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097713669"/>
        <w:tag w:val="goog_rdk_12"/>
      </w:sdtPr>
      <w:sdtContent>
        <w:tbl>
          <w:tblPr>
            <w:tblStyle w:val="Table19"/>
            <w:tblW w:w="93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325"/>
            <w:gridCol w:w="3340"/>
            <w:gridCol w:w="3695"/>
            <w:tblGridChange w:id="0">
              <w:tblGrid>
                <w:gridCol w:w="2325"/>
                <w:gridCol w:w="3340"/>
                <w:gridCol w:w="369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A6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ID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A7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10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A9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Título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AA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Validar que um token de autenticação não é gerado com sucesso quando são informados usuário inválido e senha válida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AC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Prioridade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AD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AF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Rastreabilidade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B0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RN10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404040" w:val="clear"/>
              </w:tcPr>
              <w:p w:rsidR="00000000" w:rsidDel="00000000" w:rsidP="00000000" w:rsidRDefault="00000000" w:rsidRPr="00000000" w14:paraId="000001B2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Pré-Condições</w:t>
                </w:r>
              </w:p>
            </w:tc>
            <w:tc>
              <w:tcPr>
                <w:gridSpan w:val="2"/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B3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- Usuário existente na base de dados</w:t>
                </w:r>
              </w:p>
            </w:tc>
          </w:tr>
          <w:tr>
            <w:trPr>
              <w:cantSplit w:val="0"/>
              <w:trHeight w:val="143" w:hRule="atLeast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B5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B8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Passos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B9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color w:val="ffffff"/>
                    <w:sz w:val="22"/>
                    <w:szCs w:val="22"/>
                    <w:rtl w:val="0"/>
                  </w:rPr>
                  <w:t xml:space="preserve">Ação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BA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BB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BC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BD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BE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1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BF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Preencher o payload com um user id inválido e senha válida, na requisição [POST]/auth/token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C0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C1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2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C2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Preencher corretamente os headers da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C3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C4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3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C5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Enviar 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C6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São retornados:</w:t>
                </w:r>
              </w:p>
              <w:p w:rsidR="00000000" w:rsidDel="00000000" w:rsidP="00000000" w:rsidRDefault="00000000" w:rsidRPr="00000000" w14:paraId="000001C7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O status code 401;</w:t>
                </w:r>
              </w:p>
              <w:p w:rsidR="00000000" w:rsidDel="00000000" w:rsidP="00000000" w:rsidRDefault="00000000" w:rsidRPr="00000000" w14:paraId="000001C8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Uma mensagem de que as credenciais informadas são inválidas;</w:t>
                </w:r>
              </w:p>
              <w:p w:rsidR="00000000" w:rsidDel="00000000" w:rsidP="00000000" w:rsidRDefault="00000000" w:rsidRPr="00000000" w14:paraId="000001C9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Uma mensagem informando que usuário ou senha estão incorretos.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CA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CD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Pós-Condições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CE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1D0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387249174"/>
        <w:tag w:val="goog_rdk_13"/>
      </w:sdtPr>
      <w:sdtContent>
        <w:tbl>
          <w:tblPr>
            <w:tblStyle w:val="Table2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1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2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562475" cy="3000886"/>
                      <wp:effectExtent b="0" l="0" r="0" t="0"/>
                      <wp:docPr id="11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62475" cy="300088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D3">
      <w:pPr>
        <w:tabs>
          <w:tab w:val="center" w:leader="none" w:pos="4680"/>
          <w:tab w:val="right" w:leader="none" w:pos="9360"/>
        </w:tabs>
        <w:rPr>
          <w:b w:val="1"/>
          <w:color w:val="80808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713745249"/>
        <w:tag w:val="goog_rdk_14"/>
      </w:sdtPr>
      <w:sdtContent>
        <w:tbl>
          <w:tblPr>
            <w:tblStyle w:val="Table21"/>
            <w:tblW w:w="93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325"/>
            <w:gridCol w:w="3340"/>
            <w:gridCol w:w="3695"/>
            <w:tblGridChange w:id="0">
              <w:tblGrid>
                <w:gridCol w:w="2325"/>
                <w:gridCol w:w="3340"/>
                <w:gridCol w:w="369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D4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ID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D5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11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D7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Título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D8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Validar que um token de autenticação não é gerado com sucesso quando não é informado um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DA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Prioridade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DB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DD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Rastreabilidade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DE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RN10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404040" w:val="clear"/>
              </w:tcPr>
              <w:p w:rsidR="00000000" w:rsidDel="00000000" w:rsidP="00000000" w:rsidRDefault="00000000" w:rsidRPr="00000000" w14:paraId="000001E0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Pré-Condições</w:t>
                </w:r>
              </w:p>
            </w:tc>
            <w:tc>
              <w:tcPr>
                <w:gridSpan w:val="2"/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E1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- Usuário existente na base de dados</w:t>
                </w:r>
              </w:p>
            </w:tc>
          </w:tr>
          <w:tr>
            <w:trPr>
              <w:cantSplit w:val="0"/>
              <w:trHeight w:val="143" w:hRule="atLeast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E3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E6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Passos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E7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color w:val="ffffff"/>
                    <w:sz w:val="22"/>
                    <w:szCs w:val="22"/>
                    <w:rtl w:val="0"/>
                  </w:rPr>
                  <w:t xml:space="preserve">Ação</w:t>
                </w:r>
              </w:p>
            </w:tc>
            <w:tc>
              <w:tcPr>
                <w:shd w:fill="404040" w:val="clear"/>
              </w:tcPr>
              <w:p w:rsidR="00000000" w:rsidDel="00000000" w:rsidP="00000000" w:rsidRDefault="00000000" w:rsidRPr="00000000" w14:paraId="000001E8">
                <w:pPr>
                  <w:rPr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E9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EA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EB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EC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1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ED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Preencher o payload apenas com uma senha válida, na requisição [POST]/auth/token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EE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EF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2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F0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Preencher corretamente os headers da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F1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shd w:fill="ffffff" w:val="clear"/>
              </w:tcPr>
              <w:p w:rsidR="00000000" w:rsidDel="00000000" w:rsidP="00000000" w:rsidRDefault="00000000" w:rsidRPr="00000000" w14:paraId="000001F2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Passo 3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F3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Enviar a requisição</w:t>
                </w:r>
              </w:p>
            </w:tc>
            <w:tc>
              <w:tcPr>
                <w:tcBorders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1F4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São retornados:</w:t>
                </w:r>
              </w:p>
              <w:p w:rsidR="00000000" w:rsidDel="00000000" w:rsidP="00000000" w:rsidRDefault="00000000" w:rsidRPr="00000000" w14:paraId="000001F5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O status code 400;</w:t>
                </w:r>
              </w:p>
              <w:p w:rsidR="00000000" w:rsidDel="00000000" w:rsidP="00000000" w:rsidRDefault="00000000" w:rsidRPr="00000000" w14:paraId="000001F6">
                <w:pPr>
                  <w:numPr>
                    <w:ilvl w:val="0"/>
                    <w:numId w:val="1"/>
                  </w:numPr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Uma mensagem informando que o user_id e senha são obrigatórios.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tcBorders>
                  <w:left w:color="000000" w:space="0" w:sz="0" w:val="nil"/>
                  <w:right w:color="000000" w:space="0" w:sz="0" w:val="nil"/>
                </w:tcBorders>
                <w:shd w:fill="ffffff" w:val="clear"/>
              </w:tcPr>
              <w:p w:rsidR="00000000" w:rsidDel="00000000" w:rsidP="00000000" w:rsidRDefault="00000000" w:rsidRPr="00000000" w14:paraId="000001F7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404040" w:val="clear"/>
              </w:tcPr>
              <w:p w:rsidR="00000000" w:rsidDel="00000000" w:rsidP="00000000" w:rsidRDefault="00000000" w:rsidRPr="00000000" w14:paraId="000001FA">
                <w:pPr>
                  <w:rPr>
                    <w:b w:val="1"/>
                    <w:color w:val="ffffff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2"/>
                    <w:szCs w:val="22"/>
                    <w:rtl w:val="0"/>
                  </w:rPr>
                  <w:t xml:space="preserve">Pós-Condições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FB">
                <w:pPr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1FD">
      <w:pPr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547619203"/>
        <w:tag w:val="goog_rdk_15"/>
      </w:sdtPr>
      <w:sdtContent>
        <w:tbl>
          <w:tblPr>
            <w:tblStyle w:val="Table2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shd w:fill="43434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E">
                <w:pPr>
                  <w:widowControl w:val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Evidência | Teste OK ( X )  | Teste NOK (  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F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548188" cy="2974962"/>
                      <wp:effectExtent b="0" l="0" r="0" t="0"/>
                      <wp:docPr id="4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48188" cy="297496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00">
      <w:pPr>
        <w:tabs>
          <w:tab w:val="center" w:leader="none" w:pos="4680"/>
          <w:tab w:val="right" w:leader="none" w:pos="9360"/>
        </w:tabs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Material extraído do curso Modelagem, Documentação e Execução de Testes </w:t>
    </w:r>
  </w:p>
  <w:p w:rsidR="00000000" w:rsidDel="00000000" w:rsidP="00000000" w:rsidRDefault="00000000" w:rsidRPr="00000000" w14:paraId="0000020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com Júlio de Lima. Saiba mais em www.juliodelima.com.br.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Modelagem, Documentação e Execução de Testes</w:t>
    </w:r>
  </w:p>
  <w:p w:rsidR="00000000" w:rsidDel="00000000" w:rsidP="00000000" w:rsidRDefault="00000000" w:rsidRPr="00000000" w14:paraId="0000020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Com Júlio de Lima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pt_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DA7B4F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DA7B4F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DA7B4F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A7B4F"/>
    <w:rPr>
      <w:rFonts w:asciiTheme="majorHAnsi" w:cstheme="majorBidi" w:eastAsiaTheme="majorEastAsia" w:hAnsiTheme="majorHAnsi"/>
      <w:color w:val="0f4761" w:themeColor="accent1" w:themeShade="0000BF"/>
      <w:sz w:val="40"/>
      <w:szCs w:val="40"/>
      <w:lang w:val="pt-BR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DA7B4F"/>
    <w:rPr>
      <w:rFonts w:asciiTheme="majorHAnsi" w:cstheme="majorBidi" w:eastAsiaTheme="majorEastAsia" w:hAnsiTheme="majorHAnsi"/>
      <w:color w:val="0f4761" w:themeColor="accent1" w:themeShade="0000BF"/>
      <w:sz w:val="32"/>
      <w:szCs w:val="32"/>
      <w:lang w:val="pt-BR"/>
    </w:rPr>
  </w:style>
  <w:style w:type="character" w:styleId="Heading3Char" w:customStyle="1">
    <w:name w:val="Heading 3 Char"/>
    <w:basedOn w:val="DefaultParagraphFont"/>
    <w:link w:val="Heading3"/>
    <w:uiPriority w:val="9"/>
    <w:rsid w:val="00DA7B4F"/>
    <w:rPr>
      <w:rFonts w:cstheme="majorBidi" w:eastAsiaTheme="majorEastAsia"/>
      <w:color w:val="0f4761" w:themeColor="accent1" w:themeShade="0000BF"/>
      <w:sz w:val="28"/>
      <w:szCs w:val="28"/>
      <w:lang w:val="pt-B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A7B4F"/>
    <w:rPr>
      <w:rFonts w:cstheme="majorBidi" w:eastAsiaTheme="majorEastAsia"/>
      <w:i w:val="1"/>
      <w:iCs w:val="1"/>
      <w:color w:val="0f4761" w:themeColor="accent1" w:themeShade="0000BF"/>
      <w:lang w:val="pt-BR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A7B4F"/>
    <w:rPr>
      <w:rFonts w:cstheme="majorBidi" w:eastAsiaTheme="majorEastAsia"/>
      <w:color w:val="0f4761" w:themeColor="accent1" w:themeShade="0000BF"/>
      <w:lang w:val="pt-BR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A7B4F"/>
    <w:rPr>
      <w:rFonts w:cstheme="majorBidi" w:eastAsiaTheme="majorEastAsia"/>
      <w:i w:val="1"/>
      <w:iCs w:val="1"/>
      <w:color w:val="595959" w:themeColor="text1" w:themeTint="0000A6"/>
      <w:lang w:val="pt-BR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A7B4F"/>
    <w:rPr>
      <w:rFonts w:cstheme="majorBidi" w:eastAsiaTheme="majorEastAsia"/>
      <w:color w:val="595959" w:themeColor="text1" w:themeTint="0000A6"/>
      <w:lang w:val="pt-BR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DA7B4F"/>
    <w:rPr>
      <w:rFonts w:cstheme="majorBidi" w:eastAsiaTheme="majorEastAsia"/>
      <w:i w:val="1"/>
      <w:iCs w:val="1"/>
      <w:color w:val="272727" w:themeColor="text1" w:themeTint="0000D8"/>
      <w:lang w:val="pt-BR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DA7B4F"/>
    <w:rPr>
      <w:rFonts w:cstheme="majorBidi" w:eastAsiaTheme="majorEastAsia"/>
      <w:color w:val="272727" w:themeColor="text1" w:themeTint="0000D8"/>
      <w:lang w:val="pt-BR"/>
    </w:rPr>
  </w:style>
  <w:style w:type="character" w:styleId="TitleChar" w:customStyle="1">
    <w:name w:val="Title Char"/>
    <w:basedOn w:val="DefaultParagraphFont"/>
    <w:link w:val="Title"/>
    <w:uiPriority w:val="10"/>
    <w:rsid w:val="00DA7B4F"/>
    <w:rPr>
      <w:rFonts w:asciiTheme="majorHAnsi" w:cstheme="majorBidi" w:eastAsiaTheme="majorEastAsia" w:hAnsiTheme="majorHAnsi"/>
      <w:spacing w:val="-10"/>
      <w:kern w:val="28"/>
      <w:sz w:val="56"/>
      <w:szCs w:val="56"/>
      <w:lang w:val="pt-BR"/>
    </w:rPr>
  </w:style>
  <w:style w:type="character" w:styleId="SubtitleChar" w:customStyle="1">
    <w:name w:val="Subtitle Char"/>
    <w:basedOn w:val="DefaultParagraphFont"/>
    <w:link w:val="Subtitle"/>
    <w:uiPriority w:val="11"/>
    <w:rsid w:val="00DA7B4F"/>
    <w:rPr>
      <w:rFonts w:cstheme="majorBidi" w:eastAsiaTheme="majorEastAsia"/>
      <w:color w:val="595959" w:themeColor="text1" w:themeTint="0000A6"/>
      <w:spacing w:val="15"/>
      <w:sz w:val="28"/>
      <w:szCs w:val="28"/>
      <w:lang w:val="pt-BR"/>
    </w:rPr>
  </w:style>
  <w:style w:type="paragraph" w:styleId="Quote">
    <w:name w:val="Quote"/>
    <w:basedOn w:val="Normal"/>
    <w:next w:val="Normal"/>
    <w:link w:val="QuoteChar"/>
    <w:uiPriority w:val="29"/>
    <w:qFormat w:val="1"/>
    <w:rsid w:val="00DA7B4F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DA7B4F"/>
    <w:rPr>
      <w:i w:val="1"/>
      <w:iCs w:val="1"/>
      <w:color w:val="404040" w:themeColor="text1" w:themeTint="0000BF"/>
      <w:lang w:val="pt-BR"/>
    </w:rPr>
  </w:style>
  <w:style w:type="paragraph" w:styleId="ListParagraph">
    <w:name w:val="List Paragraph"/>
    <w:basedOn w:val="Normal"/>
    <w:uiPriority w:val="34"/>
    <w:qFormat w:val="1"/>
    <w:rsid w:val="00DA7B4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DA7B4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DA7B4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A7B4F"/>
    <w:rPr>
      <w:i w:val="1"/>
      <w:iCs w:val="1"/>
      <w:color w:val="0f4761" w:themeColor="accent1" w:themeShade="0000BF"/>
      <w:lang w:val="pt-BR"/>
    </w:rPr>
  </w:style>
  <w:style w:type="character" w:styleId="IntenseReference">
    <w:name w:val="Intense Reference"/>
    <w:basedOn w:val="DefaultParagraphFont"/>
    <w:uiPriority w:val="32"/>
    <w:qFormat w:val="1"/>
    <w:rsid w:val="00DA7B4F"/>
    <w:rPr>
      <w:b w:val="1"/>
      <w:bCs w:val="1"/>
      <w:smallCaps w:val="1"/>
      <w:color w:val="0f4761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DA7B4F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DA7B4F"/>
    <w:rPr>
      <w:lang w:val="pt-BR"/>
    </w:rPr>
  </w:style>
  <w:style w:type="paragraph" w:styleId="Footer">
    <w:name w:val="footer"/>
    <w:basedOn w:val="Normal"/>
    <w:link w:val="FooterChar"/>
    <w:uiPriority w:val="99"/>
    <w:unhideWhenUsed w:val="1"/>
    <w:rsid w:val="00DA7B4F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DA7B4F"/>
    <w:rPr>
      <w:lang w:val="pt-BR"/>
    </w:rPr>
  </w:style>
  <w:style w:type="character" w:styleId="oypena" w:customStyle="1">
    <w:name w:val="oypena"/>
    <w:basedOn w:val="DefaultParagraphFont"/>
    <w:rsid w:val="00DA7B4F"/>
  </w:style>
  <w:style w:type="table" w:styleId="TableGrid">
    <w:name w:val="Table Grid"/>
    <w:basedOn w:val="TableNormal"/>
    <w:uiPriority w:val="39"/>
    <w:rsid w:val="00DA7B4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Strong">
    <w:name w:val="Strong"/>
    <w:basedOn w:val="DefaultParagraphFont"/>
    <w:uiPriority w:val="22"/>
    <w:qFormat w:val="1"/>
    <w:rsid w:val="00E5553A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E5553A"/>
    <w:rPr>
      <w:rFonts w:ascii="Courier New" w:cs="Courier New" w:eastAsia="Times New Roman" w:hAnsi="Courier New"/>
      <w:sz w:val="20"/>
      <w:szCs w:val="20"/>
    </w:rPr>
  </w:style>
  <w:style w:type="table" w:styleId="GridTable1Light">
    <w:name w:val="Grid Table 1 Light"/>
    <w:basedOn w:val="TableNormal"/>
    <w:uiPriority w:val="46"/>
    <w:rsid w:val="00E5553A"/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T01qvsjuCyBA3AI1yE2n9R2tFg==">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2025-01-19T01:24:00Z</dcterms:created>
  <dc:creator>Julio Cesar de Lima Costa</dc:creator>
</cp:coreProperties>
</file>