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spacing w:after="200"/>
        <w:jc w:val="center"/>
      </w:pPr>
      <w:r>
        <w:rPr>
          <w:rFonts w:ascii="Aptos" w:cs="Aptos" w:eastAsia="Aptos" w:hAnsi="Aptos"/>
          <w:b/>
          <w:bCs/>
          <w:color w:val="4F46E5"/>
          <w:sz w:val="72"/>
          <w:szCs w:val="72"/>
        </w:rPr>
        <w:t xml:space="preserve">THINA CRM</w:t>
      </w:r>
    </w:p>
    <w:p>
      <w:pPr>
        <w:spacing w:after="100"/>
        <w:jc w:val="center"/>
      </w:pPr>
      <w:r>
        <w:rPr>
          <w:rFonts w:ascii="Aptos" w:cs="Aptos" w:eastAsia="Aptos" w:hAnsi="Aptos"/>
          <w:color w:val="52525B"/>
          <w:sz w:val="36"/>
          <w:szCs w:val="36"/>
        </w:rPr>
        <w:t xml:space="preserve">Feature Research — SA Real Estate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4"/>
          <w:szCs w:val="24"/>
        </w:rPr>
        <w:t xml:space="preserve">Competitor analysis and prioritised feature recommendations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8"/>
          <w:szCs w:val="28"/>
        </w:rPr>
        <w:t xml:space="preserve">Version 1.0.0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4"/>
          <w:szCs w:val="24"/>
        </w:rPr>
        <w:t xml:space="preserve">20 April 2026</w:t>
      </w:r>
    </w:p>
    <w:p>
      <w:pPr>
        <w:spacing w:before="1600"/>
        <w:jc w:val="center"/>
      </w:pPr>
      <w:r>
        <w:rPr>
          <w:rFonts w:ascii="Aptos" w:cs="Aptos" w:eastAsia="Aptos" w:hAnsi="Aptos"/>
          <w:i/>
          <w:iCs/>
          <w:color w:val="A1A1AA"/>
          <w:sz w:val="24"/>
          <w:szCs w:val="24"/>
        </w:rPr>
        <w:t xml:space="preserve">"Thina" — Zulu/Xhosa for "Us"</w:t>
      </w:r>
    </w:p>
    <w:p>
      <w:r>
        <w:br w:type="page"/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Competitor analysis and prioritised feature recommendations for the South African market</w:t>
      </w:r>
    </w:p>
    <w:p>
      <w:pPr>
        <w:pStyle w:val="Heading1"/>
        <w:spacing w:after="120" w:before="300"/>
      </w:pPr>
      <w:r>
        <w:t xml:space="preserve">Thina CRM — Feature Research: SA Real Estate Agent Needs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Date:</w:t>
      </w:r>
      <w:r>
        <w:rPr>
          <w:rFonts w:ascii="Aptos" w:cs="Aptos" w:eastAsia="Aptos" w:hAnsi="Aptos"/>
          <w:sz w:val="22"/>
          <w:szCs w:val="22"/>
        </w:rPr>
        <w:t xml:space="preserve"> 19 April 2026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Purpose:</w:t>
      </w:r>
      <w:r>
        <w:rPr>
          <w:rFonts w:ascii="Aptos" w:cs="Aptos" w:eastAsia="Aptos" w:hAnsi="Aptos"/>
          <w:sz w:val="22"/>
          <w:szCs w:val="22"/>
        </w:rPr>
        <w:t xml:space="preserve"> Prioritised feature recommendations for a CRM designed for South African real estate sales agents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Methodology:</w:t>
      </w:r>
      <w:r>
        <w:rPr>
          <w:rFonts w:ascii="Aptos" w:cs="Aptos" w:eastAsia="Aptos" w:hAnsi="Aptos"/>
          <w:sz w:val="22"/>
          <w:szCs w:val="22"/>
        </w:rPr>
        <w:t xml:space="preserve"> Competitor analysis (Prop Data, Rex, Flow), SA regulatory research (EAAB, FIC Act, POPIA), industry workflow analysis, integration ecosystem mapping</w:t>
      </w:r>
    </w:p>
    <w:p>
      <w:pPr>
        <w:pStyle w:val="Heading2"/>
        <w:spacing w:after="120" w:before="300"/>
      </w:pPr>
      <w:r>
        <w:t xml:space="preserve">Executive Summary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South African real estate agents operate in a unique regulatory and communication environment. The SA market is dominated by WhatsApp communication, portal-driven leads (Property24, Private Property), strict FICA/POPIA compliance requirements, and a commission-based income model with VAT thresholds. The biggest gaps in Thina CRM versus competitors like Prop Data (R259+/mo, 20,000+ users) and Rex ($511bn property sold) are in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communication automation</w:t>
      </w:r>
      <w:r>
        <w:rPr>
          <w:rFonts w:ascii="Aptos" w:cs="Aptos" w:eastAsia="Aptos" w:hAnsi="Aptos"/>
          <w:sz w:val="22"/>
          <w:szCs w:val="22"/>
        </w:rPr>
        <w:t xml:space="preserve">,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property/listing management</w:t>
      </w:r>
      <w:r>
        <w:rPr>
          <w:rFonts w:ascii="Aptos" w:cs="Aptos" w:eastAsia="Aptos" w:hAnsi="Aptos"/>
          <w:sz w:val="22"/>
          <w:szCs w:val="22"/>
        </w:rPr>
        <w:t xml:space="preserve">, and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compliance workflows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pStyle w:val="Heading2"/>
        <w:spacing w:after="120" w:before="300"/>
      </w:pPr>
      <w:r>
        <w:t xml:space="preserve">Category Analysis</w:t>
      </w:r>
    </w:p>
    <w:p>
      <w:pPr>
        <w:pStyle w:val="Heading3"/>
        <w:spacing w:after="120" w:before="300"/>
      </w:pPr>
      <w:r>
        <w:t xml:space="preserve">1. Lead Generation &amp; Capture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How SA agents actually get leads: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Property portals</w:t>
      </w:r>
      <w:r>
        <w:rPr>
          <w:rFonts w:ascii="Aptos" w:cs="Aptos" w:eastAsia="Aptos" w:hAnsi="Aptos"/>
          <w:sz w:val="22"/>
          <w:szCs w:val="22"/>
        </w:rPr>
        <w:t xml:space="preserve"> (Property24, Private Property) — by far the #1 source. Leads arrive as email notifications with buyer name, phone, email, property reference. Agents pay monthly listing fees.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Facebook Marketplace / Meta ads</w:t>
      </w:r>
      <w:r>
        <w:rPr>
          <w:rFonts w:ascii="Aptos" w:cs="Aptos" w:eastAsia="Aptos" w:hAnsi="Aptos"/>
          <w:sz w:val="22"/>
          <w:szCs w:val="22"/>
        </w:rPr>
        <w:t xml:space="preserve"> — increasingly dominant for the under-40 buyer market. Agents run ads linking to WhatsApp or landing pages.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Gumtree</w:t>
      </w:r>
      <w:r>
        <w:rPr>
          <w:rFonts w:ascii="Aptos" w:cs="Aptos" w:eastAsia="Aptos" w:hAnsi="Aptos"/>
          <w:sz w:val="22"/>
          <w:szCs w:val="22"/>
        </w:rPr>
        <w:t xml:space="preserve"> — still relevant for lower-value properties and rentals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Open houses (show days)</w:t>
      </w:r>
      <w:r>
        <w:rPr>
          <w:rFonts w:ascii="Aptos" w:cs="Aptos" w:eastAsia="Aptos" w:hAnsi="Aptos"/>
          <w:sz w:val="22"/>
          <w:szCs w:val="22"/>
        </w:rPr>
        <w:t xml:space="preserve"> — Saturday/Sunday show days are a SA institution. Agents collect sign-in sheets (paper or digital).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Referrals</w:t>
      </w:r>
      <w:r>
        <w:rPr>
          <w:rFonts w:ascii="Aptos" w:cs="Aptos" w:eastAsia="Aptos" w:hAnsi="Aptos"/>
          <w:sz w:val="22"/>
          <w:szCs w:val="22"/>
        </w:rPr>
        <w:t xml:space="preserve"> — word-of-mouth is huge; agents need to track referral sources and reward referrers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Street signage / "For Sale" boards</w:t>
      </w:r>
      <w:r>
        <w:rPr>
          <w:rFonts w:ascii="Aptos" w:cs="Aptos" w:eastAsia="Aptos" w:hAnsi="Aptos"/>
          <w:sz w:val="22"/>
          <w:szCs w:val="22"/>
        </w:rPr>
        <w:t xml:space="preserve"> — generates phone call leads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Walk-ins</w:t>
      </w:r>
      <w:r>
        <w:rPr>
          <w:rFonts w:ascii="Aptos" w:cs="Aptos" w:eastAsia="Aptos" w:hAnsi="Aptos"/>
          <w:sz w:val="22"/>
          <w:szCs w:val="22"/>
        </w:rPr>
        <w:t xml:space="preserve"> — agency office foot traffic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Developer partnerships</w:t>
      </w:r>
      <w:r>
        <w:rPr>
          <w:rFonts w:ascii="Aptos" w:cs="Aptos" w:eastAsia="Aptos" w:hAnsi="Aptos"/>
          <w:sz w:val="22"/>
          <w:szCs w:val="22"/>
        </w:rPr>
        <w:t xml:space="preserve"> — new development sales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Area farming</w:t>
      </w:r>
      <w:r>
        <w:rPr>
          <w:rFonts w:ascii="Aptos" w:cs="Aptos" w:eastAsia="Aptos" w:hAnsi="Aptos"/>
          <w:sz w:val="22"/>
          <w:szCs w:val="22"/>
        </w:rPr>
        <w:t xml:space="preserve"> — door-knocking, area newsletters, "just sold" mailers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What's missing from Thina CRM: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✅ Portal lead injection (planned v0.11.0)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❌ Facebook/Meta lead form integration (Facebook Lead Ads webhook)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❌ Open house digital sign-in (QR code → form → auto-create lead)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❌ Referral tracking with source attribution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❌ Landing page / web form builder for agents' own marketing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❌ QR code generation for signage (scan → lead form)</w:t>
      </w:r>
    </w:p>
    <w:p>
      <w:pPr>
        <w:pStyle w:val="Heading3"/>
        <w:spacing w:after="120" w:before="300"/>
      </w:pPr>
      <w:r>
        <w:t xml:space="preserve">2. Communication &amp; Follow-up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SA-specific communication landscape: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WhatsApp is king.</w:t>
      </w:r>
      <w:r>
        <w:rPr>
          <w:rFonts w:ascii="Aptos" w:cs="Aptos" w:eastAsia="Aptos" w:hAnsi="Aptos"/>
          <w:sz w:val="22"/>
          <w:szCs w:val="22"/>
        </w:rPr>
        <w:t xml:space="preserve"> 95%+ of SA adults use WhatsApp. It is THE primary business communication tool. Agents negotiate deals, send property photos, share documents, and schedule viewings — all on WhatsApp. This is non-negotiable for any SA CRM.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SMS</w:t>
      </w:r>
      <w:r>
        <w:rPr>
          <w:rFonts w:ascii="Aptos" w:cs="Aptos" w:eastAsia="Aptos" w:hAnsi="Aptos"/>
          <w:sz w:val="22"/>
          <w:szCs w:val="22"/>
        </w:rPr>
        <w:t xml:space="preserve"> — still important for automated notifications, especially for older demographics and areas with poor data coverage. Bulk SMS providers: BulkSMS, Clickatell, Africa's Talking.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Email</w:t>
      </w:r>
      <w:r>
        <w:rPr>
          <w:rFonts w:ascii="Aptos" w:cs="Aptos" w:eastAsia="Aptos" w:hAnsi="Aptos"/>
          <w:sz w:val="22"/>
          <w:szCs w:val="22"/>
        </w:rPr>
        <w:t xml:space="preserve"> — primarily for formal communication, OTP documents, correspondence with conveyancers. Less used for lead nurturing than in US/EU markets.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Phone calls</w:t>
      </w:r>
      <w:r>
        <w:rPr>
          <w:rFonts w:ascii="Aptos" w:cs="Aptos" w:eastAsia="Aptos" w:hAnsi="Aptos"/>
          <w:sz w:val="22"/>
          <w:szCs w:val="22"/>
        </w:rPr>
        <w:t xml:space="preserve"> — critical for initial lead contact. Speed-to-lead matters enormously. First agent to call usually wins.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What agents need: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WhatsApp Business API integration (send/receive messages from CRM, templates for follow-ups, property share links)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Click-to-call / click-to-WhatsApp from contact records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Automated follow-up sequences (WhatsApp preferred, SMS fallback, email for formal)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Speed-to-lead alerts (push notification when new lead arrives, countdown timer)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Template library for common messages (viewing confirmation, OTP follow-up, FICA request, "just listed" alerts)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Drip campaigns by buyer type (first-time buyer education series, investor updates)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Communication log (all WhatsApp/SMS/email/calls logged against contact)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Competitors: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Prop Data: Email marketing, portal integration, newsletters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Rex: SMS campaigns, email templates, 800,000+ calls from mobile app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Flow: Transaction-focused communication tracking</w:t>
      </w:r>
    </w:p>
    <w:p>
      <w:pPr>
        <w:pStyle w:val="Heading3"/>
        <w:spacing w:after="120" w:before="300"/>
      </w:pPr>
      <w:r>
        <w:t xml:space="preserve">3. Property Matching &amp; Listings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How SA agents work with properties: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Agents hold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mandates</w:t>
      </w:r>
      <w:r>
        <w:rPr>
          <w:rFonts w:ascii="Aptos" w:cs="Aptos" w:eastAsia="Aptos" w:hAnsi="Aptos"/>
          <w:sz w:val="22"/>
          <w:szCs w:val="22"/>
        </w:rPr>
        <w:t xml:space="preserve"> (authority to sell) — can be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sole mandate</w:t>
      </w:r>
      <w:r>
        <w:rPr>
          <w:rFonts w:ascii="Aptos" w:cs="Aptos" w:eastAsia="Aptos" w:hAnsi="Aptos"/>
          <w:sz w:val="22"/>
          <w:szCs w:val="22"/>
        </w:rPr>
        <w:t xml:space="preserve"> (exclusive, typically 3 months) or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open mandate</w:t>
      </w:r>
      <w:r>
        <w:rPr>
          <w:rFonts w:ascii="Aptos" w:cs="Aptos" w:eastAsia="Aptos" w:hAnsi="Aptos"/>
          <w:sz w:val="22"/>
          <w:szCs w:val="22"/>
        </w:rPr>
        <w:t xml:space="preserve"> (multiple agents)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Sole mandates are more valuable — higher commission, more control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Agents need to match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buyer requirements</w:t>
      </w:r>
      <w:r>
        <w:rPr>
          <w:rFonts w:ascii="Aptos" w:cs="Aptos" w:eastAsia="Aptos" w:hAnsi="Aptos"/>
          <w:sz w:val="22"/>
          <w:szCs w:val="22"/>
        </w:rPr>
        <w:t xml:space="preserve"> (area, price range, bedrooms, features) to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available listings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Property alerts: "New listing matches your criteria" — sent via WhatsApp/email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Comparative Market Analysis (CMA) — agents need to show sellers what similar properties sold for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What's missing from Thina CRM: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❌ Listings/mandates collection (property address, price, features, mandate type, expiry date, photos)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❌ Buyer requirement profiles (budget range, area preferences, bedroom count, must-haves)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❌ Auto-matching engine (match buyer requirements to new listings, send alerts)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❌ Mandate expiry tracking and renewal reminders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❌ Property viewing scheduling and feedback collection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❌ CMA report generation (with Lightstone data integration)</w:t>
      </w:r>
    </w:p>
    <w:p>
      <w:pPr>
        <w:pStyle w:val="Heading3"/>
        <w:spacing w:after="120" w:before="300"/>
      </w:pPr>
      <w:r>
        <w:t xml:space="preserve">4. Document Management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Key documents in SA real estate transactions: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OTP (Offer to Purchase)</w:t>
      </w:r>
      <w:r>
        <w:rPr>
          <w:rFonts w:ascii="Aptos" w:cs="Aptos" w:eastAsia="Aptos" w:hAnsi="Aptos"/>
          <w:sz w:val="22"/>
          <w:szCs w:val="22"/>
        </w:rPr>
        <w:t xml:space="preserve"> — the foundational deal document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FICA documents</w:t>
      </w:r>
      <w:r>
        <w:rPr>
          <w:rFonts w:ascii="Aptos" w:cs="Aptos" w:eastAsia="Aptos" w:hAnsi="Aptos"/>
          <w:sz w:val="22"/>
          <w:szCs w:val="22"/>
        </w:rPr>
        <w:t xml:space="preserve"> — ID/passport, proof of address, bank statements (required by FIC Act for both buyer and seller)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Bond/mortgage application</w:t>
      </w:r>
      <w:r>
        <w:rPr>
          <w:rFonts w:ascii="Aptos" w:cs="Aptos" w:eastAsia="Aptos" w:hAnsi="Aptos"/>
          <w:sz w:val="22"/>
          <w:szCs w:val="22"/>
        </w:rPr>
        <w:t xml:space="preserve"> — submitted to banks via bond originators (ooba, BetterBond)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Mandate agreement</w:t>
      </w:r>
      <w:r>
        <w:rPr>
          <w:rFonts w:ascii="Aptos" w:cs="Aptos" w:eastAsia="Aptos" w:hAnsi="Aptos"/>
          <w:sz w:val="22"/>
          <w:szCs w:val="22"/>
        </w:rPr>
        <w:t xml:space="preserve"> — authority to sell, signed by seller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Title deed</w:t>
      </w:r>
      <w:r>
        <w:rPr>
          <w:rFonts w:ascii="Aptos" w:cs="Aptos" w:eastAsia="Aptos" w:hAnsi="Aptos"/>
          <w:sz w:val="22"/>
          <w:szCs w:val="22"/>
        </w:rPr>
        <w:t xml:space="preserve"> — from Deeds Office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Compliance certificate</w:t>
      </w:r>
      <w:r>
        <w:rPr>
          <w:rFonts w:ascii="Aptos" w:cs="Aptos" w:eastAsia="Aptos" w:hAnsi="Aptos"/>
          <w:sz w:val="22"/>
          <w:szCs w:val="22"/>
        </w:rPr>
        <w:t xml:space="preserve"> — electrical, plumbing, gas, beetle, electric fence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HOA/Body Corporate</w:t>
      </w:r>
      <w:r>
        <w:rPr>
          <w:rFonts w:ascii="Aptos" w:cs="Aptos" w:eastAsia="Aptos" w:hAnsi="Aptos"/>
          <w:sz w:val="22"/>
          <w:szCs w:val="22"/>
        </w:rPr>
        <w:t xml:space="preserve"> — levy clearance figures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Voetstoots clause / defect disclosure</w:t>
      </w:r>
      <w:r>
        <w:rPr>
          <w:rFonts w:ascii="Aptos" w:cs="Aptos" w:eastAsia="Aptos" w:hAnsi="Aptos"/>
          <w:sz w:val="22"/>
          <w:szCs w:val="22"/>
        </w:rPr>
        <w:t xml:space="preserve"> — property condition report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What agents need: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Document upload per transaction (photos of FICA docs from phone)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FICA document checklist with status tracking (collected/pending/verified)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Document expiry tracking (proof of address must be &lt; 3 months old)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Secure document sharing with conveyancers and bond originators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Template OTP with auto-populated fields from CRM data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E-signature integration (DocuSign, SigniFlow — SA e-signature provider)</w:t>
      </w:r>
    </w:p>
    <w:p>
      <w:pPr>
        <w:pStyle w:val="Heading3"/>
        <w:spacing w:after="120" w:before="300"/>
      </w:pPr>
      <w:r>
        <w:t xml:space="preserve">5. Financial Tracking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Beyond existing commission calculator: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Monthly/quarterly income projections</w:t>
      </w:r>
      <w:r>
        <w:rPr>
          <w:rFonts w:ascii="Aptos" w:cs="Aptos" w:eastAsia="Aptos" w:hAnsi="Aptos"/>
          <w:sz w:val="22"/>
          <w:szCs w:val="22"/>
        </w:rPr>
        <w:t xml:space="preserve"> — based on pipeline stage probabilities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Tax planning</w:t>
      </w:r>
      <w:r>
        <w:rPr>
          <w:rFonts w:ascii="Aptos" w:cs="Aptos" w:eastAsia="Aptos" w:hAnsi="Aptos"/>
          <w:sz w:val="22"/>
          <w:szCs w:val="22"/>
        </w:rPr>
        <w:t xml:space="preserve"> — SA agents are typically sole proprietors or commission earners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Income tax (progressive rates, provisional tax payments)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VAT registration threshold: R1,000,000 turnover</w:t>
      </w:r>
      <w:r>
        <w:rPr>
          <w:rFonts w:ascii="Aptos" w:cs="Aptos" w:eastAsia="Aptos" w:hAnsi="Aptos"/>
          <w:sz w:val="22"/>
          <w:szCs w:val="22"/>
        </w:rPr>
        <w:t xml:space="preserve"> — agents earning above this MUST register for VAT. This is a critical threshold many agents approach.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Once VAT-registered: must charge 15% VAT on commission, can claim input VAT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Trust account tracking</w:t>
      </w:r>
      <w:r>
        <w:rPr>
          <w:rFonts w:ascii="Aptos" w:cs="Aptos" w:eastAsia="Aptos" w:hAnsi="Aptos"/>
          <w:sz w:val="22"/>
          <w:szCs w:val="22"/>
        </w:rPr>
        <w:t xml:space="preserve"> — buyer deposits are held in agency trust account (EAAB requirement)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Commission split tracking</w:t>
      </w:r>
      <w:r>
        <w:rPr>
          <w:rFonts w:ascii="Aptos" w:cs="Aptos" w:eastAsia="Aptos" w:hAnsi="Aptos"/>
          <w:sz w:val="22"/>
          <w:szCs w:val="22"/>
        </w:rPr>
        <w:t xml:space="preserve"> — agency split (typically 50/50 or 60/40), franchise fees, marketing levies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Expense tracking</w:t>
      </w:r>
      <w:r>
        <w:rPr>
          <w:rFonts w:ascii="Aptos" w:cs="Aptos" w:eastAsia="Aptos" w:hAnsi="Aptos"/>
          <w:sz w:val="22"/>
          <w:szCs w:val="22"/>
        </w:rPr>
        <w:t xml:space="preserve"> — marketing spend, portal listing fees, fuel, phone, Lightstone subscriptions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Invoice generation</w:t>
      </w:r>
      <w:r>
        <w:rPr>
          <w:rFonts w:ascii="Aptos" w:cs="Aptos" w:eastAsia="Aptos" w:hAnsi="Aptos"/>
          <w:sz w:val="22"/>
          <w:szCs w:val="22"/>
        </w:rPr>
        <w:t xml:space="preserve"> — commission invoices to agency or developers</w:t>
      </w:r>
    </w:p>
    <w:p>
      <w:pPr>
        <w:pStyle w:val="Heading3"/>
        <w:spacing w:after="120" w:before="300"/>
      </w:pPr>
      <w:r>
        <w:t xml:space="preserve">6. Compliance &amp; Regulatory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EAAB (Estate Agency Affairs Board):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All agents must be registered with EAAB and hold a valid Fidelity Fund Certificate (FFC)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FFC must be renewed annually (deadline: end of each year)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CPD (Continuing Professional Development)</w:t>
      </w:r>
      <w:r>
        <w:rPr>
          <w:rFonts w:ascii="Aptos" w:cs="Aptos" w:eastAsia="Aptos" w:hAnsi="Aptos"/>
          <w:sz w:val="22"/>
          <w:szCs w:val="22"/>
        </w:rPr>
        <w:t xml:space="preserve"> — agents must accumulate CPD points annually to maintain registration. Categories include ethics, legislation, practical skills.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Trust account audits — agencies must have audited trust accounts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FIC Act (Financial Intelligence Centre Act) / FICA: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Estate agents are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accountable institutions</w:t>
      </w:r>
      <w:r>
        <w:rPr>
          <w:rFonts w:ascii="Aptos" w:cs="Aptos" w:eastAsia="Aptos" w:hAnsi="Aptos"/>
          <w:sz w:val="22"/>
          <w:szCs w:val="22"/>
        </w:rPr>
        <w:t xml:space="preserve"> under the FIC Act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Must perform Customer Due Diligence (CDD) — verify identity of buyer and seller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Must keep records for 5 years after transaction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Must report suspicious transactions to FIC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Risk Management and Compliance Programme (RMCP) required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Thina already has basic FICA tracking in transactions — needs expansion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POPIA (Protection of Personal Information Act):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SA's data protection law (similar to GDPR)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Penalties: R1M–R10M fines or 1–10 years imprisonment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Requires: consent for data collection, data minimisation, right to access/delete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CRM implications: consent tracking, data retention policies, opt-out management, data export capability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Direct marketing requires opt-in consent (Section 69)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What's missing from Thina CRM: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❌ FFC expiry tracking and renewal reminders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❌ CPD points log and progress tracker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❌ POPIA consent management (consent capture, opt-out, data export)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❌ FICA compliance reporting (which transactions have complete FICA)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❌ Automated FICA reminders to buyers/sellers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❌ Record retention policy enforcement (5-year rule)</w:t>
      </w:r>
    </w:p>
    <w:p>
      <w:pPr>
        <w:pStyle w:val="Heading3"/>
        <w:spacing w:after="120" w:before="300"/>
      </w:pPr>
      <w:r>
        <w:t xml:space="preserve">7. Mobile-First Features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What agents do in the field: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Show properties (Saturday/Sunday show days are peak)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Meet buyers and sellers at properties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Capture leads at open houses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Take property photos and videos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Make calls and send WhatsApp messages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Need quick access to contact details, property info, showing schedule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Voice-to-text for noting conversations after viewings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Key mobile features: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Progressive Web App (already Next.js — good foundation)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Quick-add lead from phone (minimal fields: name, phone, source)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One-tap call/WhatsApp from any contact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Camera integration for document capture (FICA docs, property photos)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Offline capability for areas with poor signal (common in rural SA)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Voice-to-note after property viewings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Show day mode (streamlined interface for rapid lead capture at open houses)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Push notifications for new leads and task reminders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Location-based property check-in</w:t>
      </w:r>
    </w:p>
    <w:p>
      <w:pPr>
        <w:pStyle w:val="Heading3"/>
        <w:spacing w:after="120" w:before="300"/>
      </w:pPr>
      <w:r>
        <w:t xml:space="preserve">8. Integrations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SA-specific integration ecosystem: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Integration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Purpose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Value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API Available?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Lightstone Property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Property valuations, suburb reports, ownership history, CMA data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Very 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Yes (subscription-based toolkit)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Property24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Portal lead ingestion, listing syndication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Very 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Email parsing (planned), limited API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Private Property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Portal lead ingestion, listing syndication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Very 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Email parsing (planned), limited API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ooba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Bond origination status tracking, pre-approval referrals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Limited — referral links available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BetterBond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Bond origination status tracking, pre-approval referrals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Limited — referral links available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WhatsApp Business API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Two-way messaging, templates, media sharing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Very 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Yes (via BSPs: Twilio, MessageBird, Clickatell)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BulkSMS / Clickatell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SMS notifications and campaigns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Yes (REST API)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SigniFlow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SA e-signature for OTPs and mandates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Medium-High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Yes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Deeds Office (DeedsWeb)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Title deed searches, ownership verification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Medium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Limited (web scraping, no public API)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CIPC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Company/trust verification for entity buyers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Medium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Limited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Google Maps / Places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Property location, driving directions, area info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Medium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Yes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PayProp / WeConnectU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Rental management (if expanding to rentals)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Low (future)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Yes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Xero / Sage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Accounting integration for commission income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Medium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Yes</w:t>
      </w:r>
    </w:p>
    <w:p>
      <w:pPr>
        <w:pStyle w:val="Heading3"/>
        <w:spacing w:after="120" w:before="300"/>
      </w:pPr>
      <w:r>
        <w:t xml:space="preserve">9. AI/Automation Opportunities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High-value automation for SA agents: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Speed-to-lead auto-response</w:t>
      </w:r>
      <w:r>
        <w:rPr>
          <w:rFonts w:ascii="Aptos" w:cs="Aptos" w:eastAsia="Aptos" w:hAnsi="Aptos"/>
          <w:sz w:val="22"/>
          <w:szCs w:val="22"/>
        </w:rPr>
        <w:t xml:space="preserve"> — when portal lead arrives, immediately send WhatsApp template ("Hi {name}, thanks for your enquiry about {property}. I'm {agent}, would you like to schedule a viewing?")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Smart lead scoring</w:t>
      </w:r>
      <w:r>
        <w:rPr>
          <w:rFonts w:ascii="Aptos" w:cs="Aptos" w:eastAsia="Aptos" w:hAnsi="Aptos"/>
          <w:sz w:val="22"/>
          <w:szCs w:val="22"/>
        </w:rPr>
        <w:t xml:space="preserve"> — weight by: response time, budget vs listing price match, area match, pre-approval status, communication engagement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Automated task creation</w:t>
      </w:r>
      <w:r>
        <w:rPr>
          <w:rFonts w:ascii="Aptos" w:cs="Aptos" w:eastAsia="Aptos" w:hAnsi="Aptos"/>
          <w:sz w:val="22"/>
          <w:szCs w:val="22"/>
        </w:rPr>
        <w:t xml:space="preserve"> — when lead stage changes, auto-create tasks (e.g., lead→qualified: "Schedule viewing", OTP signed: "Collect FICA docs")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Follow-up reminders</w:t>
      </w:r>
      <w:r>
        <w:rPr>
          <w:rFonts w:ascii="Aptos" w:cs="Aptos" w:eastAsia="Aptos" w:hAnsi="Aptos"/>
          <w:sz w:val="22"/>
          <w:szCs w:val="22"/>
        </w:rPr>
        <w:t xml:space="preserve"> — "You haven't contacted {lead} in 7 days" with suggested next action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Property matching alerts</w:t>
      </w:r>
      <w:r>
        <w:rPr>
          <w:rFonts w:ascii="Aptos" w:cs="Aptos" w:eastAsia="Aptos" w:hAnsi="Aptos"/>
          <w:sz w:val="22"/>
          <w:szCs w:val="22"/>
        </w:rPr>
        <w:t xml:space="preserve"> — "New listing in Sandton matches 3 of your buyer profiles"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Commission forecasting</w:t>
      </w:r>
      <w:r>
        <w:rPr>
          <w:rFonts w:ascii="Aptos" w:cs="Aptos" w:eastAsia="Aptos" w:hAnsi="Aptos"/>
          <w:sz w:val="22"/>
          <w:szCs w:val="22"/>
        </w:rPr>
        <w:t xml:space="preserve"> — based on pipeline stages with historical conversion rates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Market value suggestion</w:t>
      </w:r>
      <w:r>
        <w:rPr>
          <w:rFonts w:ascii="Aptos" w:cs="Aptos" w:eastAsia="Aptos" w:hAnsi="Aptos"/>
          <w:sz w:val="22"/>
          <w:szCs w:val="22"/>
        </w:rPr>
        <w:t xml:space="preserve"> — when entering a property listing, suggest price range based on area, size, recent sales (Lightstone integration)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Email/WhatsApp classification</w:t>
      </w:r>
      <w:r>
        <w:rPr>
          <w:rFonts w:ascii="Aptos" w:cs="Aptos" w:eastAsia="Aptos" w:hAnsi="Aptos"/>
          <w:sz w:val="22"/>
          <w:szCs w:val="22"/>
        </w:rPr>
        <w:t xml:space="preserve"> — auto-tag incoming communication by intent (viewing request, price negotiation, document submission)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Show day report generation</w:t>
      </w:r>
      <w:r>
        <w:rPr>
          <w:rFonts w:ascii="Aptos" w:cs="Aptos" w:eastAsia="Aptos" w:hAnsi="Aptos"/>
          <w:sz w:val="22"/>
          <w:szCs w:val="22"/>
        </w:rPr>
        <w:t xml:space="preserve"> — after open house, auto-generate summary of leads captured, follow-up tasks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Bond application status prediction</w:t>
      </w:r>
      <w:r>
        <w:rPr>
          <w:rFonts w:ascii="Aptos" w:cs="Aptos" w:eastAsia="Aptos" w:hAnsi="Aptos"/>
          <w:sz w:val="22"/>
          <w:szCs w:val="22"/>
        </w:rPr>
        <w:t xml:space="preserve"> — based on buyer profile, estimate approval probability</w:t>
      </w:r>
    </w:p>
    <w:p>
      <w:pPr>
        <w:pStyle w:val="Heading3"/>
        <w:spacing w:after="120" w:before="300"/>
      </w:pPr>
      <w:r>
        <w:t xml:space="preserve">10. Reporting &amp; Business Intelligence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What successful SA agents track: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Commission earned</w:t>
      </w:r>
      <w:r>
        <w:rPr>
          <w:rFonts w:ascii="Aptos" w:cs="Aptos" w:eastAsia="Aptos" w:hAnsi="Aptos"/>
          <w:sz w:val="22"/>
          <w:szCs w:val="22"/>
        </w:rPr>
        <w:t xml:space="preserve"> — monthly, quarterly, YTD, vs target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Commission pipeline</w:t>
      </w:r>
      <w:r>
        <w:rPr>
          <w:rFonts w:ascii="Aptos" w:cs="Aptos" w:eastAsia="Aptos" w:hAnsi="Aptos"/>
          <w:sz w:val="22"/>
          <w:szCs w:val="22"/>
        </w:rPr>
        <w:t xml:space="preserve"> — expected commission by stage with probability weighting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Lead source ROI</w:t>
      </w:r>
      <w:r>
        <w:rPr>
          <w:rFonts w:ascii="Aptos" w:cs="Aptos" w:eastAsia="Aptos" w:hAnsi="Aptos"/>
          <w:sz w:val="22"/>
          <w:szCs w:val="22"/>
        </w:rPr>
        <w:t xml:space="preserve"> — cost per lead by source (Property24 listing fees vs leads generated)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Conversion funnel</w:t>
      </w:r>
      <w:r>
        <w:rPr>
          <w:rFonts w:ascii="Aptos" w:cs="Aptos" w:eastAsia="Aptos" w:hAnsi="Aptos"/>
          <w:sz w:val="22"/>
          <w:szCs w:val="22"/>
        </w:rPr>
        <w:t xml:space="preserve"> — lead → qualified → viewing → OTP → registered → commission paid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Average days to close</w:t>
      </w:r>
      <w:r>
        <w:rPr>
          <w:rFonts w:ascii="Aptos" w:cs="Aptos" w:eastAsia="Aptos" w:hAnsi="Aptos"/>
          <w:sz w:val="22"/>
          <w:szCs w:val="22"/>
        </w:rPr>
        <w:t xml:space="preserve"> — from lead to commission, by area and price bracket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Listing performance</w:t>
      </w:r>
      <w:r>
        <w:rPr>
          <w:rFonts w:ascii="Aptos" w:cs="Aptos" w:eastAsia="Aptos" w:hAnsi="Aptos"/>
          <w:sz w:val="22"/>
          <w:szCs w:val="22"/>
        </w:rPr>
        <w:t xml:space="preserve"> — days on market, price reductions, viewing-to-offer ratio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Area performance</w:t>
      </w:r>
      <w:r>
        <w:rPr>
          <w:rFonts w:ascii="Aptos" w:cs="Aptos" w:eastAsia="Aptos" w:hAnsi="Aptos"/>
          <w:sz w:val="22"/>
          <w:szCs w:val="22"/>
        </w:rPr>
        <w:t xml:space="preserve"> — which suburbs are generating the most activity/commission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Activity metrics</w:t>
      </w:r>
      <w:r>
        <w:rPr>
          <w:rFonts w:ascii="Aptos" w:cs="Aptos" w:eastAsia="Aptos" w:hAnsi="Aptos"/>
          <w:sz w:val="22"/>
          <w:szCs w:val="22"/>
        </w:rPr>
        <w:t xml:space="preserve"> — calls made, viewings conducted, OTPs written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VAT threshold tracker</w:t>
      </w:r>
      <w:r>
        <w:rPr>
          <w:rFonts w:ascii="Aptos" w:cs="Aptos" w:eastAsia="Aptos" w:hAnsi="Aptos"/>
          <w:sz w:val="22"/>
          <w:szCs w:val="22"/>
        </w:rPr>
        <w:t xml:space="preserve"> — running total towards R1M turnover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Mandate pipeline</w:t>
      </w:r>
      <w:r>
        <w:rPr>
          <w:rFonts w:ascii="Aptos" w:cs="Aptos" w:eastAsia="Aptos" w:hAnsi="Aptos"/>
          <w:sz w:val="22"/>
          <w:szCs w:val="22"/>
        </w:rPr>
        <w:t xml:space="preserve"> — active mandates, expiry dates, sole vs open ratio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Year-on-year comparison</w:t>
      </w:r>
      <w:r>
        <w:rPr>
          <w:rFonts w:ascii="Aptos" w:cs="Aptos" w:eastAsia="Aptos" w:hAnsi="Aptos"/>
          <w:sz w:val="22"/>
          <w:szCs w:val="22"/>
        </w:rPr>
        <w:t xml:space="preserve"> — same period last year performance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Referral source tracking</w:t>
      </w:r>
      <w:r>
        <w:rPr>
          <w:rFonts w:ascii="Aptos" w:cs="Aptos" w:eastAsia="Aptos" w:hAnsi="Aptos"/>
          <w:sz w:val="22"/>
          <w:szCs w:val="22"/>
        </w:rPr>
        <w:t xml:space="preserve"> — who refers the most business</w:t>
      </w:r>
    </w:p>
    <w:p>
      <w:pPr>
        <w:pStyle w:val="Heading2"/>
        <w:spacing w:after="120" w:before="300"/>
      </w:pPr>
      <w:r>
        <w:t xml:space="preserve">Top 15 Prioritised Features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#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Feature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Category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Agent Value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Complexity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Differentiator?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Impl. Order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WhatsApp Business API Integration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Communication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🔴 Critical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Yes — Prop Data lacks this, Rex is AU/UK focused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Phase 1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Two-way WhatsApp messaging from CRM. Send property links, follow-ups, FICA requests. Template messages. Click-to-WhatsApp from any contact. Message history logged against contacts. Use a BSP like Twilio or Clickatell.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Property Listings / Mandate Management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Listings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🔴 Critical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Medium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⚠️ Partial — Prop Data has this, but Thina's transaction-first approach is novel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Phase 1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Track properties with: address, price, bedrooms, features, photos, mandate type (sole/open), mandate expiry, listing status. Link listings to transactions. Mandate expiry reminders. This is the "other half" of a real estate CRM — agents manage properties AND people.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Speed-to-Lead Auto-Response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AI/Automation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🔴 Critical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Medium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Yes — no SA CRM does this well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Phase 1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When a portal lead arrives (Property24/Private Property), automatically send a WhatsApp template within 60 seconds: "Hi {name}, thanks for your enquiry about {property_address}. I'm {agent_name}. Would you like to schedule a viewing? Here are some times: ...". First agent to respond wins 78% of the time. Requires WhatsApp integration (#1) and portal injection (already planned v0.11.0).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4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Automated Follow-up Sequences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Communication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🟠 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Medium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Yes — unique in SA market for individual agents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Phase 1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Configurable drip campaigns via WhatsApp/SMS/email. Pre-built sequences: "New lead nurture" (Day 0: intro, Day 1: property suggestions, Day 3: viewing invite, Day 7: check-in), "Post-viewing follow-up", "FICA document chase", "Bond application check-in". Agents just click "Start sequence" on a lead.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5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Buyer Requirement Profiles + Auto-Matching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Listings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🟠 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Medium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Yes — individual-agent level matching is rare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Phase 2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Capture what each buyer is looking for: price range, areas, bedrooms, property type, must-haves. When a new listing is added or a price drops, auto-notify matching buyers via WhatsApp. "Hi {name}, a new 3-bed in Sandton just listed at R2.8M — matches what you're looking for. Want to see it?"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6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Open House / Show Day Mode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Mobile/Lead Gen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🟠 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Low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Yes — no competitor has dedicated show day UX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Phase 1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Dedicated mobile UI for Saturday show days. QR code at property entrance → visitors scan → mini form (name, phone, email, budget, current area, pre-approved?). Leads auto-created in CRM with source="Show Day: {property_address}". Post-show-day summary report. Follow-up sequence auto-started for each captured lead.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7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POPIA Consent Management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Compliance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🟠 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Low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⚠️ Partial — basic requirement, but proper implementation is rare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Phase 2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Consent capture at lead creation ("I consent to {agency} contacting me about property"). Consent timestamp stored. Opt-out mechanism (one-click unsubscribe). Data export on request (POPIA Section 23 right of access). Data deletion workflow. Consent audit trail. Marketing consent separate from transactional consent.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8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FICA Compliance Dashboard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Compliance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🟠 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Low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⚠️ Partial — Thina has basic FICA tracking, this expands it significantly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Phase 2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Dedicated compliance view: which transactions have complete FICA for both buyer and seller? Document expiry warnings (proof of address &gt; 3 months). One-click "Send FICA reminder" via WhatsApp. FICA completion percentage per transaction. Compliance report for agency principal. 5-year retention tracking. Suspicious transaction flagging.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9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SMS Integration (BulkSMS/Clickatell)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Communication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🟠 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Low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❌ No — standard, but necessary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Phase 1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Fallback when WhatsApp isn't available. Automated notifications: "New viewing confirmed for Saturday 10am at 12 Main Rd, Sandton". Bulk SMS for "Just Listed" announcements to buyer database. Pay-per-SMS model. SA providers: BulkSMS.co.za (local, reliable), Clickatell (SA-founded, global).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10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Commission Forecasting &amp; VAT Threshold Tracker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Financial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🟠 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Low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Yes — VAT threshold tracking is uniquely SA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Phase 2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Pipeline-weighted commission forecast: sum of (commission × stage probability). Monthly/quarterly projection graphs.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Critical: VAT threshold tracker</w:t>
      </w:r>
      <w:r>
        <w:rPr>
          <w:rFonts w:ascii="Aptos" w:cs="Aptos" w:eastAsia="Aptos" w:hAnsi="Aptos"/>
          <w:sz w:val="22"/>
          <w:szCs w:val="22"/>
        </w:rPr>
        <w:t xml:space="preserve"> — running YTD commission total with R1,000,000 marker. Alert when approaching threshold (R800K, R900K, R950K). "You'll likely cross the VAT threshold in {month} based on current pipeline." Tax estimate: provisional tax calculator based on projected annual income.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11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Document Upload &amp; Management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Documents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🟡 Medium-High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Medium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⚠️ Partial — basic in competitors, but mobile-first approach differentiates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Phase 2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Per-transaction document hub. Phone camera → upload FICA docs directly. Document categories: FICA (buyer), FICA (seller), OTP, Bond Application, Compliance Certs, Mandate. Status per doc: pending, uploaded, verified. Firebase Storage for secure file hosting. Share documents with conveyancers via secure link.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12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Lightstone Property Data Integration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Integrations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🟡 Medium-High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Yes — no individual-agent CRM integrates Lightstone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Phase 3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Pull property data into CRM: estimated value, ownership history, suburb statistics, recent area sales. Use for: CMA reports for sellers, price guidance when listing, buyer education on area trends. Lightstone offers Property Reports, Suburb Reports, Seller Reports, Buyer Reports. Subscription-based API access. Would transform Thina from a "CRM with data entry" to a "CRM with market intelligence."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13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Lead Source ROI Reporting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Reporting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🟡 Medium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Low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Yes — most SA CRMs don't track cost-per-lead by source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Phase 2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Track marketing spend per source (Property24: R2,500/mo, Facebook Ads: R3,000/mo, Lightstone: R500/mo). Calculate: cost per lead, cost per qualified lead, cost per transaction, ROI per source. Dashboard widget: "Property24 generated 15 leads, 3 deals, R180K commission this quarter. Cost: R7,500. ROI: 24x." Helps agents allocate marketing budget intelligently.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14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CPD Points Tracker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Compliance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🟡 Medium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Low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Yes — no CRM includes this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Phase 3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Log CPD activities: course name, provider, date, points earned, category (ethics/legislation/practical). Annual target progress bar. Reminder when behind schedule. Upload certificates. Track FFC renewal date and send 60/30/7-day reminders. Small feature but builds loyalty — agents check it regularly.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15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Bond Originator Referral Links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Integrations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🟡 Medium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Low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⚠️ Partial — useful but basic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Phase 3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One-click referral to ooba or BetterBond from transaction detail page. Pre-fill buyer details in referral link/form. Track bond application status manually (applied → approved → declined). Bond originators handle all banks (ABSA, FNB, Nedbank, Standard Bank, Investec) — agents benefit from tracking which bank approved. Pre-approval status on buyer contact record.</w:t>
      </w:r>
    </w:p>
    <w:p>
      <w:pPr>
        <w:pStyle w:val="Heading2"/>
        <w:spacing w:after="120" w:before="300"/>
      </w:pPr>
      <w:r>
        <w:t xml:space="preserve">Implementation Phases</w:t>
      </w:r>
    </w:p>
    <w:p>
      <w:pPr>
        <w:pStyle w:val="Heading3"/>
        <w:spacing w:after="120" w:before="300"/>
      </w:pPr>
      <w:r>
        <w:t xml:space="preserve">Phase 1 — "Must Have Now" (v0.13–v0.15)</w:t>
      </w:r>
    </w:p>
    <w:p>
      <w:pPr>
        <w:spacing w:after="100"/>
      </w:pPr>
      <w:r>
        <w:rPr>
          <w:rFonts w:ascii="Aptos" w:cs="Aptos" w:eastAsia="Aptos" w:hAnsi="Aptos"/>
          <w:i/>
          <w:iCs/>
          <w:sz w:val="22"/>
          <w:szCs w:val="22"/>
        </w:rPr>
        <w:t xml:space="preserve">Focus: Communication and lead capture — the daily workflow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WhatsApp Business API Integration</w:t>
      </w:r>
      <w:r>
        <w:rPr>
          <w:rFonts w:ascii="Aptos" w:cs="Aptos" w:eastAsia="Aptos" w:hAnsi="Aptos"/>
          <w:sz w:val="22"/>
          <w:szCs w:val="22"/>
        </w:rPr>
        <w:t xml:space="preserve"> — via Twilio/Clickatell BSP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SMS Integration</w:t>
      </w:r>
      <w:r>
        <w:rPr>
          <w:rFonts w:ascii="Aptos" w:cs="Aptos" w:eastAsia="Aptos" w:hAnsi="Aptos"/>
          <w:sz w:val="22"/>
          <w:szCs w:val="22"/>
        </w:rPr>
        <w:t xml:space="preserve"> — BulkSMS or Clickatell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Speed-to-Lead Auto-Response</w:t>
      </w:r>
      <w:r>
        <w:rPr>
          <w:rFonts w:ascii="Aptos" w:cs="Aptos" w:eastAsia="Aptos" w:hAnsi="Aptos"/>
          <w:sz w:val="22"/>
          <w:szCs w:val="22"/>
        </w:rPr>
        <w:t xml:space="preserve"> — WhatsApp template on portal lead arrival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4.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Automated Follow-up Sequences</w:t>
      </w:r>
      <w:r>
        <w:rPr>
          <w:rFonts w:ascii="Aptos" w:cs="Aptos" w:eastAsia="Aptos" w:hAnsi="Aptos"/>
          <w:sz w:val="22"/>
          <w:szCs w:val="22"/>
        </w:rPr>
        <w:t xml:space="preserve"> — configurable drip campaigns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5.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Open House / Show Day Mode</w:t>
      </w:r>
      <w:r>
        <w:rPr>
          <w:rFonts w:ascii="Aptos" w:cs="Aptos" w:eastAsia="Aptos" w:hAnsi="Aptos"/>
          <w:sz w:val="22"/>
          <w:szCs w:val="22"/>
        </w:rPr>
        <w:t xml:space="preserve"> — QR code lead capture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6.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Property Listings / Mandate Management</w:t>
      </w:r>
      <w:r>
        <w:rPr>
          <w:rFonts w:ascii="Aptos" w:cs="Aptos" w:eastAsia="Aptos" w:hAnsi="Aptos"/>
          <w:sz w:val="22"/>
          <w:szCs w:val="22"/>
        </w:rPr>
        <w:t xml:space="preserve"> — the other half of real estate CRM</w:t>
      </w:r>
    </w:p>
    <w:p>
      <w:pPr>
        <w:pStyle w:val="Heading3"/>
        <w:spacing w:after="120" w:before="300"/>
      </w:pPr>
      <w:r>
        <w:t xml:space="preserve">Phase 2 — "Competitive Edge" (v0.16–v0.18)</w:t>
      </w:r>
    </w:p>
    <w:p>
      <w:pPr>
        <w:spacing w:after="100"/>
      </w:pPr>
      <w:r>
        <w:rPr>
          <w:rFonts w:ascii="Aptos" w:cs="Aptos" w:eastAsia="Aptos" w:hAnsi="Aptos"/>
          <w:i/>
          <w:iCs/>
          <w:sz w:val="22"/>
          <w:szCs w:val="22"/>
        </w:rPr>
        <w:t xml:space="preserve">Focus: Compliance, intelligence, and financial tracking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POPIA Consent Management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FICA Compliance Dashboard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Buyer Requirement Profiles + Auto-Matching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4.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Commission Forecasting &amp; VAT Threshold Tracker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5.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Document Upload &amp; Management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6.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Lead Source ROI Reporting</w:t>
      </w:r>
    </w:p>
    <w:p>
      <w:pPr>
        <w:pStyle w:val="Heading3"/>
        <w:spacing w:after="120" w:before="300"/>
      </w:pPr>
      <w:r>
        <w:t xml:space="preserve">Phase 3 — "Market Leadership" (v0.19+)</w:t>
      </w:r>
    </w:p>
    <w:p>
      <w:pPr>
        <w:spacing w:after="100"/>
      </w:pPr>
      <w:r>
        <w:rPr>
          <w:rFonts w:ascii="Aptos" w:cs="Aptos" w:eastAsia="Aptos" w:hAnsi="Aptos"/>
          <w:i/>
          <w:iCs/>
          <w:sz w:val="22"/>
          <w:szCs w:val="22"/>
        </w:rPr>
        <w:t xml:space="preserve">Focus: Data integrations and professional development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Lightstone Property Data Integration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CPD Points Tracker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Bond Originator Referral Links</w:t>
      </w:r>
    </w:p>
    <w:p>
      <w:pPr>
        <w:pStyle w:val="Heading2"/>
        <w:spacing w:after="120" w:before="300"/>
      </w:pPr>
      <w:r>
        <w:t xml:space="preserve">Competitive Landscape Summary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Feature Area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Thina CRM (Current)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Prop Data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Rex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Flow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Lead Management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Full CRUD + scoring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Portal integration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Prospecting &amp; capture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Basic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Transaction Pipeline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9-stage SA pipeline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⚠️ Basic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Full pipeline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Core focus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Commission Calculator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VAT + splits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⚠️ Unknown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Trust accounting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Basic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WhatsApp Integration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❌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❌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❌ (AU/UK focused)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❌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Property Listings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❌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Full syndication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Full portfolio mgmt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⚠️ Basic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FICA Compliance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⚠️ Basic checklist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⚠️ Unknown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❌ (not SA)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⚠️ Basic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Mobile App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⚠️ PWA (responsive)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⚠️ Responsive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Dedicated mobile app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⚠️ Unknown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Auto Follow-up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❌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⚠️ Email only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Workflow automation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❌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Lightstone Integration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❌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Partnership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❌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❌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AI Features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⚠️ Lead scoring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❌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AI content generation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❌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Price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Free/Low cost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From R259/mo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Premium (AU pricing)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Unknown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Target Market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Individual agents, small agencies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Agencies &amp; groups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Medium-large agencies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Transaction management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Thina's key differentiators should be: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WhatsApp-native</w:t>
      </w:r>
      <w:r>
        <w:rPr>
          <w:rFonts w:ascii="Aptos" w:cs="Aptos" w:eastAsia="Aptos" w:hAnsi="Aptos"/>
          <w:sz w:val="22"/>
          <w:szCs w:val="22"/>
        </w:rPr>
        <w:t xml:space="preserve"> — first SA real estate CRM built around WhatsApp as primary communication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Individual agent focused</w:t>
      </w:r>
      <w:r>
        <w:rPr>
          <w:rFonts w:ascii="Aptos" w:cs="Aptos" w:eastAsia="Aptos" w:hAnsi="Aptos"/>
          <w:sz w:val="22"/>
          <w:szCs w:val="22"/>
        </w:rPr>
        <w:t xml:space="preserve"> — Prop Data and Rex target agencies; Thina targets the individual agent or small team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SA compliance built-in</w:t>
      </w:r>
      <w:r>
        <w:rPr>
          <w:rFonts w:ascii="Aptos" w:cs="Aptos" w:eastAsia="Aptos" w:hAnsi="Aptos"/>
          <w:sz w:val="22"/>
          <w:szCs w:val="22"/>
        </w:rPr>
        <w:t xml:space="preserve"> — FICA, POPIA, EAAB, VAT threshold — not bolted on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4.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Affordable</w:t>
      </w:r>
      <w:r>
        <w:rPr>
          <w:rFonts w:ascii="Aptos" w:cs="Aptos" w:eastAsia="Aptos" w:hAnsi="Aptos"/>
          <w:sz w:val="22"/>
          <w:szCs w:val="22"/>
        </w:rPr>
        <w:t xml:space="preserve"> — compete on price against Prop Data's R259+/mo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5.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Speed-to-lead automation</w:t>
      </w:r>
      <w:r>
        <w:rPr>
          <w:rFonts w:ascii="Aptos" w:cs="Aptos" w:eastAsia="Aptos" w:hAnsi="Aptos"/>
          <w:sz w:val="22"/>
          <w:szCs w:val="22"/>
        </w:rPr>
        <w:t xml:space="preserve"> — the #1 thing that wins deals in SA real estate</w:t>
      </w:r>
    </w:p>
    <w:p>
      <w:pPr>
        <w:pStyle w:val="Heading2"/>
        <w:spacing w:after="120" w:before="300"/>
      </w:pPr>
      <w:r>
        <w:t xml:space="preserve">Technical Notes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WhatsApp Business API</w:t>
      </w:r>
      <w:r>
        <w:rPr>
          <w:rFonts w:ascii="Aptos" w:cs="Aptos" w:eastAsia="Aptos" w:hAnsi="Aptos"/>
          <w:sz w:val="22"/>
          <w:szCs w:val="22"/>
        </w:rPr>
        <w:t xml:space="preserve">: Requires Facebook Business verification, WhatsApp Business account, and a BSP (Business Solution Provider). Recommended: Twilio (best docs, Firebase Cloud Functions compatible) or Clickatell (SA-founded). Cost: ~R0.50-R1.50 per conversation per 24h window.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SMS</w:t>
      </w:r>
      <w:r>
        <w:rPr>
          <w:rFonts w:ascii="Aptos" w:cs="Aptos" w:eastAsia="Aptos" w:hAnsi="Aptos"/>
          <w:sz w:val="22"/>
          <w:szCs w:val="22"/>
        </w:rPr>
        <w:t xml:space="preserve">: BulkSMS.co.za REST API, ~R0.30-R0.45 per SMS depending on volume.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Firebase Cloud Functions</w:t>
      </w:r>
      <w:r>
        <w:rPr>
          <w:rFonts w:ascii="Aptos" w:cs="Aptos" w:eastAsia="Aptos" w:hAnsi="Aptos"/>
          <w:sz w:val="22"/>
          <w:szCs w:val="22"/>
        </w:rPr>
        <w:t xml:space="preserve">: Ideal for webhook handlers (portal lead parsing, WhatsApp webhooks, SMS callbacks).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Firebase Storage</w:t>
      </w:r>
      <w:r>
        <w:rPr>
          <w:rFonts w:ascii="Aptos" w:cs="Aptos" w:eastAsia="Aptos" w:hAnsi="Aptos"/>
          <w:sz w:val="22"/>
          <w:szCs w:val="22"/>
        </w:rPr>
        <w:t xml:space="preserve">: For document uploads with security rules per user/transaction.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Lightstone API</w:t>
      </w:r>
      <w:r>
        <w:rPr>
          <w:rFonts w:ascii="Aptos" w:cs="Aptos" w:eastAsia="Aptos" w:hAnsi="Aptos"/>
          <w:sz w:val="22"/>
          <w:szCs w:val="22"/>
        </w:rPr>
        <w:t xml:space="preserve">: Requires commercial subscription. Contact Lightstone directly for API access and pricing.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Next.js PWA</w:t>
      </w:r>
      <w:r>
        <w:rPr>
          <w:rFonts w:ascii="Aptos" w:cs="Aptos" w:eastAsia="Aptos" w:hAnsi="Aptos"/>
          <w:sz w:val="22"/>
          <w:szCs w:val="22"/>
        </w:rPr>
        <w:t xml:space="preserve">: Already a good foundation for mobile — add service worker for offline, push notifications via Firebase Cloud Messaging.</w:t>
      </w:r>
    </w:p>
    <w:p>
      <w:pPr>
        <w:spacing w:after="100"/>
      </w:pPr>
      <w:r>
        <w:rPr>
          <w:rFonts w:ascii="Aptos" w:cs="Aptos" w:eastAsia="Aptos" w:hAnsi="Aptos"/>
          <w:i/>
          <w:iCs/>
          <w:sz w:val="22"/>
          <w:szCs w:val="22"/>
        </w:rPr>
        <w:t xml:space="preserve">This research document should be updated as features are implemented and market conditions change.</w:t>
      </w: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Integration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API Available?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Lightstone Property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Property valuations, suburb reports, ownership history, CMA data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Very 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Yes (subscription-based toolkit)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Property24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Portal lead ingestion, listing syndication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Very 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Email parsing (planned), limited API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Private Property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Portal lead ingestion, listing syndication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Very 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Email parsing (planned), limited API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ooba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Bond origination status tracking, pre-approval referrals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Limited — referral links available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BetterBond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Bond origination status tracking, pre-approval referrals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Limited — referral links available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WhatsApp Business API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Two-way messaging, templates, media sharing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Very 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Yes (via BSPs: Twilio, MessageBird, Clickatell)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BulkSMS / Clickatell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SMS notifications and campaigns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Yes (REST API)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SigniFlow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SA e-signature for OTPs and mandates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Medium-High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Yes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Deeds Office (DeedsWeb)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Title deed searches, ownership verification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Medium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Limited (web scraping, no public API)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CIPC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Company/trust verification for entity buyers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Medium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Limited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Google Maps / Places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Property location, driving directions, area info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Medium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Yes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PayProp / WeConnectU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Rental management (if expanding to rentals)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Low (future)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Yes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Xero / Sage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Accounting integration for commission income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Medium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Yes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.28571428571428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14.28571428571428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pct" w:w="14.28571428571428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14.28571428571428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Agent Value</w:t>
            </w:r>
          </w:p>
        </w:tc>
        <w:tc>
          <w:tcPr>
            <w:tcW w:type="pct" w:w="14.28571428571428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Complexity</w:t>
            </w:r>
          </w:p>
        </w:tc>
        <w:tc>
          <w:tcPr>
            <w:tcW w:type="pct" w:w="14.28571428571428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Differentiator?</w:t>
            </w:r>
          </w:p>
        </w:tc>
        <w:tc>
          <w:tcPr>
            <w:tcW w:type="pct" w:w="14.28571428571428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Impl. Order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1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WhatsApp Business API Integration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Communication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🔴 Critical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Yes — Prop Data lacks this, Rex is AU/UK focused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Phase 1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Two-way WhatsApp messaging from CRM. Send property links, follow-ups, FICA requests. Template messages. Click-to-WhatsApp from any contact. Message history logged against contacts. Use a BSP like Twilio or Clickatell.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2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Property Listings / Mandate Management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Listings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🔴 Critical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Medium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⚠️ Partial — Prop Data has this, but Thina's transaction-first approach is novel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Phase 1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Track properties with: address, price, bedrooms, features, photos, mandate type (sole/open), mandate expiry, listing status. Link listings to transactions. Mandate expiry reminders. This is the "other half" of a real estate CRM — agents manage properties AND people.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3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Speed-to-Lead Auto-Response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AI/Automation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🔴 Critical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Medium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Yes — no SA CRM does this well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Phase 1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When a portal lead arrives (Property24/Private Property), automatically send a WhatsApp template within 60 seconds: "Hi {name}, thanks for your enquiry about {property_address}. I'm {agent_name}. Would you like to schedule a viewing? Here are some times: ...". First agent to respond wins 78% of the time. Requires WhatsApp integration (#1) and portal injection (already planned v0.11.0).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4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Automated Follow-up Sequences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Communication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🟠 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Medium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Yes — unique in SA market for individual agents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Phase 1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Configurable drip campaigns via WhatsApp/SMS/email. Pre-built sequences: "New lead nurture" (Day 0: intro, Day 1: property suggestions, Day 3: viewing invite, Day 7: check-in), "Post-viewing follow-up", "FICA document chase", "Bond application check-in". Agents just click "Start sequence" on a lead.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5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Buyer Requirement Profiles + Auto-Matching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Listings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🟠 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Medium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Yes — individual-agent level matching is rare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Phase 2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Capture what each buyer is looking for: price range, areas, bedrooms, property type, must-haves. When a new listing is added or a price drops, auto-notify matching buyers via WhatsApp. "Hi {name}, a new 3-bed in Sandton just listed at R2.8M — matches what you're looking for. Want to see it?"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6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Open House / Show Day Mode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Mobile/Lead Gen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🟠 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Low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Yes — no competitor has dedicated show day UX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Phase 1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Dedicated mobile UI for Saturday show days. QR code at property entrance → visitors scan → mini form (name, phone, email, budget, current area, pre-approved?). Leads auto-created in CRM with source="Show Day: {property_address}". Post-show-day summary report. Follow-up sequence auto-started for each captured lead.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7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POPIA Consent Management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Compliance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🟠 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Low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⚠️ Partial — basic requirement, but proper implementation is rare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Phase 2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Consent capture at lead creation ("I consent to {agency} contacting me about property"). Consent timestamp stored. Opt-out mechanism (one-click unsubscribe). Data export on request (POPIA Section 23 right of access). Data deletion workflow. Consent audit trail. Marketing consent separate from transactional consent.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8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FICA Compliance Dashboard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Compliance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🟠 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Low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⚠️ Partial — Thina has basic FICA tracking, this expands it significantly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Phase 2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Dedicated compliance view: which transactions have complete FICA for both buyer and seller? Document expiry warnings (proof of address &gt; 3 months). One-click "Send FICA reminder" via WhatsApp. FICA completion percentage per transaction. Compliance report for agency principal. 5-year retention tracking. Suspicious transaction flagging.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9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SMS Integration (BulkSMS/Clickatell)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Communication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🟠 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Low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❌ No — standard, but necessary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Phase 1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Fallback when WhatsApp isn't available. Automated notifications: "New viewing confirmed for Saturday 10am at 12 Main Rd, Sandton". Bulk SMS for "Just Listed" announcements to buyer database. Pay-per-SMS model. SA providers: BulkSMS.co.za (local, reliable), Clickatell (SA-founded, global).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10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Commission Forecasting &amp; VAT Threshold Tracker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Financial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🟠 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Low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Yes — VAT threshold tracking is uniquely SA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Phase 2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Pipeline-weighted commission forecast: sum of (commission × stage probability). Monthly/quarterly projection graphs. Critical: VAT threshold tracker — running YTD commission total with R1,000,000 marker. Alert when approaching threshold (R800K, R900K, R950K). "You'll likely cross the VAT threshold in {month} based on current pipeline." Tax estimate: provisional tax calculator based on projected annual income.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11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Document Upload &amp; Management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Documents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🟡 Medium-High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Medium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⚠️ Partial — basic in competitors, but mobile-first approach differentiates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Phase 2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Per-transaction document hub. Phone camera → upload FICA docs directly. Document categories: FICA (buyer), FICA (seller), OTP, Bond Application, Compliance Certs, Mandate. Status per doc: pending, uploaded, verified. Firebase Storage for secure file hosting. Share documents with conveyancers via secure link.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12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Lightstone Property Data Integration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Integrations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🟡 Medium-High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Yes — no individual-agent CRM integrates Lightstone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Phase 3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Pull property data into CRM: estimated value, ownership history, suburb statistics, recent area sales. Use for: CMA reports for sellers, price guidance when listing, buyer education on area trends. Lightstone offers Property Reports, Suburb Reports, Seller Reports, Buyer Reports. Subscription-based API access. Would transform Thina from a "CRM with data entry" to a "CRM with market intelligence."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13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Lead Source ROI Reporting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Reporting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🟡 Medium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Low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Yes — most SA CRMs don't track cost-per-lead by source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Phase 2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Track marketing spend per source (Property24: R2,500/mo, Facebook Ads: R3,000/mo, Lightstone: R500/mo). Calculate: cost per lead, cost per qualified lead, cost per transaction, ROI per source. Dashboard widget: "Property24 generated 15 leads, 3 deals, R180K commission this quarter. Cost: R7,500. ROI: 24x." Helps agents allocate marketing budget intelligently.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14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CPD Points Tracker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Compliance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🟡 Medium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Low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Yes — no CRM includes this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Phase 3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Log CPD activities: course name, provider, date, points earned, category (ethics/legislation/practical). Annual target progress bar. Reminder when behind schedule. Upload certificates. Track FFC renewal date and send 60/30/7-day reminders. Small feature but builds loyalty — agents check it regularly.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15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Bond Originator Referral Links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Integrations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🟡 Medium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Low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⚠️ Partial — useful but basic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Phase 3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One-click referral to ooba or BetterBond from transaction detail page. Pre-fill buyer details in referral link/form. Track bond application status manually (applied → approved → declined). Bond originators handle all banks (ABSA, FNB, Nedbank, Standard Bank, Investec) — agents benefit from tracking which bank approved. Pre-approval status on buyer contact record.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Feature Area</w:t>
            </w:r>
          </w:p>
        </w:tc>
        <w:tc>
          <w:tcPr>
            <w:tcW w:type="pct" w:w="20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Thina CRM (Current)</w:t>
            </w:r>
          </w:p>
        </w:tc>
        <w:tc>
          <w:tcPr>
            <w:tcW w:type="pct" w:w="20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Prop Data</w:t>
            </w:r>
          </w:p>
        </w:tc>
        <w:tc>
          <w:tcPr>
            <w:tcW w:type="pct" w:w="20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Rex</w:t>
            </w:r>
          </w:p>
        </w:tc>
        <w:tc>
          <w:tcPr>
            <w:tcW w:type="pct" w:w="20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Flow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Lead Management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Full CRUD + scoring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Portal integration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Prospecting &amp; capture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Basic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Transaction Pipeline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9-stage SA pipeline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⚠️ Basic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Full pipeline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Core focus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Commission Calculator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VAT + splits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⚠️ Unknown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Trust accounting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Basic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WhatsApp Integration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❌ (AU/UK focused)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Property Listings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Full syndication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Full portfolio mgmt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⚠️ Basic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FICA Compliance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⚠️ Basic checklist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⚠️ Unknown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❌ (not SA)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⚠️ Basic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Mobile App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⚠️ PWA (responsive)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⚠️ Responsive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Dedicated mobile app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⚠️ Unknown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 Follow-up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⚠️ Email only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Workflow automation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Lightstone Integration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Partnership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AI Features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⚠️ Lead scoring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AI content generation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Price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Free/Low cost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From R259/mo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Premium (AU pricing)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Unknown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Target Market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Individual agents, small agencies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Agencies &amp; groups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Medium-large agencies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Transaction management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before="600"/>
        <w:jc w:val="center"/>
      </w:pPr>
      <w:r>
        <w:rPr>
          <w:rFonts w:ascii="Aptos" w:cs="Aptos" w:eastAsia="Aptos" w:hAnsi="Aptos"/>
          <w:i/>
          <w:iCs/>
          <w:color w:val="A1A1AA"/>
          <w:sz w:val="22"/>
          <w:szCs w:val="22"/>
        </w:rPr>
        <w:t xml:space="preserve">— End of Document —</w:t>
      </w:r>
    </w:p>
    <w:p>
      <w:pPr>
        <w:spacing w:after="200"/>
        <w:jc w:val="center"/>
      </w:pPr>
      <w:r>
        <w:rPr>
          <w:rFonts w:ascii="Aptos" w:cs="Aptos" w:eastAsia="Aptos" w:hAnsi="Aptos"/>
          <w:color w:val="A1A1AA"/>
          <w:sz w:val="18"/>
          <w:szCs w:val="18"/>
        </w:rPr>
        <w:t xml:space="preserve">Thina CRM v1.0.0 • Generated 20 April 2026</w:t>
      </w:r>
    </w:p>
    <w:sectPr>
      <w:headerReference w:type="default" r:id="rId7"/>
      <w:footerReference w:type="default" r:id="rId8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A1A1AA"/>
        <w:sz w:val="16"/>
        <w:szCs w:val="16"/>
      </w:rPr>
      <w:t xml:space="preserve">Thina CRM •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ptos" w:cs="Aptos" w:eastAsia="Aptos" w:hAnsi="Aptos"/>
        <w:i/>
        <w:iCs/>
        <w:color w:val="A1A1AA"/>
        <w:sz w:val="16"/>
        <w:szCs w:val="16"/>
      </w:rPr>
      <w:t xml:space="preserve">Thina CRM — Feature Research — SA Real Estate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  <w:lvl w:ilvl="1" w15:tentative="1">
      <w:start w:val="1"/>
      <w:numFmt w:val="bullet"/>
      <w:lvlText w:val="◦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/>
    </w:pPr>
    <w:rPr>
      <w:rFonts w:ascii="Aptos" w:cs="Aptos" w:eastAsia="Aptos" w:hAnsi="Aptos"/>
      <w:b/>
      <w:bCs/>
      <w:color w:val="18181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Aptos" w:cs="Aptos" w:eastAsia="Aptos" w:hAnsi="Aptos"/>
      <w:b/>
      <w:bCs/>
      <w:color w:val="27272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Aptos" w:cs="Aptos" w:eastAsia="Aptos" w:hAnsi="Aptos"/>
      <w:b/>
      <w:bCs/>
      <w:color w:val="3F3F46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Thina CRM — Feature Research — SA Real Estate</dc:title>
  <dc:creator>Thina CRM Team</dc:creator>
  <dc:description>Feature Research — SA Real Estate — Thina CRM Documentation</dc:description>
  <cp:lastModifiedBy>Un-named</cp:lastModifiedBy>
  <cp:revision>1</cp:revision>
  <dcterms:created xsi:type="dcterms:W3CDTF">2026-04-20T05:52:12.820Z</dcterms:created>
  <dcterms:modified xsi:type="dcterms:W3CDTF">2026-04-20T05:52:12.820Z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