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0.8.0</w:t>
      </w:r>
    </w:p>
    <w:p>
      <w:pPr>
        <w:spacing w:after="60"/>
        <w:jc w:val="center"/>
      </w:pPr>
      <w:r>
        <w:rPr>
          <w:rFonts w:ascii="Aptos" w:cs="Aptos" w:eastAsia="Aptos" w:hAnsi="Aptos"/>
          <w:color w:val="71717A"/>
          <w:sz w:val="24"/>
          <w:szCs w:val="24"/>
        </w:rPr>
        <w:t xml:space="preserve">19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v0.8.0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Dark achromatic 240px sidebar (hidden on mobile, lg:flex) with CommandTrigger search bar, navigation links with indigo active indicator, and theme toggle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navigation bar (5 items) with backdrop blur,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Route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Route</w:t>
            </w:r>
          </w:p>
        </w:tc>
        <w:tc>
          <w:tcPr>
            <w:tcW w:type="pct" w:w="25%"/>
            <w:shd w:fill="18181B" w:val="clear"/>
          </w:tcPr>
          <w:p>
            <w:pPr>
              <w:jc w:val="left"/>
            </w:pPr>
            <w:r>
              <w:rPr>
                <w:rFonts w:ascii="Aptos" w:cs="Aptos" w:eastAsia="Aptos" w:hAnsi="Aptos"/>
                <w:b/>
                <w:bCs/>
                <w:color w:val="FFFFFF"/>
                <w:sz w:val="20"/>
                <w:szCs w:val="20"/>
              </w:rPr>
              <w:t xml:space="preserve">File</w:t>
            </w:r>
          </w:p>
        </w:tc>
        <w:tc>
          <w:tcPr>
            <w:tcW w:type="pct" w:w="25%"/>
            <w:shd w:fill="18181B" w:val="clear"/>
          </w:tcPr>
          <w:p>
            <w:pPr>
              <w:jc w:val="left"/>
            </w:pPr>
            <w:r>
              <w:rPr>
                <w:rFonts w:ascii="Aptos" w:cs="Aptos" w:eastAsia="Aptos" w:hAnsi="Aptos"/>
                <w:b/>
                <w:bCs/>
                <w:color w:val="FFFFFF"/>
                <w:sz w:val="20"/>
                <w:szCs w:val="20"/>
              </w:rPr>
              <w:t xml:space="preserve">Auth Required</w:t>
            </w:r>
          </w:p>
        </w:tc>
        <w:tc>
          <w:tcPr>
            <w:tcW w:type="pct" w:w="25%"/>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Yes</w:t>
            </w:r>
          </w:p>
        </w:tc>
        <w:tc>
          <w:p>
            <w:r>
              <w:rPr>
                <w:rFonts w:ascii="Aptos" w:cs="Aptos" w:eastAsia="Aptos" w:hAnsi="Aptos"/>
                <w:sz w:val="20"/>
                <w:szCs w:val="20"/>
              </w:rPr>
              <w:t xml:space="preserve">Dashboard with KPIs, pipeline summary, forecast, recent activities, and top leads</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Yes</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Yes</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Yes</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Yes</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Yes</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Yes</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Yes</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No</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Yes</w:t>
            </w:r>
          </w:p>
        </w:tc>
        <w:tc>
          <w:p>
            <w:r>
              <w:rPr>
                <w:rFonts w:ascii="Aptos" w:cs="Aptos" w:eastAsia="Aptos" w:hAnsi="Aptos"/>
                <w:sz w:val="20"/>
                <w:szCs w:val="20"/>
              </w:rPr>
              <w:t xml:space="preserve">Data seeding utility to generate 1,200 test records with progress tracking</w:t>
            </w:r>
          </w:p>
        </w:tc>
      </w:tr>
    </w:tbl>
    <w:p>
      <w:pPr>
        <w:spacing w:after="40"/>
      </w:pPr>
    </w:p>
    <w:p>
      <w:pPr>
        <w:pStyle w:val="Heading2"/>
        <w:spacing w:after="120" w:before="300"/>
      </w:pPr>
      <w:r>
        <w:t xml:space="preserve">5.2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5.3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5.4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5.5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5.6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5.7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6.5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1,200 realistic test records for development and demonstration purposes. It uses South African names, companies,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Vitest as its test runner with the following configuration:</w:t>
      </w:r>
    </w:p>
    <w:p>
      <w:pPr>
        <w:pStyle w:val="ListParagraph"/>
        <w:numPr>
          <w:ilvl w:val="0"/>
          <w:numId w:val="1"/>
        </w:numPr>
        <w:spacing w:after="40"/>
      </w:pPr>
      <w:r>
        <w:rPr>
          <w:rFonts w:ascii="Aptos" w:cs="Aptos" w:eastAsia="Aptos" w:hAnsi="Aptos"/>
          <w:sz w:val="22"/>
          <w:szCs w:val="22"/>
        </w:rPr>
        <w:t xml:space="preserve">Framework: Vitest 4.x with @vitejs/plugin-react</w:t>
      </w:r>
    </w:p>
    <w:p>
      <w:pPr>
        <w:pStyle w:val="ListParagraph"/>
        <w:numPr>
          <w:ilvl w:val="0"/>
          <w:numId w:val="1"/>
        </w:numPr>
        <w:spacing w:after="40"/>
      </w:pPr>
      <w:r>
        <w:rPr>
          <w:rFonts w:ascii="Aptos" w:cs="Aptos" w:eastAsia="Aptos" w:hAnsi="Aptos"/>
          <w:sz w:val="22"/>
          <w:szCs w:val="22"/>
        </w:rPr>
        <w:t xml:space="preserve">Config: vitest.config.ts with path aliases (@/* → ./src/*)</w:t>
      </w:r>
    </w:p>
    <w:p>
      <w:pPr>
        <w:pStyle w:val="ListParagraph"/>
        <w:numPr>
          <w:ilvl w:val="0"/>
          <w:numId w:val="1"/>
        </w:numPr>
        <w:spacing w:after="40"/>
      </w:pPr>
      <w:r>
        <w:rPr>
          <w:rFonts w:ascii="Aptos" w:cs="Aptos" w:eastAsia="Aptos" w:hAnsi="Aptos"/>
          <w:sz w:val="22"/>
          <w:szCs w:val="22"/>
        </w:rPr>
        <w:t xml:space="preserve">Scripts: npm test (single run), npm run test:watch (dev), npm run test:ci (verbose CI output)</w:t>
      </w:r>
    </w:p>
    <w:p>
      <w:pPr>
        <w:pStyle w:val="ListParagraph"/>
        <w:numPr>
          <w:ilvl w:val="0"/>
          <w:numId w:val="1"/>
        </w:numPr>
        <w:spacing w:after="40"/>
      </w:pPr>
      <w:r>
        <w:rPr>
          <w:rFonts w:ascii="Aptos" w:cs="Aptos" w:eastAsia="Aptos" w:hAnsi="Aptos"/>
          <w:sz w:val="22"/>
          <w:szCs w:val="22"/>
        </w:rPr>
        <w:t xml:space="preserve">CI Integration: Tests run in GitHub Actions before every build — a failing test blocks deployment</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11 pages.</w:t>
      </w:r>
    </w:p>
    <w:p>
      <w:pPr>
        <w:spacing w:after="40"/>
      </w:pPr>
    </w:p>
    <w:p>
      <w:pPr>
        <w:pStyle w:val="Heading2"/>
        <w:spacing w:after="120" w:before="300"/>
      </w:pPr>
      <w:r>
        <w:t xml:space="preserve">9.3 Test Metrics (v0.8.0)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Test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Test Files</w:t>
            </w:r>
          </w:p>
        </w:tc>
        <w:tc>
          <w:p>
            <w:r>
              <w:rPr>
                <w:rFonts w:ascii="Aptos" w:cs="Aptos" w:eastAsia="Aptos" w:hAnsi="Aptos"/>
                <w:sz w:val="20"/>
                <w:szCs w:val="20"/>
              </w:rPr>
              <w:t xml:space="preserve">3</w:t>
            </w:r>
          </w:p>
        </w:tc>
      </w:tr>
      <w:tr>
        <w:tc>
          <w:p>
            <w:r>
              <w:rPr>
                <w:rFonts w:ascii="Aptos" w:cs="Aptos" w:eastAsia="Aptos" w:hAnsi="Aptos"/>
                <w:sz w:val="20"/>
                <w:szCs w:val="20"/>
              </w:rPr>
              <w:t xml:space="preserve">Total Tests</w:t>
            </w:r>
          </w:p>
        </w:tc>
        <w:tc>
          <w:p>
            <w:r>
              <w:rPr>
                <w:rFonts w:ascii="Aptos" w:cs="Aptos" w:eastAsia="Aptos" w:hAnsi="Aptos"/>
                <w:sz w:val="20"/>
                <w:szCs w:val="20"/>
              </w:rPr>
              <w:t xml:space="preserve">39</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w:t>
            </w:r>
          </w:p>
        </w:tc>
      </w:tr>
      <w:tr>
        <w:tc>
          <w:p>
            <w:r>
              <w:rPr>
                <w:rFonts w:ascii="Aptos" w:cs="Aptos" w:eastAsia="Aptos" w:hAnsi="Aptos"/>
                <w:sz w:val="20"/>
                <w:szCs w:val="20"/>
              </w:rPr>
              <w:t xml:space="preserve">Execution Time</w:t>
            </w:r>
          </w:p>
        </w:tc>
        <w:tc>
          <w:p>
            <w:r>
              <w:rPr>
                <w:rFonts w:ascii="Aptos" w:cs="Aptos" w:eastAsia="Aptos" w:hAnsi="Aptos"/>
                <w:sz w:val="20"/>
                <w:szCs w:val="20"/>
              </w:rPr>
              <w:t xml:space="preserve">~1.9 seconds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GitHub Actions — blocks deploy on failure</w:t>
            </w:r>
          </w:p>
        </w:tc>
      </w:tr>
    </w:tbl>
    <w:p>
      <w:pPr>
        <w:spacing w:after="40"/>
      </w:pPr>
    </w:p>
    <w:p>
      <w:pPr>
        <w:pStyle w:val="Heading2"/>
        <w:spacing w:after="120" w:before="300"/>
      </w:pPr>
      <w:r>
        <w:t xml:space="preserve">9.4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9.5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1,200 records;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9.6 Future Testing Roadmap</w:t>
      </w:r>
    </w:p>
    <w:p>
      <w:pPr>
        <w:pStyle w:val="ListParagraph"/>
        <w:numPr>
          <w:ilvl w:val="0"/>
          <w:numId w:val="1"/>
        </w:numPr>
        <w:spacing w:after="40"/>
      </w:pPr>
      <w:r>
        <w:rPr>
          <w:rFonts w:ascii="Aptos" w:cs="Aptos" w:eastAsia="Aptos" w:hAnsi="Aptos"/>
          <w:sz w:val="22"/>
          <w:szCs w:val="22"/>
        </w:rPr>
        <w:t xml:space="preserve">End-to-end tests with Playwright (login flow, CRUD operations,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w:t>
      </w:r>
    </w:p>
    <w:p>
      <w:pPr>
        <w:pStyle w:val="Heading2"/>
        <w:spacing w:after="120" w:before="300"/>
      </w:pPr>
      <w:r>
        <w:t xml:space="preserve">10.1 Firebase Integration</w:t>
      </w:r>
    </w:p>
    <w:p>
      <w:pPr>
        <w:pStyle w:val="Heading3"/>
        <w:spacing w:after="120" w:before="300"/>
      </w:pPr>
      <w:r>
        <w:t xml:space="preserve">10.1.1 Firebase Authentication</w:t>
      </w:r>
    </w:p>
    <w:p>
      <w:pPr>
        <w:pStyle w:val="ListParagraph"/>
        <w:numPr>
          <w:ilvl w:val="0"/>
          <w:numId w:val="1"/>
        </w:numPr>
        <w:spacing w:after="40"/>
      </w:pPr>
      <w:r>
        <w:rPr>
          <w:rFonts w:ascii="Aptos" w:cs="Aptos" w:eastAsia="Aptos" w:hAnsi="Aptos"/>
          <w:sz w:val="22"/>
          <w:szCs w:val="22"/>
        </w:rPr>
        <w:t xml:space="preserve">Provider: Google OAuth 2.0 and Email/Password</w:t>
      </w:r>
    </w:p>
    <w:p>
      <w:pPr>
        <w:pStyle w:val="ListParagraph"/>
        <w:numPr>
          <w:ilvl w:val="0"/>
          <w:numId w:val="1"/>
        </w:numPr>
        <w:spacing w:after="40"/>
      </w:pPr>
      <w:r>
        <w:rPr>
          <w:rFonts w:ascii="Aptos" w:cs="Aptos" w:eastAsia="Aptos" w:hAnsi="Aptos"/>
          <w:sz w:val="22"/>
          <w:szCs w:val="22"/>
        </w:rPr>
        <w:t xml:space="preserve">Client SDK: firebase/auth with onAuthStateChanged listener</w:t>
      </w:r>
    </w:p>
    <w:p>
      <w:pPr>
        <w:pStyle w:val="ListParagraph"/>
        <w:numPr>
          <w:ilvl w:val="0"/>
          <w:numId w:val="1"/>
        </w:numPr>
        <w:spacing w:after="40"/>
      </w:pPr>
      <w:r>
        <w:rPr>
          <w:rFonts w:ascii="Aptos" w:cs="Aptos" w:eastAsia="Aptos" w:hAnsi="Aptos"/>
          <w:sz w:val="22"/>
          <w:szCs w:val="22"/>
        </w:rPr>
        <w:t xml:space="preserve">Auth state managed by custom useAuth() hook</w:t>
      </w:r>
    </w:p>
    <w:p>
      <w:pPr>
        <w:pStyle w:val="ListParagraph"/>
        <w:numPr>
          <w:ilvl w:val="0"/>
          <w:numId w:val="1"/>
        </w:numPr>
        <w:spacing w:after="40"/>
      </w:pPr>
      <w:r>
        <w:rPr>
          <w:rFonts w:ascii="Aptos" w:cs="Aptos" w:eastAsia="Aptos" w:hAnsi="Aptos"/>
          <w:sz w:val="22"/>
          <w:szCs w:val="22"/>
        </w:rPr>
        <w:t xml:space="preserve">AuthGuard component protects all routes except /login</w:t>
      </w:r>
    </w:p>
    <w:p>
      <w:pPr>
        <w:pStyle w:val="ListParagraph"/>
        <w:numPr>
          <w:ilvl w:val="0"/>
          <w:numId w:val="1"/>
        </w:numPr>
        <w:spacing w:after="40"/>
      </w:pPr>
      <w:r>
        <w:rPr>
          <w:rFonts w:ascii="Aptos" w:cs="Aptos" w:eastAsia="Aptos" w:hAnsi="Aptos"/>
          <w:sz w:val="22"/>
          <w:szCs w:val="22"/>
        </w:rPr>
        <w:t xml:space="preserve">User ownerId field links all data to the authenticated user</w:t>
      </w:r>
    </w:p>
    <w:p>
      <w:pPr>
        <w:spacing w:after="40"/>
      </w:pPr>
    </w:p>
    <w:p>
      <w:pPr>
        <w:pStyle w:val="Heading3"/>
        <w:spacing w:after="120" w:before="300"/>
      </w:pPr>
      <w:r>
        <w:t xml:space="preserve">10.1.2 Cloud Firestore</w:t>
      </w:r>
    </w:p>
    <w:p>
      <w:pPr>
        <w:pStyle w:val="ListParagraph"/>
        <w:numPr>
          <w:ilvl w:val="0"/>
          <w:numId w:val="1"/>
        </w:numPr>
        <w:spacing w:after="40"/>
      </w:pPr>
      <w:r>
        <w:rPr>
          <w:rFonts w:ascii="Aptos" w:cs="Aptos" w:eastAsia="Aptos" w:hAnsi="Aptos"/>
          <w:sz w:val="22"/>
          <w:szCs w:val="22"/>
        </w:rPr>
        <w:t xml:space="preserve">NoSQL document database with 4 root collections: leads, contacts, activities, tasks</w:t>
      </w:r>
    </w:p>
    <w:p>
      <w:pPr>
        <w:pStyle w:val="ListParagraph"/>
        <w:numPr>
          <w:ilvl w:val="0"/>
          <w:numId w:val="1"/>
        </w:numPr>
        <w:spacing w:after="40"/>
      </w:pPr>
      <w:r>
        <w:rPr>
          <w:rFonts w:ascii="Aptos" w:cs="Aptos" w:eastAsia="Aptos" w:hAnsi="Aptos"/>
          <w:sz w:val="22"/>
          <w:szCs w:val="22"/>
        </w:rPr>
        <w:t xml:space="preserve">Client SDK with real-time read operations</w:t>
      </w:r>
    </w:p>
    <w:p>
      <w:pPr>
        <w:pStyle w:val="ListParagraph"/>
        <w:numPr>
          <w:ilvl w:val="0"/>
          <w:numId w:val="1"/>
        </w:numPr>
        <w:spacing w:after="40"/>
      </w:pPr>
      <w:r>
        <w:rPr>
          <w:rFonts w:ascii="Aptos" w:cs="Aptos" w:eastAsia="Aptos" w:hAnsi="Aptos"/>
          <w:sz w:val="22"/>
          <w:szCs w:val="22"/>
        </w:rPr>
        <w:t xml:space="preserve">Server-side access via Firebase Admin SDK for privileged operations</w:t>
      </w:r>
    </w:p>
    <w:p>
      <w:pPr>
        <w:pStyle w:val="ListParagraph"/>
        <w:numPr>
          <w:ilvl w:val="0"/>
          <w:numId w:val="1"/>
        </w:numPr>
        <w:spacing w:after="40"/>
      </w:pPr>
      <w:r>
        <w:rPr>
          <w:rFonts w:ascii="Aptos" w:cs="Aptos" w:eastAsia="Aptos" w:hAnsi="Aptos"/>
          <w:sz w:val="22"/>
          <w:szCs w:val="22"/>
        </w:rPr>
        <w:t xml:space="preserve">Firestore security rules defined in firestore.rules</w:t>
      </w:r>
    </w:p>
    <w:p>
      <w:pPr>
        <w:pStyle w:val="ListParagraph"/>
        <w:numPr>
          <w:ilvl w:val="0"/>
          <w:numId w:val="1"/>
        </w:numPr>
        <w:spacing w:after="40"/>
      </w:pPr>
      <w:r>
        <w:rPr>
          <w:rFonts w:ascii="Aptos" w:cs="Aptos" w:eastAsia="Aptos" w:hAnsi="Aptos"/>
          <w:sz w:val="22"/>
          <w:szCs w:val="22"/>
        </w:rPr>
        <w:t xml:space="preserve">Batch write support (writeBatch) for seed data operations</w:t>
      </w:r>
    </w:p>
    <w:p>
      <w:pPr>
        <w:spacing w:after="40"/>
      </w:pPr>
    </w:p>
    <w:p>
      <w:pPr>
        <w:pStyle w:val="Heading3"/>
        <w:spacing w:after="120" w:before="300"/>
      </w:pPr>
      <w:r>
        <w:t xml:space="preserve">10.1.3 Firebase App Hosting</w:t>
      </w:r>
    </w:p>
    <w:p>
      <w:pPr>
        <w:pStyle w:val="ListParagraph"/>
        <w:numPr>
          <w:ilvl w:val="0"/>
          <w:numId w:val="1"/>
        </w:numPr>
        <w:spacing w:after="40"/>
      </w:pPr>
      <w:r>
        <w:rPr>
          <w:rFonts w:ascii="Aptos" w:cs="Aptos" w:eastAsia="Aptos" w:hAnsi="Aptos"/>
          <w:sz w:val="22"/>
          <w:szCs w:val="22"/>
        </w:rPr>
        <w:t xml:space="preserve">Automatic build and deployment from GitHub repository</w:t>
      </w:r>
    </w:p>
    <w:p>
      <w:pPr>
        <w:pStyle w:val="ListParagraph"/>
        <w:numPr>
          <w:ilvl w:val="0"/>
          <w:numId w:val="1"/>
        </w:numPr>
        <w:spacing w:after="40"/>
      </w:pPr>
      <w:r>
        <w:rPr>
          <w:rFonts w:ascii="Aptos" w:cs="Aptos" w:eastAsia="Aptos" w:hAnsi="Aptos"/>
          <w:sz w:val="22"/>
          <w:szCs w:val="22"/>
        </w:rPr>
        <w:t xml:space="preserve">Region: europe-west4</w:t>
      </w:r>
    </w:p>
    <w:p>
      <w:pPr>
        <w:pStyle w:val="ListParagraph"/>
        <w:numPr>
          <w:ilvl w:val="0"/>
          <w:numId w:val="1"/>
        </w:numPr>
        <w:spacing w:after="40"/>
      </w:pPr>
      <w:r>
        <w:rPr>
          <w:rFonts w:ascii="Aptos" w:cs="Aptos" w:eastAsia="Aptos" w:hAnsi="Aptos"/>
          <w:sz w:val="22"/>
          <w:szCs w:val="22"/>
        </w:rPr>
        <w:t xml:space="preserve">Configuration via apphosting.yaml</w:t>
      </w:r>
    </w:p>
    <w:p>
      <w:pPr>
        <w:pStyle w:val="ListParagraph"/>
        <w:numPr>
          <w:ilvl w:val="0"/>
          <w:numId w:val="1"/>
        </w:numPr>
        <w:spacing w:after="40"/>
      </w:pPr>
      <w:r>
        <w:rPr>
          <w:rFonts w:ascii="Aptos" w:cs="Aptos" w:eastAsia="Aptos" w:hAnsi="Aptos"/>
          <w:sz w:val="22"/>
          <w:szCs w:val="22"/>
        </w:rPr>
        <w:t xml:space="preserve">Environment variables injected at build time</w:t>
      </w:r>
    </w:p>
    <w:p>
      <w:pPr>
        <w:pStyle w:val="ListParagraph"/>
        <w:numPr>
          <w:ilvl w:val="0"/>
          <w:numId w:val="1"/>
        </w:numPr>
        <w:spacing w:after="40"/>
      </w:pPr>
      <w:r>
        <w:rPr>
          <w:rFonts w:ascii="Aptos" w:cs="Aptos" w:eastAsia="Aptos" w:hAnsi="Aptos"/>
          <w:sz w:val="22"/>
          <w:szCs w:val="22"/>
        </w:rPr>
        <w:t xml:space="preserve">Auto-scaling: 0–2 instances, 512 MiB memory</w:t>
      </w:r>
    </w:p>
    <w:p>
      <w:pPr>
        <w:spacing w:after="40"/>
      </w:pPr>
    </w:p>
    <w:p>
      <w:pPr>
        <w:pStyle w:val="Heading2"/>
        <w:spacing w:after="120" w:before="300"/>
      </w:pPr>
      <w:r>
        <w:t xml:space="preserve">10.2 GitHub Integration</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pPr>
        <w:pStyle w:val="ListParagraph"/>
        <w:numPr>
          <w:ilvl w:val="0"/>
          <w:numId w:val="1"/>
        </w:numPr>
        <w:spacing w:after="40"/>
      </w:pPr>
      <w:r>
        <w:rPr>
          <w:rFonts w:ascii="Aptos" w:cs="Aptos" w:eastAsia="Aptos" w:hAnsi="Aptos"/>
          <w:b/>
          <w:bCs/>
          <w:sz w:val="22"/>
          <w:szCs w:val="22"/>
        </w:rPr>
        <w:t xml:space="preserve">Branch: </w:t>
      </w:r>
      <w:r>
        <w:rPr>
          <w:rFonts w:ascii="Aptos" w:cs="Aptos" w:eastAsia="Aptos" w:hAnsi="Aptos"/>
          <w:sz w:val="22"/>
          <w:szCs w:val="22"/>
        </w:rPr>
        <w:t xml:space="preserve">master</w:t>
      </w:r>
    </w:p>
    <w:p>
      <w:pPr>
        <w:pStyle w:val="ListParagraph"/>
        <w:numPr>
          <w:ilvl w:val="0"/>
          <w:numId w:val="1"/>
        </w:numPr>
        <w:spacing w:after="40"/>
      </w:pPr>
      <w:r>
        <w:rPr>
          <w:rFonts w:ascii="Aptos" w:cs="Aptos" w:eastAsia="Aptos" w:hAnsi="Aptos"/>
          <w:sz w:val="22"/>
          <w:szCs w:val="22"/>
        </w:rPr>
        <w:t xml:space="preserve">Git tags for each version (v0.1.0 through v0.5.0)</w:t>
      </w:r>
    </w:p>
    <w:p>
      <w:pPr>
        <w:pStyle w:val="ListParagraph"/>
        <w:numPr>
          <w:ilvl w:val="0"/>
          <w:numId w:val="1"/>
        </w:numPr>
        <w:spacing w:after="40"/>
      </w:pPr>
      <w:r>
        <w:rPr>
          <w:rFonts w:ascii="Aptos" w:cs="Aptos" w:eastAsia="Aptos" w:hAnsi="Aptos"/>
          <w:sz w:val="22"/>
          <w:szCs w:val="22"/>
        </w:rPr>
        <w:t xml:space="preserve">Firebase App Hosting auto-deploys on push to master</w:t>
      </w:r>
    </w:p>
    <w:p>
      <w:pPr>
        <w:pStyle w:val="ListParagraph"/>
        <w:numPr>
          <w:ilvl w:val="0"/>
          <w:numId w:val="1"/>
        </w:numPr>
        <w:spacing w:after="40"/>
      </w:pPr>
      <w:r>
        <w:rPr>
          <w:rFonts w:ascii="Aptos" w:cs="Aptos" w:eastAsia="Aptos" w:hAnsi="Aptos"/>
          <w:sz w:val="22"/>
          <w:szCs w:val="22"/>
        </w:rPr>
        <w:t xml:space="preserve">Commit history tracks all feature additions and design changes</w:t>
      </w:r>
    </w:p>
    <w:p>
      <w:pPr>
        <w:spacing w:after="40"/>
      </w:pPr>
    </w:p>
    <w:p>
      <w:pPr>
        <w:pStyle w:val="Heading2"/>
        <w:spacing w:after="120" w:before="300"/>
      </w:pPr>
      <w:r>
        <w:t xml:space="preserve">10.3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builds the Next.js application, optimises assets, and deploys to Google Cloud infrastructure.</w:t>
      </w:r>
    </w:p>
    <w:p>
      <w:pPr>
        <w:spacing w:after="40"/>
      </w:pPr>
    </w:p>
    <w:p>
      <w:pPr>
        <w:pStyle w:val="Heading2"/>
        <w:spacing w:after="120" w:before="300"/>
      </w:pPr>
      <w:r>
        <w:t xml:space="preserve">11.2 Deployment Configuration</w:t>
      </w:r>
    </w:p>
    <w:p>
      <w:pPr>
        <w:pStyle w:val="Heading3"/>
        <w:spacing w:after="120" w:before="300"/>
      </w:pPr>
      <w:r>
        <w:t xml:space="preserve">11.2.1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3"/>
        <w:spacing w:after="120" w:before="300"/>
      </w:pPr>
      <w:r>
        <w:t xml:space="preserve">11.2.2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2"/>
        <w:spacing w:after="120" w:before="300"/>
      </w:pPr>
      <w:r>
        <w:t xml:space="preserve">11.3 Deployment Process</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Code changes committed to local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v0.5.0)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Firebase App Hosting detects push and triggers build</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Next.js production build runs in cloud environment</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Application deployed to https://thina-crm--thina-crm.europe-west4.hosted.app</w:t>
      </w:r>
    </w:p>
    <w:p>
      <w:pPr>
        <w:spacing w:after="40"/>
      </w:pPr>
    </w:p>
    <w:p>
      <w:pPr>
        <w:pStyle w:val="Heading2"/>
        <w:spacing w:after="120" w:before="300"/>
      </w:pPr>
      <w:r>
        <w:t xml:space="preserve">11.4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bl>
    <w:p>
      <w:r>
        <w:br w:type="page"/>
      </w:r>
    </w:p>
    <w:p>
      <w:pPr>
        <w:pStyle w:val="Heading1"/>
        <w:spacing w:after="120" w:before="300"/>
      </w:pPr>
      <w:r>
        <w:t xml:space="preserve">13. Appendix</w:t>
      </w:r>
    </w:p>
    <w:p>
      <w:pPr>
        <w:pStyle w:val="Heading2"/>
        <w:spacing w:after="120" w:before="300"/>
      </w:pPr>
      <w:r>
        <w:t xml:space="preserve">13.1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and pipeline forecasting</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tests (21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spacing w:after="40"/>
      </w:pPr>
    </w:p>
    <w:p>
      <w:pPr>
        <w:pStyle w:val="Heading2"/>
        <w:spacing w:after="120" w:before="300"/>
      </w:pPr>
      <w:r>
        <w:t xml:space="preserve">13.2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apphosting.yaml — Firebase App Hosting deployment config</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13.3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v0.8.0 • Generated 19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v0.8.0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v0.8.0</dc:title>
  <dc:creator>Thina CRM Team</dc:creator>
  <dc:description>Comprehensive system specification for the Thina CRM platform</dc:description>
  <cp:lastModifiedBy>Un-named</cp:lastModifiedBy>
  <cp:revision>1</cp:revision>
  <dcterms:created xsi:type="dcterms:W3CDTF">2026-04-19T05:05:16.977Z</dcterms:created>
  <dcterms:modified xsi:type="dcterms:W3CDTF">2026-04-19T05:05:16.977Z</dcterms:modified>
</cp:coreProperties>
</file>

<file path=docProps/custom.xml><?xml version="1.0" encoding="utf-8"?>
<Properties xmlns="http://schemas.openxmlformats.org/officeDocument/2006/custom-properties" xmlns:vt="http://schemas.openxmlformats.org/officeDocument/2006/docPropsVTypes"/>
</file>