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1.1.0</w:t>
      </w:r>
    </w:p>
    <w:p>
      <w:pPr>
        <w:spacing w:after="60"/>
        <w:jc w:val="center"/>
      </w:pPr>
      <w:r>
        <w:rPr>
          <w:rFonts w:ascii="Aptos" w:cs="Aptos" w:eastAsia="Aptos" w:hAnsi="Aptos"/>
          <w:color w:val="71717A"/>
          <w:sz w:val="24"/>
          <w:szCs w:val="24"/>
        </w:rPr>
        <w:t xml:space="preserve">20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v1.1.0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r>
        <w:tc>
          <w:p>
            <w:r>
              <w:rPr>
                <w:rFonts w:ascii="Aptos" w:cs="Aptos" w:eastAsia="Aptos" w:hAnsi="Aptos"/>
                <w:sz w:val="20"/>
                <w:szCs w:val="20"/>
              </w:rPr>
              <w:t xml:space="preserve">api-health.test.ts</w:t>
            </w:r>
          </w:p>
        </w:tc>
        <w:tc>
          <w:p>
            <w:r>
              <w:rPr>
                <w:rFonts w:ascii="Aptos" w:cs="Aptos" w:eastAsia="Aptos" w:hAnsi="Aptos"/>
                <w:sz w:val="20"/>
                <w:szCs w:val="20"/>
              </w:rPr>
              <w:t xml:space="preserve">Health API (GET /api/health): healthy status with Firestore, unhealthy fallback</w:t>
            </w:r>
          </w:p>
        </w:tc>
        <w:tc>
          <w:p>
            <w:r>
              <w:rPr>
                <w:rFonts w:ascii="Aptos" w:cs="Aptos" w:eastAsia="Aptos" w:hAnsi="Aptos"/>
                <w:sz w:val="20"/>
                <w:szCs w:val="20"/>
              </w:rPr>
              <w:t xml:space="preserve">2</w:t>
            </w:r>
          </w:p>
        </w:tc>
      </w:tr>
      <w:tr>
        <w:tc>
          <w:p>
            <w:r>
              <w:rPr>
                <w:rFonts w:ascii="Aptos" w:cs="Aptos" w:eastAsia="Aptos" w:hAnsi="Aptos"/>
                <w:sz w:val="20"/>
                <w:szCs w:val="20"/>
              </w:rPr>
              <w:t xml:space="preserve">api-cma-research.test.ts</w:t>
            </w:r>
          </w:p>
        </w:tc>
        <w:tc>
          <w:p>
            <w:r>
              <w:rPr>
                <w:rFonts w:ascii="Aptos" w:cs="Aptos" w:eastAsia="Aptos" w:hAnsi="Aptos"/>
                <w:sz w:val="20"/>
                <w:szCs w:val="20"/>
              </w:rPr>
              <w:t xml:space="preserve">CMA Research API (POST /api/cma/research): auth check, missing API key, missing params, Gemini success, no-content error</w:t>
            </w:r>
          </w:p>
        </w:tc>
        <w:tc>
          <w:p>
            <w:r>
              <w:rPr>
                <w:rFonts w:ascii="Aptos" w:cs="Aptos" w:eastAsia="Aptos" w:hAnsi="Aptos"/>
                <w:sz w:val="20"/>
                <w:szCs w:val="20"/>
              </w:rPr>
              <w:t xml:space="preserve">5</w:t>
            </w:r>
          </w:p>
        </w:tc>
      </w:tr>
      <w:tr>
        <w:tc>
          <w:p>
            <w:r>
              <w:rPr>
                <w:rFonts w:ascii="Aptos" w:cs="Aptos" w:eastAsia="Aptos" w:hAnsi="Aptos"/>
                <w:sz w:val="20"/>
                <w:szCs w:val="20"/>
              </w:rPr>
              <w:t xml:space="preserve">api-inbound.test.ts</w:t>
            </w:r>
          </w:p>
        </w:tc>
        <w:tc>
          <w:p>
            <w:r>
              <w:rPr>
                <w:rFonts w:ascii="Aptos" w:cs="Aptos" w:eastAsia="Aptos" w:hAnsi="Aptos"/>
                <w:sz w:val="20"/>
                <w:szCs w:val="20"/>
              </w:rPr>
              <w:t xml:space="preserve">Inbound webhook (POST /api/leads/inbound): HMAC auth required, missing/invalid signature, empty content, missing ownerId, invalid source, valid HMAC create, GET pending count</w:t>
            </w:r>
          </w:p>
        </w:tc>
        <w:tc>
          <w:p>
            <w:r>
              <w:rPr>
                <w:rFonts w:ascii="Aptos" w:cs="Aptos" w:eastAsia="Aptos" w:hAnsi="Aptos"/>
                <w:sz w:val="20"/>
                <w:szCs w:val="20"/>
              </w:rPr>
              <w:t xml:space="preserve">8</w:t>
            </w:r>
          </w:p>
        </w:tc>
      </w:tr>
      <w:tr>
        <w:tc>
          <w:p>
            <w:r>
              <w:rPr>
                <w:rFonts w:ascii="Aptos" w:cs="Aptos" w:eastAsia="Aptos" w:hAnsi="Aptos"/>
                <w:sz w:val="20"/>
                <w:szCs w:val="20"/>
              </w:rPr>
              <w:t xml:space="preserve">api-sms.test.ts</w:t>
            </w:r>
          </w:p>
        </w:tc>
        <w:tc>
          <w:p>
            <w:r>
              <w:rPr>
                <w:rFonts w:ascii="Aptos" w:cs="Aptos" w:eastAsia="Aptos" w:hAnsi="Aptos"/>
                <w:sz w:val="20"/>
                <w:szCs w:val="20"/>
              </w:rPr>
              <w:t xml:space="preserve">SMS gateway (POST /api/sms/send): no auth, bad format, invalid token, missing to/body, message length, GET status</w:t>
            </w:r>
          </w:p>
        </w:tc>
        <w:tc>
          <w:p>
            <w:r>
              <w:rPr>
                <w:rFonts w:ascii="Aptos" w:cs="Aptos" w:eastAsia="Aptos" w:hAnsi="Aptos"/>
                <w:sz w:val="20"/>
                <w:szCs w:val="20"/>
              </w:rPr>
              <w:t xml:space="preserve">7</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7</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83</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172</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 unit, 98% E2E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~8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v1.1.0) — annotated tags on every release</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with schema validation (type, length, field count constraints)</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r>
        <w:tc>
          <w:p>
            <w:r>
              <w:rPr>
                <w:rFonts w:ascii="Aptos" w:cs="Aptos" w:eastAsia="Aptos" w:hAnsi="Aptos"/>
                <w:sz w:val="20"/>
                <w:szCs w:val="20"/>
              </w:rPr>
              <w:t xml:space="preserve">GEMINI_API_KEY</w:t>
            </w:r>
          </w:p>
        </w:tc>
        <w:tc>
          <w:p>
            <w:r>
              <w:rPr>
                <w:rFonts w:ascii="Aptos" w:cs="Aptos" w:eastAsia="Aptos" w:hAnsi="Aptos"/>
                <w:sz w:val="20"/>
                <w:szCs w:val="20"/>
              </w:rPr>
              <w:t xml:space="preserve">Google Gemini API key for AI-powered CMA research (stored in Cloud Secret Manager)</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r>
        <w:tc>
          <w:p>
            <w:r>
              <w:rPr>
                <w:rFonts w:ascii="Aptos" w:cs="Aptos" w:eastAsia="Aptos" w:hAnsi="Aptos"/>
                <w:sz w:val="20"/>
                <w:szCs w:val="20"/>
              </w:rPr>
              <w:t xml:space="preserve">v1.0.1</w:t>
            </w:r>
          </w:p>
        </w:tc>
        <w:tc>
          <w:p>
            <w:r>
              <w:rPr>
                <w:rFonts w:ascii="Aptos" w:cs="Aptos" w:eastAsia="Aptos" w:hAnsi="Aptos"/>
                <w:sz w:val="20"/>
                <w:szCs w:val="20"/>
              </w:rPr>
              <w:t xml:space="preserve">Agent assignment, BulkSMS API, Firebase Storage, inbound webhook with HMAC-SHA256, pipeline UX improvements. 10 new unit tests, 5 new E2E tests (150 total).</w:t>
            </w:r>
          </w:p>
        </w:tc>
      </w:tr>
      <w:tr>
        <w:tc>
          <w:p>
            <w:r>
              <w:rPr>
                <w:rFonts w:ascii="Aptos" w:cs="Aptos" w:eastAsia="Aptos" w:hAnsi="Aptos"/>
                <w:sz w:val="20"/>
                <w:szCs w:val="20"/>
              </w:rPr>
              <w:t xml:space="preserve">v1.1.0</w:t>
            </w:r>
          </w:p>
        </w:tc>
        <w:tc>
          <w:p>
            <w:r>
              <w:rPr>
                <w:rFonts w:ascii="Aptos" w:cs="Aptos" w:eastAsia="Aptos" w:hAnsi="Aptos"/>
                <w:sz w:val="20"/>
                <w:szCs w:val="20"/>
              </w:rPr>
              <w:t xml:space="preserve">Gemini AI CMA research with Google Search grounding, security hardening (required HMAC auth, Firestore rules schema validation, Zod runtime validation, ErrorBoundary), ESLint 9 flat config, 4 new API test files (22 new tests, 172 total).</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v1.1.0) at each milestone — 17 annotated tags</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83 unit/API tests and 89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172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r>
        <w:tc>
          <w:p>
            <w:r>
              <w:rPr>
                <w:rFonts w:ascii="Aptos" w:cs="Aptos" w:eastAsia="Aptos" w:hAnsi="Aptos"/>
                <w:sz w:val="20"/>
                <w:szCs w:val="20"/>
              </w:rPr>
              <w:t xml:space="preserve">v1.1.0</w:t>
            </w:r>
          </w:p>
        </w:tc>
        <w:tc>
          <w:p>
            <w:r>
              <w:rPr>
                <w:rFonts w:ascii="Aptos" w:cs="Aptos" w:eastAsia="Aptos" w:hAnsi="Aptos"/>
                <w:sz w:val="20"/>
                <w:szCs w:val="20"/>
              </w:rPr>
              <w:t xml:space="preserve">April 2026</w:t>
            </w:r>
          </w:p>
        </w:tc>
        <w:tc>
          <w:p>
            <w:r>
              <w:rPr>
                <w:rFonts w:ascii="Aptos" w:cs="Aptos" w:eastAsia="Aptos" w:hAnsi="Aptos"/>
                <w:sz w:val="20"/>
                <w:szCs w:val="20"/>
              </w:rPr>
              <w:t xml:space="preserve">Gemini AI CMA Research &amp; Security Hardening (v1.1.0) — Added Gemini AI-powered CMA research endpoint (api/cma/research) using @google/genai SDK with Google Search grounding tool. Returns structured comparable sales data, market insights, and estimated price ranges for any suburb. "Research with Gemini" button on CMA Reports page auto-populates comparables and market notes. Security hardening: inbound webhook now requires HMAC secret (returns 503 if unconfigured), Firestore rules schema validation for showDayLeads collection, Zod runtime validation (parseDoc helper) for Firestore document reads on leads/contacts/transactions. Added ErrorBoundary component wrapping app layout. ESLint 9 flat config (next/core-web-vitals + typescript rules). 4 new API test files: api-health, api-cma-research, api-inbound, api-sms (22 new tests). GEMINI_API_KEY stored in Cloud Secret Manager. Total: 83 unit + 89 E2E = 172 tests.</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pStyle w:val="ListParagraph"/>
        <w:numPr>
          <w:ilvl w:val="0"/>
          <w:numId w:val="1"/>
        </w:numPr>
        <w:spacing w:after="40"/>
      </w:pPr>
      <w:r>
        <w:rPr>
          <w:rFonts w:ascii="Aptos" w:cs="Aptos" w:eastAsia="Aptos" w:hAnsi="Aptos"/>
          <w:sz w:val="22"/>
          <w:szCs w:val="22"/>
        </w:rPr>
        <w:t xml:space="preserve">api/cma/research/route.ts — Gemini AI CMA research (POST) — returns comparable sales data with Google Search grounding</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pStyle w:val="ListParagraph"/>
        <w:numPr>
          <w:ilvl w:val="0"/>
          <w:numId w:val="1"/>
        </w:numPr>
        <w:spacing w:after="40"/>
      </w:pPr>
      <w:r>
        <w:rPr>
          <w:rFonts w:ascii="Aptos" w:cs="Aptos" w:eastAsia="Aptos" w:hAnsi="Aptos"/>
          <w:sz w:val="22"/>
          <w:szCs w:val="22"/>
        </w:rPr>
        <w:t xml:space="preserve">error-boundary.tsx — React error boundary with retry UI</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schemas.ts — Zod runtime validation schemas (Lead, Contact, Transaction, Property, InboundLead, PopiaConsent) with parseDoc helper</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pStyle w:val="ListParagraph"/>
        <w:numPr>
          <w:ilvl w:val="0"/>
          <w:numId w:val="1"/>
        </w:numPr>
        <w:spacing w:after="40"/>
      </w:pPr>
      <w:r>
        <w:rPr>
          <w:rFonts w:ascii="Aptos" w:cs="Aptos" w:eastAsia="Aptos" w:hAnsi="Aptos"/>
          <w:sz w:val="22"/>
          <w:szCs w:val="22"/>
        </w:rPr>
        <w:t xml:space="preserve">api-health.test.ts — Health API endpoint tests (2 tests)</w:t>
      </w:r>
    </w:p>
    <w:p>
      <w:pPr>
        <w:pStyle w:val="ListParagraph"/>
        <w:numPr>
          <w:ilvl w:val="0"/>
          <w:numId w:val="1"/>
        </w:numPr>
        <w:spacing w:after="40"/>
      </w:pPr>
      <w:r>
        <w:rPr>
          <w:rFonts w:ascii="Aptos" w:cs="Aptos" w:eastAsia="Aptos" w:hAnsi="Aptos"/>
          <w:sz w:val="22"/>
          <w:szCs w:val="22"/>
        </w:rPr>
        <w:t xml:space="preserve">api-cma-research.test.ts — Gemini CMA research API tests (5 tests)</w:t>
      </w:r>
    </w:p>
    <w:p>
      <w:pPr>
        <w:pStyle w:val="ListParagraph"/>
        <w:numPr>
          <w:ilvl w:val="0"/>
          <w:numId w:val="1"/>
        </w:numPr>
        <w:spacing w:after="40"/>
      </w:pPr>
      <w:r>
        <w:rPr>
          <w:rFonts w:ascii="Aptos" w:cs="Aptos" w:eastAsia="Aptos" w:hAnsi="Aptos"/>
          <w:sz w:val="22"/>
          <w:szCs w:val="22"/>
        </w:rPr>
        <w:t xml:space="preserve">api-inbound.test.ts — Inbound webhook API tests (8 tests)</w:t>
      </w:r>
    </w:p>
    <w:p>
      <w:pPr>
        <w:pStyle w:val="ListParagraph"/>
        <w:numPr>
          <w:ilvl w:val="0"/>
          <w:numId w:val="1"/>
        </w:numPr>
        <w:spacing w:after="40"/>
      </w:pPr>
      <w:r>
        <w:rPr>
          <w:rFonts w:ascii="Aptos" w:cs="Aptos" w:eastAsia="Aptos" w:hAnsi="Aptos"/>
          <w:sz w:val="22"/>
          <w:szCs w:val="22"/>
        </w:rPr>
        <w:t xml:space="preserve">api-sms.test.ts — SMS gateway API tests (7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eslint.config.mjs — ESLint 9 flat config (next/core-web-vitals + typescript)</w:t>
      </w:r>
    </w:p>
    <w:p>
      <w:pPr>
        <w:pStyle w:val="ListParagraph"/>
        <w:numPr>
          <w:ilvl w:val="0"/>
          <w:numId w:val="1"/>
        </w:numPr>
        <w:spacing w:after="40"/>
      </w:pPr>
      <w:r>
        <w:rPr>
          <w:rFonts w:ascii="Aptos" w:cs="Aptos" w:eastAsia="Aptos" w:hAnsi="Aptos"/>
          <w:sz w:val="22"/>
          <w:szCs w:val="22"/>
        </w:rPr>
        <w:t xml:space="preserve">apphosting.yaml — Firebase App Hosting deployment config (includes GEMINI_API_KEY secret)</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v1.1.0 • Generated 20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v1.1.0</dc:title>
  <dc:creator>Thina CRM Team</dc:creator>
  <dc:description>Comprehensive system specification for the Thina CRM platform</dc:description>
  <cp:lastModifiedBy>Un-named</cp:lastModifiedBy>
  <cp:revision>1</cp:revision>
  <dcterms:created xsi:type="dcterms:W3CDTF">2026-04-20T17:33:33.925Z</dcterms:created>
  <dcterms:modified xsi:type="dcterms:W3CDTF">2026-04-20T17:33:33.926Z</dcterms:modified>
</cp:coreProperties>
</file>

<file path=docProps/custom.xml><?xml version="1.0" encoding="utf-8"?>
<Properties xmlns="http://schemas.openxmlformats.org/officeDocument/2006/custom-properties" xmlns:vt="http://schemas.openxmlformats.org/officeDocument/2006/docPropsVTypes"/>
</file>