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F60" w:rsidRDefault="00A96912" w:rsidP="00A96912">
      <w:pPr>
        <w:jc w:val="center"/>
        <w:rPr>
          <w:rFonts w:ascii="Arial Black" w:hAnsi="Arial Black"/>
          <w:b/>
          <w:color w:val="FFC000"/>
          <w:sz w:val="36"/>
        </w:rPr>
      </w:pPr>
      <w:r w:rsidRPr="00A96912">
        <w:rPr>
          <w:rFonts w:ascii="Arial Black" w:hAnsi="Arial Black"/>
          <w:b/>
          <w:color w:val="FFC000"/>
          <w:sz w:val="36"/>
        </w:rPr>
        <w:t>MATÉRIAS ENEM:</w:t>
      </w:r>
    </w:p>
    <w:p w:rsidR="00A96912" w:rsidRPr="00A96912" w:rsidRDefault="00BA2739" w:rsidP="00A96912">
      <w:pPr>
        <w:rPr>
          <w:rFonts w:ascii="Arial" w:hAnsi="Arial" w:cs="Arial"/>
          <w:sz w:val="36"/>
        </w:rPr>
      </w:pPr>
      <w:hyperlink r:id="rId5" w:tgtFrame="_blank" w:history="1">
        <w:r w:rsidR="00A96912" w:rsidRPr="00A96912">
          <w:rPr>
            <w:rStyle w:val="Hyperlink"/>
            <w:rFonts w:ascii="Arial Black" w:hAnsi="Arial Black"/>
            <w:b/>
            <w:bCs/>
            <w:color w:val="9966FF"/>
            <w:sz w:val="36"/>
          </w:rPr>
          <w:t>Ciências da Natureza</w:t>
        </w:r>
      </w:hyperlink>
      <w:r w:rsidR="00A96912" w:rsidRPr="00A96912">
        <w:rPr>
          <w:rFonts w:ascii="Arial Black" w:eastAsia="Times New Roman" w:hAnsi="Arial Black" w:cs="Times New Roman"/>
          <w:color w:val="9966FF"/>
          <w:sz w:val="36"/>
          <w:szCs w:val="36"/>
          <w:lang w:eastAsia="pt-BR"/>
        </w:rPr>
        <w:t>:</w:t>
      </w:r>
    </w:p>
    <w:p w:rsidR="00A96912" w:rsidRPr="003F352E" w:rsidRDefault="00A96912" w:rsidP="003F352E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BA2739">
        <w:rPr>
          <w:rFonts w:ascii="Arial" w:hAnsi="Arial" w:cs="Arial"/>
          <w:color w:val="FFC000"/>
          <w:sz w:val="36"/>
        </w:rPr>
        <w:t>Biologia:</w:t>
      </w:r>
      <w:r w:rsidRPr="00BA2739">
        <w:rPr>
          <w:rFonts w:ascii="Arial" w:hAnsi="Arial" w:cs="Arial"/>
          <w:color w:val="FFC000"/>
        </w:rPr>
        <w:t xml:space="preserve"> </w:t>
      </w:r>
      <w:r w:rsidRPr="00BA2739">
        <w:rPr>
          <w:rFonts w:ascii="Arial" w:hAnsi="Arial" w:cs="Arial"/>
          <w:color w:val="202124"/>
          <w:sz w:val="32"/>
        </w:rPr>
        <w:t>Ecologia; Genética; Evolução; Fisiologia; Parasitologia e Programas de Saúde; Citologia.</w:t>
      </w:r>
    </w:p>
    <w:p w:rsidR="003F352E" w:rsidRPr="003F352E" w:rsidRDefault="00A96912" w:rsidP="003F352E">
      <w:pPr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BA2739">
        <w:rPr>
          <w:rFonts w:ascii="Arial" w:hAnsi="Arial" w:cs="Arial"/>
          <w:color w:val="FFC000"/>
          <w:sz w:val="36"/>
        </w:rPr>
        <w:t>Química</w:t>
      </w:r>
      <w:r w:rsidR="003F352E" w:rsidRPr="00BA2739">
        <w:rPr>
          <w:rFonts w:ascii="Arial" w:hAnsi="Arial" w:cs="Arial"/>
          <w:color w:val="FFC000"/>
          <w:sz w:val="36"/>
        </w:rPr>
        <w:t xml:space="preserve">: </w:t>
      </w:r>
      <w:r w:rsidR="003F352E" w:rsidRPr="00BA2739">
        <w:rPr>
          <w:rFonts w:ascii="Arial" w:hAnsi="Arial" w:cs="Arial"/>
          <w:sz w:val="32"/>
          <w:szCs w:val="24"/>
        </w:rPr>
        <w:t>Isometria; Reações Orgânicas; Estequiometria; Reações Orgânicas; Estequiometria; Soluções; Equilíbrio Iônico; Equilíbrio Químico; Cinética Química;</w:t>
      </w:r>
      <w:r w:rsidR="003F352E" w:rsidRPr="00BA2739">
        <w:rPr>
          <w:sz w:val="32"/>
          <w:szCs w:val="24"/>
        </w:rPr>
        <w:t xml:space="preserve"> </w:t>
      </w:r>
      <w:r w:rsidR="003F352E" w:rsidRPr="00BA2739">
        <w:rPr>
          <w:rFonts w:ascii="Arial" w:hAnsi="Arial" w:cs="Arial"/>
          <w:sz w:val="32"/>
          <w:szCs w:val="24"/>
        </w:rPr>
        <w:t>Propriedades dos compostos orgânicos; Termoquímica;</w:t>
      </w:r>
      <w:r w:rsidR="003F352E" w:rsidRPr="00BA2739">
        <w:rPr>
          <w:sz w:val="32"/>
          <w:szCs w:val="24"/>
        </w:rPr>
        <w:t xml:space="preserve"> </w:t>
      </w:r>
      <w:r w:rsidR="003F352E" w:rsidRPr="00BA2739">
        <w:rPr>
          <w:rFonts w:ascii="Arial" w:hAnsi="Arial" w:cs="Arial"/>
          <w:sz w:val="32"/>
          <w:szCs w:val="24"/>
        </w:rPr>
        <w:t>Eletroquímica; Relações Numéricas; Tabela Periódica; Estrutura Atômica; Estudo da Matéria</w:t>
      </w:r>
    </w:p>
    <w:p w:rsidR="00A96912" w:rsidRPr="00BA2739" w:rsidRDefault="00A96912" w:rsidP="00A96912">
      <w:pPr>
        <w:numPr>
          <w:ilvl w:val="0"/>
          <w:numId w:val="7"/>
        </w:numPr>
        <w:spacing w:after="0"/>
        <w:rPr>
          <w:rFonts w:ascii="Arial" w:hAnsi="Arial" w:cs="Arial"/>
          <w:szCs w:val="24"/>
        </w:rPr>
      </w:pPr>
      <w:r w:rsidRPr="00BA2739">
        <w:rPr>
          <w:rFonts w:ascii="Arial" w:hAnsi="Arial" w:cs="Arial"/>
          <w:color w:val="FFC000"/>
          <w:sz w:val="36"/>
        </w:rPr>
        <w:t>Física</w:t>
      </w:r>
      <w:r w:rsidR="003F352E" w:rsidRPr="00BA2739">
        <w:rPr>
          <w:rFonts w:ascii="Arial" w:hAnsi="Arial" w:cs="Arial"/>
          <w:color w:val="FFC000"/>
          <w:sz w:val="36"/>
        </w:rPr>
        <w:t>:</w:t>
      </w:r>
      <w:r w:rsidR="003F352E" w:rsidRPr="00BA2739">
        <w:rPr>
          <w:color w:val="FFC000"/>
        </w:rPr>
        <w:t xml:space="preserve"> </w:t>
      </w:r>
      <w:r w:rsidR="003F352E" w:rsidRPr="00BA2739">
        <w:rPr>
          <w:rFonts w:ascii="Arial" w:hAnsi="Arial" w:cs="Arial"/>
          <w:sz w:val="32"/>
          <w:szCs w:val="24"/>
        </w:rPr>
        <w:t>Eletrodinâmica, Termologia, Ondulatória, Cinemática.</w:t>
      </w:r>
      <w:bookmarkStart w:id="0" w:name="_GoBack"/>
      <w:bookmarkEnd w:id="0"/>
    </w:p>
    <w:p w:rsidR="00A96912" w:rsidRPr="00A96912" w:rsidRDefault="00BA2739" w:rsidP="00A96912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9966FF"/>
          <w:sz w:val="36"/>
          <w:szCs w:val="36"/>
          <w:lang w:eastAsia="pt-BR"/>
        </w:rPr>
      </w:pPr>
      <w:hyperlink r:id="rId6" w:tgtFrame="_blank" w:history="1">
        <w:r w:rsidR="00A96912" w:rsidRPr="00A96912">
          <w:rPr>
            <w:rFonts w:ascii="Arial Black" w:eastAsia="Times New Roman" w:hAnsi="Arial Black" w:cs="Times New Roman"/>
            <w:b/>
            <w:bCs/>
            <w:color w:val="9966FF"/>
            <w:sz w:val="36"/>
            <w:szCs w:val="36"/>
            <w:u w:val="single"/>
            <w:lang w:eastAsia="pt-BR"/>
          </w:rPr>
          <w:t>Ciências Humanas</w:t>
        </w:r>
      </w:hyperlink>
      <w:r w:rsidR="00A96912" w:rsidRPr="00A96912">
        <w:rPr>
          <w:rFonts w:ascii="Arial Black" w:eastAsia="Times New Roman" w:hAnsi="Arial Black" w:cs="Times New Roman"/>
          <w:color w:val="9966FF"/>
          <w:sz w:val="36"/>
          <w:szCs w:val="36"/>
          <w:lang w:eastAsia="pt-BR"/>
        </w:rPr>
        <w:t xml:space="preserve">: </w:t>
      </w:r>
    </w:p>
    <w:p w:rsidR="00A96912" w:rsidRPr="00BA2739" w:rsidRDefault="00A96912" w:rsidP="00A969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48"/>
          <w:szCs w:val="36"/>
          <w:lang w:eastAsia="pt-BR"/>
        </w:rPr>
      </w:pPr>
      <w:r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>História</w:t>
      </w:r>
      <w:r w:rsidR="003F352E"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>:</w:t>
      </w:r>
      <w:r w:rsidR="00354575" w:rsidRPr="0035457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Idade Moderna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historiografia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Brasil Colônia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Estado Novo e Populismo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Idade Média.</w:t>
      </w:r>
    </w:p>
    <w:p w:rsidR="00A96912" w:rsidRPr="00354575" w:rsidRDefault="00A96912" w:rsidP="00354575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color w:val="121416"/>
          <w:sz w:val="36"/>
          <w:szCs w:val="36"/>
          <w:lang w:eastAsia="pt-BR"/>
        </w:rPr>
      </w:pPr>
      <w:r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>Geografia</w:t>
      </w:r>
      <w:r w:rsidR="003F352E"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>:</w:t>
      </w:r>
      <w:r w:rsidR="00354575" w:rsidRPr="00BA2739">
        <w:rPr>
          <w:color w:val="FFC000"/>
        </w:rPr>
        <w:t xml:space="preserve"> </w:t>
      </w:r>
      <w:r w:rsidR="00354575" w:rsidRPr="00BA2739">
        <w:rPr>
          <w:rFonts w:ascii="Arial" w:eastAsia="Times New Roman" w:hAnsi="Arial" w:cs="Arial"/>
          <w:color w:val="121416"/>
          <w:sz w:val="32"/>
          <w:szCs w:val="32"/>
          <w:lang w:eastAsia="pt-BR"/>
        </w:rPr>
        <w:t xml:space="preserve">Questões ambientais; 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>Agropecuária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>Fases do capitalismo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>Urbanização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>Indústria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>Migrações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>Comércio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>Geologia e relevo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A96912" w:rsidRPr="00BA2739" w:rsidRDefault="00A96912" w:rsidP="00354575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color w:val="121416"/>
          <w:sz w:val="32"/>
          <w:szCs w:val="36"/>
          <w:lang w:eastAsia="pt-BR"/>
        </w:rPr>
      </w:pPr>
      <w:r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>Filosofia</w:t>
      </w:r>
      <w:r w:rsidR="003F352E"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>:</w:t>
      </w:r>
      <w:r w:rsidR="00354575" w:rsidRPr="00BA2739">
        <w:rPr>
          <w:color w:val="FFC000"/>
        </w:rPr>
        <w:t xml:space="preserve"> </w:t>
      </w:r>
      <w:r w:rsidR="00354575" w:rsidRPr="00BA2739">
        <w:rPr>
          <w:rFonts w:ascii="Arial" w:eastAsia="Times New Roman" w:hAnsi="Arial" w:cs="Arial"/>
          <w:color w:val="121416"/>
          <w:sz w:val="32"/>
          <w:szCs w:val="36"/>
          <w:lang w:eastAsia="pt-BR"/>
        </w:rPr>
        <w:t>Filosofia antiga; Filosofia moderna; Filosofia moderna; Filosofia política; Filosofia medieval.</w:t>
      </w:r>
    </w:p>
    <w:p w:rsidR="00A96912" w:rsidRPr="00BA2739" w:rsidRDefault="00A96912" w:rsidP="00A969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48"/>
          <w:szCs w:val="36"/>
          <w:lang w:eastAsia="pt-BR"/>
        </w:rPr>
      </w:pPr>
      <w:r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>Sociologia</w:t>
      </w:r>
      <w:r w:rsidR="003F352E"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>:</w:t>
      </w:r>
      <w:r w:rsidR="00354575" w:rsidRPr="00BA2739">
        <w:rPr>
          <w:rFonts w:ascii="Arial" w:hAnsi="Arial" w:cs="Arial"/>
          <w:color w:val="FFC000"/>
          <w:shd w:val="clear" w:color="auto" w:fill="FFFFFF"/>
        </w:rPr>
        <w:t xml:space="preserve"> </w:t>
      </w:r>
      <w:r w:rsidR="00354575" w:rsidRPr="00BA2739">
        <w:rPr>
          <w:rFonts w:ascii="Arial" w:hAnsi="Arial" w:cs="Arial"/>
          <w:color w:val="FFC000"/>
          <w:shd w:val="clear" w:color="auto" w:fill="FFFFFF"/>
        </w:rPr>
        <w:t> 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Estado e cidadania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movimentos sociai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s,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cultura e sociedade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bCs/>
          <w:color w:val="202124"/>
          <w:sz w:val="32"/>
          <w:shd w:val="clear" w:color="auto" w:fill="FFFFFF"/>
        </w:rPr>
        <w:t>sociologia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 brasileira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bCs/>
          <w:color w:val="202124"/>
          <w:sz w:val="32"/>
          <w:shd w:val="clear" w:color="auto" w:fill="FFFFFF"/>
        </w:rPr>
        <w:t>sociologia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 contemporânea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.</w:t>
      </w:r>
    </w:p>
    <w:p w:rsidR="00A96912" w:rsidRPr="00A96912" w:rsidRDefault="00A96912" w:rsidP="00A96912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9966FF"/>
          <w:sz w:val="36"/>
          <w:szCs w:val="24"/>
          <w:lang w:eastAsia="pt-BR"/>
        </w:rPr>
      </w:pPr>
      <w:hyperlink r:id="rId7" w:tgtFrame="_blank" w:history="1">
        <w:r w:rsidRPr="00A96912">
          <w:rPr>
            <w:rFonts w:ascii="Arial Black" w:eastAsia="Times New Roman" w:hAnsi="Arial Black" w:cs="Times New Roman"/>
            <w:b/>
            <w:bCs/>
            <w:color w:val="9966FF"/>
            <w:sz w:val="36"/>
            <w:szCs w:val="24"/>
            <w:u w:val="single"/>
            <w:lang w:eastAsia="pt-BR"/>
          </w:rPr>
          <w:t>Linguagens, Códigos e suas Tecnologias</w:t>
        </w:r>
      </w:hyperlink>
      <w:r w:rsidRPr="00A96912">
        <w:rPr>
          <w:rFonts w:ascii="Arial Black" w:eastAsia="Times New Roman" w:hAnsi="Arial Black" w:cs="Times New Roman"/>
          <w:color w:val="9966FF"/>
          <w:sz w:val="36"/>
          <w:szCs w:val="24"/>
          <w:lang w:eastAsia="pt-BR"/>
        </w:rPr>
        <w:t xml:space="preserve">: </w:t>
      </w:r>
    </w:p>
    <w:p w:rsidR="00A96912" w:rsidRPr="00BA2739" w:rsidRDefault="00A96912" w:rsidP="00A96912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48"/>
          <w:szCs w:val="36"/>
          <w:lang w:eastAsia="pt-BR"/>
        </w:rPr>
      </w:pPr>
      <w:r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>Português</w:t>
      </w:r>
      <w:r w:rsidR="00354575"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 xml:space="preserve">: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Interpretação de texto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Figuras de linguagem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Interpretação de texto não verbal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Gêneros textuais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; Variação Linguística.</w:t>
      </w:r>
    </w:p>
    <w:p w:rsidR="00A96912" w:rsidRPr="003F352E" w:rsidRDefault="00A96912" w:rsidP="00A96912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36"/>
          <w:szCs w:val="36"/>
          <w:lang w:eastAsia="pt-BR"/>
        </w:rPr>
      </w:pPr>
      <w:r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lastRenderedPageBreak/>
        <w:t>Literatura</w:t>
      </w:r>
      <w:r w:rsidR="00354575"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 xml:space="preserve">: </w:t>
      </w:r>
      <w:r w:rsidR="00354575" w:rsidRPr="00BA2739">
        <w:rPr>
          <w:rFonts w:ascii="Arial" w:eastAsia="Times New Roman" w:hAnsi="Arial" w:cs="Arial"/>
          <w:color w:val="121416"/>
          <w:sz w:val="32"/>
          <w:szCs w:val="36"/>
          <w:lang w:eastAsia="pt-BR"/>
        </w:rPr>
        <w:t>interpretação de textos poéticos ou narrativos, os estilos de época, as figuras de linguagem e os gêneros literários.</w:t>
      </w:r>
    </w:p>
    <w:p w:rsidR="00A96912" w:rsidRPr="00354575" w:rsidRDefault="00A96912" w:rsidP="00354575">
      <w:pPr>
        <w:pStyle w:val="PargrafodaLista"/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121416"/>
          <w:sz w:val="36"/>
          <w:szCs w:val="36"/>
          <w:lang w:eastAsia="pt-BR"/>
        </w:rPr>
      </w:pPr>
      <w:r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>Língua Estrangeira</w:t>
      </w:r>
      <w:r w:rsidR="00354575"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 xml:space="preserve">: </w:t>
      </w:r>
      <w:r w:rsidR="00354575" w:rsidRPr="00BA2739">
        <w:rPr>
          <w:rFonts w:ascii="Arial" w:eastAsia="Times New Roman" w:hAnsi="Arial" w:cs="Arial"/>
          <w:color w:val="121416"/>
          <w:sz w:val="32"/>
          <w:szCs w:val="32"/>
          <w:lang w:eastAsia="pt-BR"/>
        </w:rPr>
        <w:t xml:space="preserve">Tempos verbais; 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>Interpretação de textos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>Pronomes pessoais e possessivos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>Gramática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>Atualidades</w:t>
      </w:r>
      <w:r w:rsidR="00354575" w:rsidRPr="00BA2739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A96912" w:rsidRPr="00BA2739" w:rsidRDefault="00A96912" w:rsidP="00A96912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36"/>
          <w:szCs w:val="36"/>
          <w:lang w:eastAsia="pt-BR"/>
        </w:rPr>
      </w:pPr>
      <w:r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>Artes</w:t>
      </w:r>
      <w:r w:rsidR="00354575"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 xml:space="preserve">: </w:t>
      </w:r>
      <w:r w:rsidR="00354575" w:rsidRPr="00BA2739">
        <w:rPr>
          <w:rFonts w:ascii="Arial" w:hAnsi="Arial" w:cs="Arial"/>
          <w:bCs/>
          <w:color w:val="202124"/>
          <w:sz w:val="32"/>
          <w:shd w:val="clear" w:color="auto" w:fill="FFFFFF"/>
        </w:rPr>
        <w:t>Arte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 contemporânea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Elementos básicos de </w:t>
      </w:r>
      <w:r w:rsidR="00354575" w:rsidRPr="00BA2739">
        <w:rPr>
          <w:rFonts w:ascii="Arial" w:hAnsi="Arial" w:cs="Arial"/>
          <w:bCs/>
          <w:color w:val="202124"/>
          <w:sz w:val="32"/>
          <w:shd w:val="clear" w:color="auto" w:fill="FFFFFF"/>
        </w:rPr>
        <w:t>artes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 plásticas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Vanguardas Europeias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Elementos básicos da música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Música no século XX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="00354575" w:rsidRPr="00BA2739">
        <w:rPr>
          <w:rFonts w:ascii="Arial" w:hAnsi="Arial" w:cs="Arial"/>
          <w:bCs/>
          <w:color w:val="202124"/>
          <w:sz w:val="32"/>
          <w:shd w:val="clear" w:color="auto" w:fill="FFFFFF"/>
        </w:rPr>
        <w:t>Artes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> nos séculos XV e XVI</w:t>
      </w:r>
      <w:r w:rsidR="00354575"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. </w:t>
      </w:r>
    </w:p>
    <w:p w:rsidR="00A96912" w:rsidRPr="00BA2739" w:rsidRDefault="00A96912" w:rsidP="00A96912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C000"/>
          <w:sz w:val="36"/>
          <w:szCs w:val="36"/>
          <w:lang w:eastAsia="pt-BR"/>
        </w:rPr>
      </w:pPr>
      <w:r w:rsidRPr="00BA2739">
        <w:rPr>
          <w:rFonts w:ascii="Arial" w:eastAsia="Times New Roman" w:hAnsi="Arial" w:cs="Arial"/>
          <w:color w:val="FFC000"/>
          <w:sz w:val="36"/>
          <w:szCs w:val="36"/>
          <w:lang w:eastAsia="pt-BR"/>
        </w:rPr>
        <w:t>Tecnologias da Informação e Comunicação;</w:t>
      </w:r>
    </w:p>
    <w:p w:rsidR="00A96912" w:rsidRDefault="00BA2739" w:rsidP="00A96912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9966FF"/>
          <w:sz w:val="36"/>
          <w:szCs w:val="36"/>
          <w:lang w:eastAsia="pt-BR"/>
        </w:rPr>
      </w:pPr>
      <w:hyperlink r:id="rId8" w:tgtFrame="_blank" w:history="1">
        <w:r w:rsidR="00A96912" w:rsidRPr="00A96912">
          <w:rPr>
            <w:rFonts w:ascii="Arial Black" w:eastAsia="Times New Roman" w:hAnsi="Arial Black" w:cs="Times New Roman"/>
            <w:b/>
            <w:bCs/>
            <w:color w:val="9966FF"/>
            <w:sz w:val="36"/>
            <w:szCs w:val="36"/>
            <w:u w:val="single"/>
            <w:lang w:eastAsia="pt-BR"/>
          </w:rPr>
          <w:t>Matemática e suas tecnologias</w:t>
        </w:r>
      </w:hyperlink>
      <w:r w:rsidR="00A96912">
        <w:rPr>
          <w:rFonts w:ascii="Arial Black" w:eastAsia="Times New Roman" w:hAnsi="Arial Black" w:cs="Times New Roman"/>
          <w:color w:val="9966FF"/>
          <w:sz w:val="36"/>
          <w:szCs w:val="36"/>
          <w:lang w:eastAsia="pt-BR"/>
        </w:rPr>
        <w:t>:</w:t>
      </w:r>
    </w:p>
    <w:p w:rsidR="00354575" w:rsidRPr="00BA2739" w:rsidRDefault="00354575" w:rsidP="00A96912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9966FF"/>
          <w:sz w:val="48"/>
          <w:szCs w:val="36"/>
          <w:lang w:eastAsia="pt-BR"/>
        </w:rPr>
      </w:pPr>
      <w:r w:rsidRPr="00BA2739">
        <w:rPr>
          <w:rFonts w:ascii="Arial" w:hAnsi="Arial" w:cs="Arial"/>
          <w:bCs/>
          <w:color w:val="202124"/>
          <w:sz w:val="32"/>
          <w:shd w:val="clear" w:color="auto" w:fill="FFFFFF"/>
        </w:rPr>
        <w:t>Matemática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> Básica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>Estatística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>Geometria Espacial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>Geometria Plana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>Funções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>Probabilidade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>Análise Combinatória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 xml:space="preserve">; 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>Exponencial e Logaritmo</w:t>
      </w:r>
      <w:r w:rsidRPr="00BA2739">
        <w:rPr>
          <w:rFonts w:ascii="Arial" w:hAnsi="Arial" w:cs="Arial"/>
          <w:color w:val="202124"/>
          <w:sz w:val="32"/>
          <w:shd w:val="clear" w:color="auto" w:fill="FFFFFF"/>
        </w:rPr>
        <w:t>.</w:t>
      </w:r>
    </w:p>
    <w:p w:rsidR="00A96912" w:rsidRDefault="00BA2739" w:rsidP="00A96912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Arial Black" w:hAnsi="Arial Black"/>
          <w:color w:val="9966FF"/>
          <w:sz w:val="36"/>
          <w:szCs w:val="36"/>
        </w:rPr>
      </w:pPr>
      <w:hyperlink r:id="rId9" w:tgtFrame="_blank" w:history="1">
        <w:r w:rsidR="00A96912" w:rsidRPr="00A96912">
          <w:rPr>
            <w:rStyle w:val="Hyperlink"/>
            <w:rFonts w:ascii="Arial Black" w:hAnsi="Arial Black"/>
            <w:b/>
            <w:bCs/>
            <w:color w:val="9966FF"/>
            <w:sz w:val="36"/>
            <w:szCs w:val="36"/>
          </w:rPr>
          <w:t>Redação</w:t>
        </w:r>
      </w:hyperlink>
      <w:r w:rsidR="00A96912" w:rsidRPr="00A96912">
        <w:rPr>
          <w:rStyle w:val="Forte"/>
          <w:rFonts w:ascii="Arial Black" w:hAnsi="Arial Black"/>
          <w:color w:val="9966FF"/>
          <w:sz w:val="36"/>
          <w:szCs w:val="36"/>
        </w:rPr>
        <w:t>.</w:t>
      </w:r>
    </w:p>
    <w:p w:rsidR="00A96912" w:rsidRPr="00BA2739" w:rsidRDefault="00A96912" w:rsidP="00A96912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9966FF"/>
          <w:sz w:val="32"/>
          <w:szCs w:val="36"/>
          <w:lang w:eastAsia="pt-BR"/>
        </w:rPr>
      </w:pPr>
      <w:r w:rsidRPr="00BA2739">
        <w:rPr>
          <w:rFonts w:ascii="Arial" w:hAnsi="Arial" w:cs="Arial"/>
          <w:sz w:val="32"/>
          <w:szCs w:val="36"/>
        </w:rPr>
        <w:t>Dissertativa argumentativa com conclusão de intervenção.</w:t>
      </w:r>
    </w:p>
    <w:p w:rsidR="00A96912" w:rsidRPr="00A96912" w:rsidRDefault="00A96912" w:rsidP="00A969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121416"/>
          <w:sz w:val="36"/>
          <w:szCs w:val="36"/>
          <w:lang w:eastAsia="pt-BR"/>
        </w:rPr>
      </w:pPr>
    </w:p>
    <w:p w:rsidR="00A96912" w:rsidRPr="00A96912" w:rsidRDefault="00A96912" w:rsidP="00A96912">
      <w:pPr>
        <w:jc w:val="center"/>
        <w:rPr>
          <w:rFonts w:ascii="Arial Black" w:hAnsi="Arial Black"/>
          <w:b/>
          <w:color w:val="FFC000"/>
          <w:sz w:val="36"/>
        </w:rPr>
      </w:pPr>
    </w:p>
    <w:sectPr w:rsidR="00A96912" w:rsidRPr="00A96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25F"/>
    <w:multiLevelType w:val="multilevel"/>
    <w:tmpl w:val="427C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456"/>
    <w:multiLevelType w:val="multilevel"/>
    <w:tmpl w:val="9648B0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84C21"/>
    <w:multiLevelType w:val="multilevel"/>
    <w:tmpl w:val="8992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E7B1D"/>
    <w:multiLevelType w:val="multilevel"/>
    <w:tmpl w:val="DA76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055B8"/>
    <w:multiLevelType w:val="multilevel"/>
    <w:tmpl w:val="9648B0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6263E"/>
    <w:multiLevelType w:val="multilevel"/>
    <w:tmpl w:val="BF90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D6402"/>
    <w:multiLevelType w:val="hybridMultilevel"/>
    <w:tmpl w:val="F244B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63E41"/>
    <w:multiLevelType w:val="multilevel"/>
    <w:tmpl w:val="0FC6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F10B1"/>
    <w:multiLevelType w:val="multilevel"/>
    <w:tmpl w:val="305CA6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A3C79"/>
    <w:multiLevelType w:val="multilevel"/>
    <w:tmpl w:val="4D28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90B75"/>
    <w:multiLevelType w:val="multilevel"/>
    <w:tmpl w:val="6A90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12"/>
    <w:rsid w:val="00354575"/>
    <w:rsid w:val="003F352E"/>
    <w:rsid w:val="00A96912"/>
    <w:rsid w:val="00BA2739"/>
    <w:rsid w:val="00E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301F"/>
  <w15:chartTrackingRefBased/>
  <w15:docId w15:val="{85672457-607F-4F49-93D4-E4364E71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69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691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96912"/>
    <w:rPr>
      <w:b/>
      <w:bCs/>
    </w:rPr>
  </w:style>
  <w:style w:type="paragraph" w:styleId="PargrafodaLista">
    <w:name w:val="List Paragraph"/>
    <w:basedOn w:val="Normal"/>
    <w:uiPriority w:val="34"/>
    <w:qFormat/>
    <w:rsid w:val="00A96912"/>
    <w:pPr>
      <w:ind w:left="720"/>
      <w:contextualSpacing/>
    </w:pPr>
  </w:style>
  <w:style w:type="paragraph" w:customStyle="1" w:styleId="trt0xe">
    <w:name w:val="trt0xe"/>
    <w:basedOn w:val="Normal"/>
    <w:rsid w:val="00A9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toodi.com.br/blog/enem/enem-o-que-mais-cai-no-caderno-de-matematica-e-suas-tecnologi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stoodi.com.br/blog/enem/enem-o-que-estudar-para-o-caderno-de-linguage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toodi.com.br/blog/enem/ciencias-humanas-e-suas-tecnologia-o-que-mais-cai-na-prova-do-ene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stoodi.com.br/guias/enem/ciencias-da-natureza-e-suas-tecnologia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oodi.com.br/red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2023-10-23T14:15:00Z</dcterms:created>
  <dcterms:modified xsi:type="dcterms:W3CDTF">2023-10-23T16:52:00Z</dcterms:modified>
</cp:coreProperties>
</file>