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suppressAutoHyphens w:val="true"/>
        <w:spacing w:before="240" w:after="12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56"/>
          <w:shd w:fill="auto" w:val="clear"/>
        </w:rPr>
      </w:pPr>
      <w:r>
        <w:rPr>
          <w:rFonts w:ascii="Liberation Sans" w:hAnsi="Liberation Sans" w:cs="Liberation Sans" w:eastAsia="Liberation Sans"/>
          <w:color w:val="auto"/>
          <w:spacing w:val="0"/>
          <w:position w:val="0"/>
          <w:sz w:val="56"/>
          <w:shd w:fill="auto" w:val="clear"/>
        </w:rPr>
        <w:t xml:space="preserve">Tytu</w:t>
      </w:r>
      <w:r>
        <w:rPr>
          <w:rFonts w:ascii="Calibri" w:hAnsi="Calibri" w:cs="Calibri" w:eastAsia="Calibri"/>
          <w:color w:val="auto"/>
          <w:spacing w:val="0"/>
          <w:position w:val="0"/>
          <w:sz w:val="56"/>
          <w:shd w:fill="auto" w:val="clear"/>
        </w:rPr>
        <w:t xml:space="preserve">ł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56"/>
          <w:shd w:fill="auto" w:val="clear"/>
        </w:rPr>
        <w:t xml:space="preserve">: PingPong</w:t>
      </w:r>
    </w:p>
    <w:p>
      <w:pPr>
        <w:keepNext w:val="true"/>
        <w:suppressAutoHyphens w:val="true"/>
        <w:spacing w:before="240" w:after="12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56"/>
          <w:shd w:fill="auto" w:val="clear"/>
        </w:rPr>
      </w:pPr>
      <w:r>
        <w:rPr>
          <w:rFonts w:ascii="Liberation Sans" w:hAnsi="Liberation Sans" w:cs="Liberation Sans" w:eastAsia="Liberation Sans"/>
          <w:color w:val="auto"/>
          <w:spacing w:val="0"/>
          <w:position w:val="0"/>
          <w:sz w:val="56"/>
          <w:shd w:fill="auto" w:val="clear"/>
        </w:rPr>
        <w:t xml:space="preserve">Autorzy: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56"/>
          <w:shd w:fill="auto" w:val="clear"/>
        </w:rPr>
        <w:t xml:space="preserve">Mateusz Zybura (MZ), Gabriel Zawi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56"/>
          <w:shd w:fill="auto" w:val="clear"/>
        </w:rPr>
        <w:t xml:space="preserve">ślak (GZ)</w:t>
      </w:r>
    </w:p>
    <w:p>
      <w:pPr>
        <w:suppressAutoHyphens w:val="true"/>
        <w:spacing w:before="0" w:after="140" w:line="276"/>
        <w:ind w:right="0" w:left="0" w:firstLine="0"/>
        <w:jc w:val="left"/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</w:pPr>
      <w:r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  <w:t xml:space="preserve">Ostatnia modyfikacja: 10.06.2026</w:t>
      </w:r>
    </w:p>
    <w:p>
      <w:pPr>
        <w:suppressAutoHyphens w:val="true"/>
        <w:spacing w:before="0" w:after="140" w:line="276"/>
        <w:ind w:right="0" w:left="0" w:firstLine="0"/>
        <w:jc w:val="left"/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6654"/>
        <w:gridCol w:w="1494"/>
        <w:gridCol w:w="1495"/>
      </w:tblGrid>
      <w:tr>
        <w:trPr>
          <w:trHeight w:val="525" w:hRule="auto"/>
          <w:jc w:val="left"/>
        </w:trPr>
        <w:tc>
          <w:tcPr>
            <w:tcW w:w="6654" w:type="dxa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center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b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Pytanie</w:t>
            </w:r>
          </w:p>
        </w:tc>
        <w:tc>
          <w:tcPr>
            <w:tcW w:w="1494" w:type="dxa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center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b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Oczekiwana odpowied</w:t>
            </w: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ź</w:t>
            </w:r>
          </w:p>
        </w:tc>
        <w:tc>
          <w:tcPr>
            <w:tcW w:w="1495" w:type="dxa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center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b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Twoja odpowied</w:t>
            </w: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ź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Czy raport zosta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za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łączony w formacie PDF?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Czy w katalogu </w:t>
            </w:r>
            <w:r>
              <w:rPr>
                <w:rFonts w:ascii="Liberation Serif" w:hAnsi="Liberation Serif" w:cs="Liberation Serif" w:eastAsia="Liberation Serif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results</w:t>
            </w: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 zosta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ł umieszczony bitstream?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NIE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Czy rozmieszczenie plików w katalogach projektu jest zgodne ze specyfikacj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?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Czy sprawdzona zosta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 poprawno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ść załadowanego repozytorium projektu poprzez sklonowanie go w nowym katalogu, uruchomienie symulacji i wygenerowanie bitstream'u?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Numer 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ytej wersji Vivado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2025.2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Liczba b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łę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</w:t>
            </w: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ów (error) zg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oszonych przez Vivado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0 (!)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Liczba ostrze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ń krytycznych (</w:t>
            </w:r>
            <w:r>
              <w:rPr>
                <w:rFonts w:ascii="Calibri" w:hAnsi="Calibri" w:cs="Calibri" w:eastAsia="Calibri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critical warning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) zgłoszona przez Vivado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0 (!)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Liczba ostrze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ń zwykłych (</w:t>
            </w:r>
            <w:r>
              <w:rPr>
                <w:rFonts w:ascii="Calibri" w:hAnsi="Calibri" w:cs="Calibri" w:eastAsia="Calibri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warning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) zgłoszona przez Vivado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13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Interfejs dostarczania danych przez 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ytkownika ( klawiatura / mysz / ...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Przyciski p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łytki Basys3 (BTNU/BTND/BTNC)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ycie ekranu jako wyj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ścia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Rozdzielczo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ść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ekranu ( X px / Y px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1024 × 768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Czy uk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ad 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żywa resetu asynchronicznego?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Identyfikator przycisku na p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ytce Basys3 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żytego jako reset (BTND / BTNC /...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BTNL</w:t>
            </w:r>
          </w:p>
        </w:tc>
      </w:tr>
      <w:tr>
        <w:trPr>
          <w:trHeight w:val="1" w:hRule="atLeast"/>
          <w:jc w:val="center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Czy modu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y 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żywają wyłącznie sygnał</w:t>
            </w:r>
            <w:r>
              <w:rPr>
                <w:rFonts w:ascii="Liberation Serif" w:hAnsi="Liberation Serif" w:cs="Liberation Serif" w:eastAsia="Liberation Serif"/>
                <w:color w:val="auto"/>
                <w:spacing w:val="0"/>
                <w:position w:val="0"/>
                <w:sz w:val="22"/>
                <w:shd w:fill="auto" w:val="clear"/>
              </w:rPr>
              <w:t xml:space="preserve">ów zegarowych generowanych przez bloki generatorów zegara (IP Vivado) ?  ( TAK / NIE )</w:t>
            </w: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TAK</w:t>
            </w:r>
          </w:p>
        </w:tc>
      </w:tr>
      <w:tr>
        <w:trPr>
          <w:trHeight w:val="1" w:hRule="atLeast"/>
          <w:jc w:val="left"/>
        </w:trPr>
        <w:tc>
          <w:tcPr>
            <w:tcW w:w="665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4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0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95" w:type="dxa"/>
            <w:tcBorders>
              <w:top w:val="single" w:color="000000" w:sz="0"/>
              <w:left w:val="single" w:color="000000" w:sz="2"/>
              <w:bottom w:val="single" w:color="000000" w:sz="2"/>
              <w:right w:val="single" w:color="000000" w:sz="2"/>
            </w:tcBorders>
            <w:shd w:color="000000" w:fill="ffffff" w:val="clear"/>
            <w:tcMar>
              <w:left w:w="54" w:type="dxa"/>
              <w:right w:w="54" w:type="dxa"/>
            </w:tcMar>
            <w:vAlign w:val="top"/>
          </w:tcPr>
          <w:p>
            <w:pPr>
              <w:suppressLineNumbers w:val="true"/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140" w:line="276"/>
        <w:ind w:right="0" w:left="0" w:firstLine="0"/>
        <w:jc w:val="left"/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  <w:t xml:space="preserve">UWAGA: Projekt jest uznany za wykonany poprawnie, je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ż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eli twoje odpowiedzi 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 zgodne z odpowiedziami oczekiwanymi.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  <w:t xml:space="preserve">UWAGA: W przypadku wyst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pienia nieuzasadnionych 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łęd</w:t>
      </w:r>
      <w:r>
        <w:rPr>
          <w:rFonts w:ascii="Liberation Serif" w:hAnsi="Liberation Serif" w:cs="Liberation Serif" w:eastAsia="Liberation Serif"/>
          <w:color w:val="auto"/>
          <w:spacing w:val="0"/>
          <w:position w:val="0"/>
          <w:sz w:val="24"/>
          <w:shd w:fill="auto" w:val="clear"/>
        </w:rPr>
        <w:t xml:space="preserve">ów lub ostrze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ż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ń krytycznych [oznaczonych (!)], oceną z projektu będzie 2.0 (ndst).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