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6"/>
          <w:szCs w:val="46"/>
          <w:b w:val="1"/>
          <w:bCs w:val="1"/>
          <w:color w:val="auto"/>
        </w:rPr>
        <w:t>Tarefa: Blockchains Corporativos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8"/>
          <w:szCs w:val="48"/>
          <w:b w:val="1"/>
          <w:bCs w:val="1"/>
          <w:color w:val="auto"/>
        </w:rPr>
        <w:t>Hyperledger Fabric</w:t>
      </w:r>
    </w:p>
    <w:p>
      <w:pPr>
        <w:spacing w:after="0" w:line="17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Módulo 1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Gabriel dos Santos Schmitz</w:t>
      </w:r>
    </w:p>
    <w:p>
      <w:pPr>
        <w:spacing w:after="0" w:line="302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Outubro 2024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ind w:left="4140" w:hanging="401"/>
        <w:spacing w:after="0"/>
        <w:tabs>
          <w:tab w:leader="none" w:pos="414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Tokens UTXO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jc w:val="both"/>
        <w:ind w:left="440" w:right="44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PROBLEMA 1.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Considere que o usuário A tenha três tokens no formato UTXO com valores de 127 GLD, 5 GLD e 62 GLD. Esse usuário então deseja fazer uma transferência de 140 GLD para o usuário B.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jc w:val="both"/>
        <w:ind w:left="440" w:right="440" w:firstLine="51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1-a.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Quais tokens do usuário A deverão ser utilizados como input na transação, utilizando o menor número de tokens possíveis para isso? O que ocorrerá com esses tokens utilizados como input no final da transação?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both"/>
        <w:ind w:left="440" w:right="440"/>
        <w:spacing w:after="0" w:line="32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Para realizar a transação com o menor número de tokens possível, o usuário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deverá utilizar o token de 127 GLD inteiro e 13 GLD do token de 62 GLD, restando 49 GLD nesse último token. Ao final da transação, o primeiro token será transferido de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para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B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junto com os 13 GLD do segundo token.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1-b.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Considerando sua resposta da questão 1, qual será o output desta transação?</w:t>
      </w:r>
    </w:p>
    <w:p>
      <w:pPr>
        <w:spacing w:after="0" w:line="26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jc w:val="both"/>
        <w:ind w:left="440" w:right="44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O output da transação será um token de 127 GLD e um token de 13 GLD transferidos de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para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B</w:t>
      </w:r>
      <w:r>
        <w:rPr>
          <w:rFonts w:ascii="Arial" w:cs="Arial" w:eastAsia="Arial" w:hAnsi="Arial"/>
          <w:sz w:val="22"/>
          <w:szCs w:val="22"/>
          <w:color w:val="auto"/>
        </w:rPr>
        <w:t xml:space="preserve">. Além disso,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manterá o saldo remanescente de 49 GLD no segundo token e os 5 GLD do terceiro token.</w:t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3940" w:hanging="444"/>
        <w:spacing w:after="0"/>
        <w:tabs>
          <w:tab w:leader="none" w:pos="394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Blockchain Demo</w:t>
      </w: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440" w:right="420"/>
        <w:spacing w:after="0" w:line="3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PROBLEMA 2.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Utilize o site https://andersbrownworth.com/blockchain/blockchain para respon-der as questões a seguir. Se familiarize com o site antes de respondê-las.</w:t>
      </w:r>
    </w:p>
    <w:p>
      <w:pPr>
        <w:spacing w:after="0" w:line="101" w:lineRule="exact"/>
        <w:rPr>
          <w:sz w:val="20"/>
          <w:szCs w:val="20"/>
          <w:color w:val="auto"/>
        </w:rPr>
      </w:pPr>
    </w:p>
    <w:p>
      <w:pPr>
        <w:jc w:val="both"/>
        <w:ind w:left="440" w:right="440" w:firstLine="51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2-a.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O valor de nonce, gerado após utilizar do botão de minerar, garante que o valor de hash do bloco seja válido. No exemplo do site, qual característica é esperada para o valor da hash para que a rede de blocos seja válida?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O hash deve começar com quatro dígitos zero para que o bloco seja considerado válido.</w:t>
      </w:r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jc w:val="both"/>
        <w:ind w:left="440" w:right="440" w:firstLine="51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2-b.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 xml:space="preserve">Para o bloco com o valor Prévio igual a 0, considere o número do bloco como 2461 e seus dados como </w:t>
      </w:r>
      <w:r>
        <w:rPr>
          <w:rFonts w:ascii="Arial" w:cs="Arial" w:eastAsia="Arial" w:hAnsi="Arial"/>
          <w:sz w:val="22"/>
          <w:szCs w:val="22"/>
          <w:i w:val="1"/>
          <w:iCs w:val="1"/>
          <w:u w:val="single" w:color="auto"/>
          <w:color w:val="auto"/>
        </w:rPr>
        <w:t>5 BTC -&gt; Maria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. Qual o valor da hash desse bloco, minerado com o menor valor inteiro positivo possível para o nonce.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7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Solução: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 hash resultante é: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0000417825649abc576be53eef5b026c80643738d500ef025aef48612be8c09d, obtido com o</w:t>
      </w: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menor valor de nonce igual a 146285.</w:t>
      </w:r>
    </w:p>
    <w:p>
      <w:pPr>
        <w:sectPr>
          <w:pgSz w:w="12240" w:h="15840" w:orient="portrait"/>
          <w:cols w:equalWidth="0" w:num="1">
            <w:col w:w="9360"/>
          </w:cols>
          <w:pgMar w:left="1440" w:top="1432" w:right="1440" w:bottom="21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</w:t>
      </w:r>
    </w:p>
    <w:sectPr>
      <w:pgSz w:w="12240" w:h="15840" w:orient="portrait"/>
      <w:cols w:equalWidth="0" w:num="1">
        <w:col w:w="9360"/>
      </w:cols>
      <w:pgMar w:left="1440" w:top="1432" w:right="1440" w:bottom="213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%1."/>
      <w:numFmt w:val="decimal"/>
      <w:start w:val="1"/>
    </w:lvl>
  </w:abstractNum>
  <w:abstractNum w:abstractNumId="1">
    <w:nsid w:val="66334873"/>
    <w:multiLevelType w:val="hybridMultilevel"/>
    <w:lvl w:ilvl="0">
      <w:lvlJc w:val="left"/>
      <w:lvlText w:val="%1."/>
      <w:numFmt w:val="decimal"/>
      <w:start w:val="2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2024-10-31T20:43:17Z</dcterms:created>
  <dcterms:modified xsi:type="dcterms:W3CDTF">2024-10-31T20:43:17Z</dcterms:modified>
</cp:coreProperties>
</file>