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D1B34" w14:textId="77777777" w:rsidR="00E163BE" w:rsidRDefault="00E163BE" w:rsidP="00E15D88">
      <w:pPr>
        <w:pStyle w:val="PargrafodaLista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t>Fundamentação e Contexto Histórico</w:t>
      </w:r>
    </w:p>
    <w:p w14:paraId="53A947AC" w14:textId="77777777" w:rsidR="003A715A" w:rsidRDefault="003A715A" w:rsidP="003A715A">
      <w:pPr>
        <w:spacing w:after="0" w:line="240" w:lineRule="auto"/>
        <w:rPr>
          <w:rFonts w:cstheme="minorHAnsi"/>
        </w:rPr>
      </w:pPr>
    </w:p>
    <w:p w14:paraId="202F6AA7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  <w:r>
        <w:rPr>
          <w:rFonts w:cstheme="minorHAnsi"/>
        </w:rPr>
        <w:t>O que é o protocolo CAN</w:t>
      </w:r>
    </w:p>
    <w:p w14:paraId="561B41FD" w14:textId="77777777" w:rsidR="00E15D88" w:rsidRPr="00E15D88" w:rsidRDefault="00E15D88" w:rsidP="00E15D88">
      <w:pPr>
        <w:pStyle w:val="PargrafodaLista"/>
        <w:spacing w:after="0" w:line="240" w:lineRule="auto"/>
        <w:rPr>
          <w:rFonts w:cstheme="minorHAnsi"/>
        </w:rPr>
      </w:pPr>
    </w:p>
    <w:p w14:paraId="6EBF5F06" w14:textId="77777777" w:rsidR="00E15D88" w:rsidRPr="00E15D88" w:rsidRDefault="00E15D88" w:rsidP="00E15D88">
      <w:p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t>O protocolo CAN (</w:t>
      </w:r>
      <w:proofErr w:type="spellStart"/>
      <w:r w:rsidRPr="00E15D88">
        <w:rPr>
          <w:rFonts w:cstheme="minorHAnsi"/>
        </w:rPr>
        <w:t>Controller</w:t>
      </w:r>
      <w:proofErr w:type="spellEnd"/>
      <w:r w:rsidRPr="00E15D88">
        <w:rPr>
          <w:rFonts w:cstheme="minorHAnsi"/>
        </w:rPr>
        <w:t xml:space="preserve"> </w:t>
      </w:r>
      <w:proofErr w:type="spellStart"/>
      <w:r w:rsidRPr="00E15D88">
        <w:rPr>
          <w:rFonts w:cstheme="minorHAnsi"/>
        </w:rPr>
        <w:t>Area</w:t>
      </w:r>
      <w:proofErr w:type="spellEnd"/>
      <w:r w:rsidRPr="00E15D88">
        <w:rPr>
          <w:rFonts w:cstheme="minorHAnsi"/>
        </w:rPr>
        <w:t xml:space="preserve"> Network) foi desenvolvido pela BOSCH entre 1983 e 1986 com o propósito de viabilizar a comunicação entre módulos eletrônicos no ambiente automotivo. Trata-se de um protocolo baseado em comunicação serial, </w:t>
      </w:r>
      <w:proofErr w:type="spellStart"/>
      <w:r w:rsidRPr="00E15D88">
        <w:rPr>
          <w:rFonts w:cstheme="minorHAnsi"/>
        </w:rPr>
        <w:t>half</w:t>
      </w:r>
      <w:proofErr w:type="spellEnd"/>
      <w:r w:rsidRPr="00E15D88">
        <w:rPr>
          <w:rFonts w:cstheme="minorHAnsi"/>
        </w:rPr>
        <w:t>-duplex, assíncrona e multi-mestre, cuja principal característica é a priorização de mensagens por meio de identificadores únicos. Fisicamente, o barramento é implementado por um simples par de fios diferenciais, exigindo resistências de terminação de 120 Ω em cada extremidade da linha. O protocolo oferece mecanismos robustos de detecção e correção de erros em alto nível, além de baixa latência na troca de informações entre componentes. Devido à sua simplicidade elétrica, robustez e excelente imunidade a ruídos, o CAN expandiu-se para outras áreas além da automotiva, sendo empregado em automação industrial, equipamentos médicos, sistemas embarcados diversos e na indústria em geral.</w:t>
      </w:r>
    </w:p>
    <w:p w14:paraId="3EAD5A66" w14:textId="77777777" w:rsidR="00E15D88" w:rsidRPr="00E15D88" w:rsidRDefault="00E15D88" w:rsidP="00E15D88">
      <w:pPr>
        <w:spacing w:after="0" w:line="240" w:lineRule="auto"/>
        <w:rPr>
          <w:rFonts w:cstheme="minorHAnsi"/>
        </w:rPr>
      </w:pPr>
    </w:p>
    <w:p w14:paraId="1B71C037" w14:textId="2B850FA9" w:rsidR="00E163BE" w:rsidRDefault="00E15D88" w:rsidP="00E15D88">
      <w:p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t>Desde sua apresentação inicial em 1986, na conferência da SAE em Detroit, o protocolo CAN passou por sucessivas modificações e padronizações. Em 1993, a norma ISO 11898 consolidou o protocolo ao especif</w:t>
      </w:r>
      <w:r w:rsidR="005275DC">
        <w:rPr>
          <w:rFonts w:cstheme="minorHAnsi"/>
        </w:rPr>
        <w:t>icar formalmente as camadas</w:t>
      </w:r>
      <w:r w:rsidRPr="00E15D88">
        <w:rPr>
          <w:rFonts w:cstheme="minorHAnsi"/>
        </w:rPr>
        <w:t xml:space="preserve"> de dados e física. Paralelamente, a BOSCH publicou diferentes versões do CAN, sendo a última delas a CAN 2.0, subdividida em CAN 2.0A e CAN 2.0B. A versão 2.0A define um quadro de dados menor, com identificador de 11 bits, enquanto a versão 2.0B, também denominada </w:t>
      </w:r>
      <w:proofErr w:type="spellStart"/>
      <w:r w:rsidRPr="00E15D88">
        <w:rPr>
          <w:rFonts w:cstheme="minorHAnsi"/>
        </w:rPr>
        <w:t>extended</w:t>
      </w:r>
      <w:proofErr w:type="spellEnd"/>
      <w:r w:rsidRPr="00E15D88">
        <w:rPr>
          <w:rFonts w:cstheme="minorHAnsi"/>
        </w:rPr>
        <w:t>, amplia o identificador para 29 bits. Em 2012 foi introduzida a CAN FD (</w:t>
      </w:r>
      <w:proofErr w:type="spellStart"/>
      <w:r w:rsidRPr="00E15D88">
        <w:rPr>
          <w:rFonts w:cstheme="minorHAnsi"/>
        </w:rPr>
        <w:t>Flexible</w:t>
      </w:r>
      <w:proofErr w:type="spellEnd"/>
      <w:r w:rsidRPr="00E15D88">
        <w:rPr>
          <w:rFonts w:cstheme="minorHAnsi"/>
        </w:rPr>
        <w:t xml:space="preserve"> </w:t>
      </w:r>
      <w:proofErr w:type="spellStart"/>
      <w:r w:rsidRPr="00E15D88">
        <w:rPr>
          <w:rFonts w:cstheme="minorHAnsi"/>
        </w:rPr>
        <w:t>Data-rate</w:t>
      </w:r>
      <w:proofErr w:type="spellEnd"/>
      <w:r w:rsidRPr="00E15D88">
        <w:rPr>
          <w:rFonts w:cstheme="minorHAnsi"/>
        </w:rPr>
        <w:t>), que utiliza um formato de quadro distinto, permitindo comprimento de dados variável e uma taxa de bits mais elevada após a fase de arbitragem. A CAN FD foi projetada para ser compatível com redes CAN 2.0, podendo coexistir no mesmo sistema desde que configurada com os mesmos parâmetros físicos e temporais da CAN 2.0.</w:t>
      </w:r>
    </w:p>
    <w:p w14:paraId="75E7CA8E" w14:textId="77777777" w:rsidR="003A715A" w:rsidRDefault="003A715A" w:rsidP="00E15D88">
      <w:pPr>
        <w:spacing w:after="0" w:line="240" w:lineRule="auto"/>
        <w:rPr>
          <w:rFonts w:cstheme="minorHAnsi"/>
        </w:rPr>
      </w:pPr>
    </w:p>
    <w:p w14:paraId="58529BDA" w14:textId="77777777" w:rsidR="003A715A" w:rsidRDefault="003A715A" w:rsidP="003A715A">
      <w:pPr>
        <w:spacing w:after="0" w:line="240" w:lineRule="auto"/>
        <w:rPr>
          <w:rFonts w:cstheme="minorHAnsi"/>
        </w:rPr>
      </w:pPr>
      <w:r w:rsidRPr="003A715A">
        <w:rPr>
          <w:rFonts w:cstheme="minorHAnsi"/>
        </w:rPr>
        <w:t>Características do Protocolo CAN</w:t>
      </w:r>
    </w:p>
    <w:p w14:paraId="7431D42E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</w:p>
    <w:p w14:paraId="36A5EEAF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  <w:r w:rsidRPr="003A715A">
        <w:rPr>
          <w:rFonts w:cstheme="minorHAnsi"/>
        </w:rPr>
        <w:t>Comunicação baseada em mensagens: Os dados são transmitidos em frames que contêm um identificador (ID), o qual define a prioridade e o conteúdo da mensagem.</w:t>
      </w:r>
    </w:p>
    <w:p w14:paraId="16C280B9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</w:p>
    <w:p w14:paraId="3ED1082F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  <w:r w:rsidRPr="003A715A">
        <w:rPr>
          <w:rFonts w:cstheme="minorHAnsi"/>
        </w:rPr>
        <w:t>Arbitragem de prioridade: Utiliza-se o mecanismo de arbitragem bit a bit (</w:t>
      </w:r>
      <w:proofErr w:type="spellStart"/>
      <w:r w:rsidRPr="003A715A">
        <w:rPr>
          <w:rFonts w:cstheme="minorHAnsi"/>
        </w:rPr>
        <w:t>bitwise</w:t>
      </w:r>
      <w:proofErr w:type="spellEnd"/>
      <w:r w:rsidRPr="003A715A">
        <w:rPr>
          <w:rFonts w:cstheme="minorHAnsi"/>
        </w:rPr>
        <w:t xml:space="preserve"> </w:t>
      </w:r>
      <w:proofErr w:type="spellStart"/>
      <w:r w:rsidRPr="003A715A">
        <w:rPr>
          <w:rFonts w:cstheme="minorHAnsi"/>
        </w:rPr>
        <w:t>arbitration</w:t>
      </w:r>
      <w:proofErr w:type="spellEnd"/>
      <w:r w:rsidRPr="003A715A">
        <w:rPr>
          <w:rFonts w:cstheme="minorHAnsi"/>
        </w:rPr>
        <w:t xml:space="preserve">). Quando múltiplas </w:t>
      </w:r>
      <w:proofErr w:type="spellStart"/>
      <w:r w:rsidRPr="003A715A">
        <w:rPr>
          <w:rFonts w:cstheme="minorHAnsi"/>
        </w:rPr>
        <w:t>ECUs</w:t>
      </w:r>
      <w:proofErr w:type="spellEnd"/>
      <w:r w:rsidRPr="003A715A">
        <w:rPr>
          <w:rFonts w:cstheme="minorHAnsi"/>
        </w:rPr>
        <w:t xml:space="preserve"> tentam transmitir simultaneamente, a mensagem com menor valor de ID (maior prioridade) prevalece sem perda de dados.</w:t>
      </w:r>
    </w:p>
    <w:p w14:paraId="7433B7C8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</w:p>
    <w:p w14:paraId="7F1E6325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  <w:r w:rsidRPr="003A715A">
        <w:rPr>
          <w:rFonts w:cstheme="minorHAnsi"/>
        </w:rPr>
        <w:t>Multi-mestre e broadcast: Todos os nós da rede podem enviar e receber dados, e cada mensagem transmitida é visível a todos os demais dispositivos do barramento.</w:t>
      </w:r>
    </w:p>
    <w:p w14:paraId="4BCE8D6F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</w:p>
    <w:p w14:paraId="4E14B311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  <w:r w:rsidRPr="003A715A">
        <w:rPr>
          <w:rFonts w:cstheme="minorHAnsi"/>
        </w:rPr>
        <w:t>Alta confiabilidade e robustez: O protocolo dispõe de mecanismos integrados de detecção de erros (</w:t>
      </w:r>
      <w:proofErr w:type="spellStart"/>
      <w:r w:rsidRPr="003A715A">
        <w:rPr>
          <w:rFonts w:cstheme="minorHAnsi"/>
        </w:rPr>
        <w:t>checksum</w:t>
      </w:r>
      <w:proofErr w:type="spellEnd"/>
      <w:r w:rsidRPr="003A715A">
        <w:rPr>
          <w:rFonts w:cstheme="minorHAnsi"/>
        </w:rPr>
        <w:t>, verificação de quadro) e realiza retransmissão automática de mensagens falhas.</w:t>
      </w:r>
    </w:p>
    <w:p w14:paraId="0B26618E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</w:p>
    <w:p w14:paraId="5A7937E9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  <w:r w:rsidRPr="003A715A">
        <w:rPr>
          <w:rFonts w:cstheme="minorHAnsi"/>
        </w:rPr>
        <w:t>Redução de cabeamento: Por ser um barramento compartilhado, elimina-se a necessidade de fios individuais entre cada sensor e atuador, reduzindo peso e custo do sistema.</w:t>
      </w:r>
    </w:p>
    <w:p w14:paraId="7762CFBD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</w:p>
    <w:p w14:paraId="24C88DA8" w14:textId="77777777" w:rsidR="003A715A" w:rsidRPr="003A715A" w:rsidRDefault="003A715A" w:rsidP="003A715A">
      <w:pPr>
        <w:spacing w:after="0" w:line="240" w:lineRule="auto"/>
        <w:rPr>
          <w:rFonts w:cstheme="minorHAnsi"/>
        </w:rPr>
      </w:pPr>
      <w:r w:rsidRPr="003A715A">
        <w:rPr>
          <w:rFonts w:cstheme="minorHAnsi"/>
        </w:rPr>
        <w:t>Meio físico: O barramento é composto por um par de fios trançados para sinal diferencial (CAN_H e CAN_L), com resistências de terminação de 120 Ω alocadas nas extremidades da linha.</w:t>
      </w:r>
    </w:p>
    <w:p w14:paraId="3CEF3395" w14:textId="77777777" w:rsidR="003A715A" w:rsidRPr="00E15D88" w:rsidRDefault="003A715A" w:rsidP="00E15D88">
      <w:pPr>
        <w:spacing w:after="0" w:line="240" w:lineRule="auto"/>
        <w:rPr>
          <w:rFonts w:cstheme="minorHAnsi"/>
        </w:rPr>
      </w:pPr>
    </w:p>
    <w:p w14:paraId="3F9AB4E5" w14:textId="77777777" w:rsidR="00E15D88" w:rsidRDefault="00E15D88" w:rsidP="00E163BE">
      <w:pPr>
        <w:spacing w:after="0" w:line="240" w:lineRule="auto"/>
        <w:rPr>
          <w:rFonts w:cstheme="minorHAnsi"/>
        </w:rPr>
      </w:pPr>
    </w:p>
    <w:p w14:paraId="29DF23AC" w14:textId="77777777" w:rsidR="00C8144F" w:rsidRDefault="00C8144F" w:rsidP="00E163BE">
      <w:pPr>
        <w:spacing w:after="0" w:line="240" w:lineRule="auto"/>
        <w:rPr>
          <w:rFonts w:cstheme="minorHAnsi"/>
        </w:rPr>
      </w:pPr>
    </w:p>
    <w:p w14:paraId="6E079B87" w14:textId="77777777" w:rsidR="00C8144F" w:rsidRDefault="00C8144F" w:rsidP="00E163BE">
      <w:pPr>
        <w:spacing w:after="0" w:line="240" w:lineRule="auto"/>
        <w:rPr>
          <w:rFonts w:cstheme="minorHAnsi"/>
        </w:rPr>
      </w:pPr>
    </w:p>
    <w:p w14:paraId="0AD3EA54" w14:textId="77777777" w:rsidR="00C8144F" w:rsidRDefault="00C8144F" w:rsidP="00E163BE">
      <w:pPr>
        <w:spacing w:after="0" w:line="240" w:lineRule="auto"/>
        <w:rPr>
          <w:rFonts w:cstheme="minorHAnsi"/>
        </w:rPr>
      </w:pPr>
    </w:p>
    <w:p w14:paraId="3DC4C7CD" w14:textId="77777777" w:rsidR="00C8144F" w:rsidRDefault="00C8144F" w:rsidP="00E163BE">
      <w:pPr>
        <w:spacing w:after="0" w:line="240" w:lineRule="auto"/>
        <w:rPr>
          <w:rFonts w:cstheme="minorHAnsi"/>
        </w:rPr>
      </w:pPr>
    </w:p>
    <w:p w14:paraId="2F326CB0" w14:textId="77777777" w:rsidR="00C8144F" w:rsidRDefault="00C8144F" w:rsidP="00E163BE">
      <w:pPr>
        <w:spacing w:after="0" w:line="240" w:lineRule="auto"/>
        <w:rPr>
          <w:rFonts w:cstheme="minorHAnsi"/>
        </w:rPr>
      </w:pPr>
    </w:p>
    <w:p w14:paraId="42B64139" w14:textId="77777777" w:rsidR="00C8144F" w:rsidRPr="00E15D88" w:rsidRDefault="00C8144F" w:rsidP="00E163BE">
      <w:pPr>
        <w:spacing w:after="0" w:line="240" w:lineRule="auto"/>
        <w:rPr>
          <w:rFonts w:cstheme="minorHAnsi"/>
        </w:rPr>
      </w:pPr>
    </w:p>
    <w:p w14:paraId="2D1A7FE5" w14:textId="77777777" w:rsidR="00E163BE" w:rsidRDefault="00E163BE" w:rsidP="00E15D88">
      <w:pPr>
        <w:pStyle w:val="PargrafodaLista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lastRenderedPageBreak/>
        <w:t>Camada Física (Hardware)</w:t>
      </w:r>
    </w:p>
    <w:p w14:paraId="3BB63108" w14:textId="77777777" w:rsidR="00F56F44" w:rsidRDefault="00F56F44" w:rsidP="00F56F44">
      <w:pPr>
        <w:spacing w:after="0" w:line="240" w:lineRule="auto"/>
        <w:rPr>
          <w:rFonts w:cstheme="minorHAnsi"/>
        </w:rPr>
      </w:pPr>
    </w:p>
    <w:p w14:paraId="545FC25B" w14:textId="14518831" w:rsidR="002E59ED" w:rsidRPr="002E59ED" w:rsidRDefault="002E59ED" w:rsidP="002E59ED">
      <w:pPr>
        <w:spacing w:after="0" w:line="240" w:lineRule="auto"/>
        <w:rPr>
          <w:rFonts w:cstheme="minorHAnsi"/>
        </w:rPr>
      </w:pPr>
      <w:r w:rsidRPr="002E59ED">
        <w:rPr>
          <w:rFonts w:cstheme="minorHAnsi"/>
        </w:rPr>
        <w:t>No ambiente automotivo há muitas interferências para barramentos mais simples. O protocolo CAN implementa um par de fios trançados blindados ou não para mitigar essas interferências. A construção do par trançado tem muitas vantagens devido à sua redução de emissões eletromagnéticas, imunidade a ruído e desempenho de ESD.</w:t>
      </w:r>
    </w:p>
    <w:p w14:paraId="27F1609F" w14:textId="463B8807" w:rsidR="000F78E4" w:rsidRDefault="002E59ED" w:rsidP="002E59ED">
      <w:pPr>
        <w:spacing w:after="0" w:line="240" w:lineRule="auto"/>
        <w:rPr>
          <w:rFonts w:cstheme="minorHAnsi"/>
        </w:rPr>
      </w:pPr>
      <w:r w:rsidRPr="002E59ED">
        <w:rPr>
          <w:rFonts w:cstheme="minorHAnsi"/>
        </w:rPr>
        <w:t xml:space="preserve">As camadas físicas podem ser divididas em CAN </w:t>
      </w:r>
      <w:proofErr w:type="spellStart"/>
      <w:r w:rsidRPr="002E59ED">
        <w:rPr>
          <w:rFonts w:cstheme="minorHAnsi"/>
        </w:rPr>
        <w:t>Low</w:t>
      </w:r>
      <w:proofErr w:type="spellEnd"/>
      <w:r w:rsidRPr="002E59ED">
        <w:rPr>
          <w:rFonts w:cstheme="minorHAnsi"/>
        </w:rPr>
        <w:t xml:space="preserve"> e CAN High. A camada </w:t>
      </w:r>
      <w:proofErr w:type="spellStart"/>
      <w:r w:rsidRPr="002E59ED">
        <w:rPr>
          <w:rFonts w:cstheme="minorHAnsi"/>
        </w:rPr>
        <w:t>Low</w:t>
      </w:r>
      <w:proofErr w:type="spellEnd"/>
      <w:r w:rsidRPr="002E59ED">
        <w:rPr>
          <w:rFonts w:cstheme="minorHAnsi"/>
        </w:rPr>
        <w:t xml:space="preserve"> é para baixas velocidades de transmissão, com </w:t>
      </w:r>
      <w:proofErr w:type="spellStart"/>
      <w:r w:rsidRPr="002E59ED">
        <w:rPr>
          <w:rFonts w:cstheme="minorHAnsi"/>
        </w:rPr>
        <w:t>baud</w:t>
      </w:r>
      <w:proofErr w:type="spellEnd"/>
      <w:r w:rsidRPr="002E59ED">
        <w:rPr>
          <w:rFonts w:cstheme="minorHAnsi"/>
        </w:rPr>
        <w:t xml:space="preserve"> rate de 125 </w:t>
      </w:r>
      <w:proofErr w:type="spellStart"/>
      <w:r w:rsidRPr="002E59ED">
        <w:rPr>
          <w:rFonts w:cstheme="minorHAnsi"/>
        </w:rPr>
        <w:t>k</w:t>
      </w:r>
      <w:r w:rsidR="008438B7">
        <w:rPr>
          <w:rFonts w:cstheme="minorHAnsi"/>
        </w:rPr>
        <w:t>bps</w:t>
      </w:r>
      <w:proofErr w:type="spellEnd"/>
      <w:r w:rsidRPr="002E59ED">
        <w:rPr>
          <w:rFonts w:cstheme="minorHAnsi"/>
        </w:rPr>
        <w:t xml:space="preserve">, e tolerante a falhas. Por outro lado, a camada High é para altas velocidades de transmissão, com </w:t>
      </w:r>
      <w:proofErr w:type="spellStart"/>
      <w:r w:rsidRPr="002E59ED">
        <w:rPr>
          <w:rFonts w:cstheme="minorHAnsi"/>
        </w:rPr>
        <w:t>baud</w:t>
      </w:r>
      <w:proofErr w:type="spellEnd"/>
      <w:r w:rsidRPr="002E59ED">
        <w:rPr>
          <w:rFonts w:cstheme="minorHAnsi"/>
        </w:rPr>
        <w:t xml:space="preserve"> rate máximo de 1 M</w:t>
      </w:r>
      <w:r w:rsidR="008438B7">
        <w:rPr>
          <w:rFonts w:cstheme="minorHAnsi"/>
        </w:rPr>
        <w:t>bps</w:t>
      </w:r>
      <w:r w:rsidRPr="002E59ED">
        <w:rPr>
          <w:rFonts w:cstheme="minorHAnsi"/>
        </w:rPr>
        <w:t xml:space="preserve">. As topologias e especificações podem ser encontradas nas ISO 11898-2, para CAN High, e ISO 11898-3, para CAN </w:t>
      </w:r>
      <w:proofErr w:type="spellStart"/>
      <w:r w:rsidRPr="002E59ED">
        <w:rPr>
          <w:rFonts w:cstheme="minorHAnsi"/>
        </w:rPr>
        <w:t>Low</w:t>
      </w:r>
      <w:proofErr w:type="spellEnd"/>
      <w:r w:rsidRPr="002E59ED">
        <w:rPr>
          <w:rFonts w:cstheme="minorHAnsi"/>
        </w:rPr>
        <w:t>.</w:t>
      </w:r>
    </w:p>
    <w:p w14:paraId="460F0BB5" w14:textId="77777777" w:rsidR="00696E5E" w:rsidRDefault="00696E5E" w:rsidP="002E59ED">
      <w:pPr>
        <w:spacing w:after="0" w:line="240" w:lineRule="auto"/>
        <w:rPr>
          <w:rFonts w:cstheme="minorHAnsi"/>
        </w:rPr>
      </w:pPr>
    </w:p>
    <w:p w14:paraId="163644E7" w14:textId="1A59BCCD" w:rsidR="000F78E4" w:rsidRDefault="000F78E4" w:rsidP="00600B8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Camada CAN </w:t>
      </w:r>
      <w:proofErr w:type="spellStart"/>
      <w:r>
        <w:rPr>
          <w:rFonts w:cstheme="minorHAnsi"/>
        </w:rPr>
        <w:t>Low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Speed</w:t>
      </w:r>
      <w:proofErr w:type="spellEnd"/>
    </w:p>
    <w:p w14:paraId="704D7DC4" w14:textId="77777777" w:rsidR="00F033EA" w:rsidRDefault="00F033EA" w:rsidP="00600B88">
      <w:pPr>
        <w:spacing w:after="0" w:line="240" w:lineRule="auto"/>
        <w:rPr>
          <w:rFonts w:cstheme="minorHAnsi"/>
        </w:rPr>
      </w:pPr>
    </w:p>
    <w:p w14:paraId="27BDB0F9" w14:textId="77777777" w:rsidR="00696E5E" w:rsidRPr="00696E5E" w:rsidRDefault="00696E5E" w:rsidP="00696E5E">
      <w:p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 xml:space="preserve">A topologia da rede CAN </w:t>
      </w:r>
      <w:proofErr w:type="spellStart"/>
      <w:r w:rsidRPr="00696E5E">
        <w:rPr>
          <w:rFonts w:cstheme="minorHAnsi"/>
        </w:rPr>
        <w:t>Low</w:t>
      </w:r>
      <w:proofErr w:type="spellEnd"/>
      <w:r w:rsidRPr="00696E5E">
        <w:rPr>
          <w:rFonts w:cstheme="minorHAnsi"/>
        </w:rPr>
        <w:t xml:space="preserve"> se caracteriza por a linha CAN_H estar conectada ao GND por um resistor RTH enquanto a linha CAN_L está conectada ao VCC (geralmente 5V) por um resistor RTL. Os </w:t>
      </w:r>
      <w:proofErr w:type="spellStart"/>
      <w:r w:rsidRPr="00696E5E">
        <w:rPr>
          <w:rFonts w:cstheme="minorHAnsi"/>
        </w:rPr>
        <w:t>transceivers</w:t>
      </w:r>
      <w:proofErr w:type="spellEnd"/>
      <w:r w:rsidRPr="00696E5E">
        <w:rPr>
          <w:rFonts w:cstheme="minorHAnsi"/>
        </w:rPr>
        <w:t xml:space="preserve"> possuem suas próprias resistências de terminação. Nessa topologia, a rede é tolerante a:</w:t>
      </w:r>
    </w:p>
    <w:p w14:paraId="333B174D" w14:textId="77777777" w:rsidR="00696E5E" w:rsidRPr="00696E5E" w:rsidRDefault="00696E5E" w:rsidP="00696E5E">
      <w:pPr>
        <w:pStyle w:val="PargrafodaLista"/>
        <w:spacing w:after="0" w:line="240" w:lineRule="auto"/>
        <w:rPr>
          <w:rFonts w:cstheme="minorHAnsi"/>
        </w:rPr>
      </w:pPr>
    </w:p>
    <w:p w14:paraId="1159C2EC" w14:textId="0ECEDAF3" w:rsidR="00696E5E" w:rsidRPr="00696E5E" w:rsidRDefault="00696E5E" w:rsidP="00F25CC8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 xml:space="preserve">CAN_H curto </w:t>
      </w:r>
      <w:proofErr w:type="gramStart"/>
      <w:r w:rsidRPr="00696E5E">
        <w:rPr>
          <w:rFonts w:cstheme="minorHAnsi"/>
        </w:rPr>
        <w:t>no terra</w:t>
      </w:r>
      <w:proofErr w:type="gramEnd"/>
      <w:r w:rsidRPr="00696E5E">
        <w:rPr>
          <w:rFonts w:cstheme="minorHAnsi"/>
        </w:rPr>
        <w:t>;</w:t>
      </w:r>
    </w:p>
    <w:p w14:paraId="418A93DB" w14:textId="58E17F3C" w:rsidR="00696E5E" w:rsidRPr="00696E5E" w:rsidRDefault="00696E5E" w:rsidP="0021352A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 xml:space="preserve">CAN_L curto </w:t>
      </w:r>
      <w:proofErr w:type="gramStart"/>
      <w:r w:rsidRPr="00696E5E">
        <w:rPr>
          <w:rFonts w:cstheme="minorHAnsi"/>
        </w:rPr>
        <w:t>no terra</w:t>
      </w:r>
      <w:proofErr w:type="gramEnd"/>
      <w:r w:rsidRPr="00696E5E">
        <w:rPr>
          <w:rFonts w:cstheme="minorHAnsi"/>
        </w:rPr>
        <w:t>;</w:t>
      </w:r>
    </w:p>
    <w:p w14:paraId="3380A3B1" w14:textId="123BB91F" w:rsidR="00696E5E" w:rsidRPr="00696E5E" w:rsidRDefault="00696E5E" w:rsidP="00754320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CAN_H curto na alimentação (bateria);</w:t>
      </w:r>
    </w:p>
    <w:p w14:paraId="56BA88F4" w14:textId="60042D33" w:rsidR="00696E5E" w:rsidRPr="00696E5E" w:rsidRDefault="00696E5E" w:rsidP="00EB4BFA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CAN_L curto na alimentação;</w:t>
      </w:r>
    </w:p>
    <w:p w14:paraId="1C999D18" w14:textId="7769EAD2" w:rsidR="00696E5E" w:rsidRPr="00696E5E" w:rsidRDefault="00696E5E" w:rsidP="00027A56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CAN_H curto no VCC (5V);</w:t>
      </w:r>
    </w:p>
    <w:p w14:paraId="5E0C16F8" w14:textId="0804BC5A" w:rsidR="00696E5E" w:rsidRPr="00696E5E" w:rsidRDefault="00696E5E" w:rsidP="00263A21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CAN_L curto no VCC (5V);</w:t>
      </w:r>
    </w:p>
    <w:p w14:paraId="196E9E22" w14:textId="41A33419" w:rsidR="00696E5E" w:rsidRPr="00696E5E" w:rsidRDefault="00696E5E" w:rsidP="0089600B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CAN_L curto no CAN_H;</w:t>
      </w:r>
    </w:p>
    <w:p w14:paraId="1AD7D196" w14:textId="7BF4413F" w:rsidR="00696E5E" w:rsidRPr="00696E5E" w:rsidRDefault="00696E5E" w:rsidP="006B6922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CAN_H circuito aberto;</w:t>
      </w:r>
    </w:p>
    <w:p w14:paraId="071CB122" w14:textId="1C153BFD" w:rsidR="00696E5E" w:rsidRPr="00696E5E" w:rsidRDefault="00696E5E" w:rsidP="00504A8C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CAN_L circuito aberto;</w:t>
      </w:r>
    </w:p>
    <w:p w14:paraId="1D1A3392" w14:textId="64F8C9DB" w:rsidR="00BF111C" w:rsidRDefault="00696E5E" w:rsidP="00696E5E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E combinações entre as falhas acima.</w:t>
      </w:r>
    </w:p>
    <w:p w14:paraId="3764C275" w14:textId="77777777" w:rsidR="00696E5E" w:rsidRDefault="00696E5E" w:rsidP="00696E5E">
      <w:pPr>
        <w:pStyle w:val="PargrafodaLista"/>
        <w:numPr>
          <w:ilvl w:val="0"/>
          <w:numId w:val="25"/>
        </w:numPr>
        <w:spacing w:after="0" w:line="240" w:lineRule="auto"/>
        <w:rPr>
          <w:rFonts w:cstheme="minorHAnsi"/>
        </w:rPr>
      </w:pPr>
    </w:p>
    <w:p w14:paraId="3C5C57B9" w14:textId="36474127" w:rsidR="000F78E4" w:rsidRDefault="00696E5E" w:rsidP="00166AE3">
      <w:p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>A tolerância a falhas trabalha em paralelo em 5 modos: diferencial, single-</w:t>
      </w:r>
      <w:proofErr w:type="spellStart"/>
      <w:r w:rsidRPr="00696E5E">
        <w:rPr>
          <w:rFonts w:cstheme="minorHAnsi"/>
        </w:rPr>
        <w:t>ended</w:t>
      </w:r>
      <w:proofErr w:type="spellEnd"/>
      <w:r w:rsidRPr="00696E5E">
        <w:rPr>
          <w:rFonts w:cstheme="minorHAnsi"/>
        </w:rPr>
        <w:t xml:space="preserve"> </w:t>
      </w:r>
      <w:proofErr w:type="spellStart"/>
      <w:r w:rsidRPr="00696E5E">
        <w:rPr>
          <w:rFonts w:cstheme="minorHAnsi"/>
        </w:rPr>
        <w:t>receive</w:t>
      </w:r>
      <w:proofErr w:type="spellEnd"/>
      <w:r w:rsidRPr="00696E5E">
        <w:rPr>
          <w:rFonts w:cstheme="minorHAnsi"/>
        </w:rPr>
        <w:t xml:space="preserve"> CAN_H, single-</w:t>
      </w:r>
      <w:proofErr w:type="spellStart"/>
      <w:r w:rsidRPr="00696E5E">
        <w:rPr>
          <w:rFonts w:cstheme="minorHAnsi"/>
        </w:rPr>
        <w:t>ended</w:t>
      </w:r>
      <w:proofErr w:type="spellEnd"/>
      <w:r w:rsidRPr="00696E5E">
        <w:rPr>
          <w:rFonts w:cstheme="minorHAnsi"/>
        </w:rPr>
        <w:t xml:space="preserve"> </w:t>
      </w:r>
      <w:proofErr w:type="spellStart"/>
      <w:r w:rsidRPr="00696E5E">
        <w:rPr>
          <w:rFonts w:cstheme="minorHAnsi"/>
        </w:rPr>
        <w:t>receive</w:t>
      </w:r>
      <w:proofErr w:type="spellEnd"/>
      <w:r w:rsidRPr="00696E5E">
        <w:rPr>
          <w:rFonts w:cstheme="minorHAnsi"/>
        </w:rPr>
        <w:t xml:space="preserve"> CAN_L, single-</w:t>
      </w:r>
      <w:proofErr w:type="spellStart"/>
      <w:r w:rsidRPr="00696E5E">
        <w:rPr>
          <w:rFonts w:cstheme="minorHAnsi"/>
        </w:rPr>
        <w:t>ended</w:t>
      </w:r>
      <w:proofErr w:type="spellEnd"/>
      <w:r w:rsidRPr="00696E5E">
        <w:rPr>
          <w:rFonts w:cstheme="minorHAnsi"/>
        </w:rPr>
        <w:t xml:space="preserve"> </w:t>
      </w:r>
      <w:proofErr w:type="spellStart"/>
      <w:r w:rsidRPr="00696E5E">
        <w:rPr>
          <w:rFonts w:cstheme="minorHAnsi"/>
        </w:rPr>
        <w:t>comparator</w:t>
      </w:r>
      <w:proofErr w:type="spellEnd"/>
      <w:r w:rsidRPr="00696E5E">
        <w:rPr>
          <w:rFonts w:cstheme="minorHAnsi"/>
        </w:rPr>
        <w:t xml:space="preserve"> CAN_H e single-</w:t>
      </w:r>
      <w:proofErr w:type="spellStart"/>
      <w:r w:rsidRPr="00696E5E">
        <w:rPr>
          <w:rFonts w:cstheme="minorHAnsi"/>
        </w:rPr>
        <w:t>ended</w:t>
      </w:r>
      <w:proofErr w:type="spellEnd"/>
      <w:r w:rsidRPr="00696E5E">
        <w:rPr>
          <w:rFonts w:cstheme="minorHAnsi"/>
        </w:rPr>
        <w:t xml:space="preserve"> </w:t>
      </w:r>
      <w:proofErr w:type="spellStart"/>
      <w:r w:rsidRPr="00696E5E">
        <w:rPr>
          <w:rFonts w:cstheme="minorHAnsi"/>
        </w:rPr>
        <w:t>comparator</w:t>
      </w:r>
      <w:proofErr w:type="spellEnd"/>
      <w:r w:rsidRPr="00696E5E">
        <w:rPr>
          <w:rFonts w:cstheme="minorHAnsi"/>
        </w:rPr>
        <w:t xml:space="preserve"> CAN_L. Esses modos funcionam em uma lógica interna dos </w:t>
      </w:r>
      <w:proofErr w:type="spellStart"/>
      <w:r w:rsidRPr="00696E5E">
        <w:rPr>
          <w:rFonts w:cstheme="minorHAnsi"/>
        </w:rPr>
        <w:t>receivers</w:t>
      </w:r>
      <w:proofErr w:type="spellEnd"/>
      <w:r w:rsidRPr="00696E5E">
        <w:rPr>
          <w:rFonts w:cstheme="minorHAnsi"/>
        </w:rPr>
        <w:t xml:space="preserve"> CAN; a lógica de falhas decide quando mudar do modo diferencial para o modo single-</w:t>
      </w:r>
      <w:proofErr w:type="spellStart"/>
      <w:r w:rsidRPr="00696E5E">
        <w:rPr>
          <w:rFonts w:cstheme="minorHAnsi"/>
        </w:rPr>
        <w:t>ended</w:t>
      </w:r>
      <w:proofErr w:type="spellEnd"/>
      <w:r w:rsidRPr="00696E5E">
        <w:rPr>
          <w:rFonts w:cstheme="minorHAnsi"/>
        </w:rPr>
        <w:t>.</w:t>
      </w:r>
    </w:p>
    <w:p w14:paraId="669B518D" w14:textId="77777777" w:rsidR="00696E5E" w:rsidRDefault="00696E5E" w:rsidP="00166AE3">
      <w:pPr>
        <w:spacing w:after="0" w:line="240" w:lineRule="auto"/>
        <w:rPr>
          <w:rFonts w:cstheme="minorHAnsi"/>
        </w:rPr>
      </w:pPr>
    </w:p>
    <w:p w14:paraId="21BA8FB3" w14:textId="0353399F" w:rsidR="000F78E4" w:rsidRPr="00BF111C" w:rsidRDefault="000F78E4" w:rsidP="00166AE3">
      <w:pPr>
        <w:spacing w:after="0" w:line="240" w:lineRule="auto"/>
        <w:rPr>
          <w:rFonts w:cstheme="minorHAnsi"/>
          <w:lang w:val="en-US"/>
        </w:rPr>
      </w:pPr>
      <w:proofErr w:type="spellStart"/>
      <w:r w:rsidRPr="00BF111C">
        <w:rPr>
          <w:rFonts w:cstheme="minorHAnsi"/>
          <w:lang w:val="en-US"/>
        </w:rPr>
        <w:t>Camada</w:t>
      </w:r>
      <w:proofErr w:type="spellEnd"/>
      <w:r w:rsidRPr="00BF111C">
        <w:rPr>
          <w:rFonts w:cstheme="minorHAnsi"/>
          <w:lang w:val="en-US"/>
        </w:rPr>
        <w:t xml:space="preserve"> CAN High Speed</w:t>
      </w:r>
    </w:p>
    <w:p w14:paraId="782DBDB1" w14:textId="3826F0B6" w:rsidR="000F78E4" w:rsidRPr="00BF111C" w:rsidRDefault="000F78E4" w:rsidP="00166AE3">
      <w:pPr>
        <w:spacing w:after="0" w:line="240" w:lineRule="auto"/>
        <w:rPr>
          <w:rFonts w:cstheme="minorHAnsi"/>
          <w:lang w:val="en-US"/>
        </w:rPr>
      </w:pPr>
    </w:p>
    <w:p w14:paraId="13641C01" w14:textId="41EB5F79" w:rsidR="006D3B61" w:rsidRPr="008438B7" w:rsidRDefault="00696E5E" w:rsidP="00166AE3">
      <w:pPr>
        <w:spacing w:after="0" w:line="240" w:lineRule="auto"/>
        <w:rPr>
          <w:rFonts w:cstheme="minorHAnsi"/>
        </w:rPr>
      </w:pPr>
      <w:r w:rsidRPr="00696E5E">
        <w:rPr>
          <w:rFonts w:cstheme="minorHAnsi"/>
        </w:rPr>
        <w:t xml:space="preserve">A topologia da rede CAN High se caracteriza por resistores de 120 Ω em ambas as extremidades do barramento. Dessa forma, o eco no fio é reduzido ao mínimo. Todos os dispositivos são conectados entre eles. Essa topologia permite uma taxa de dados de 1 </w:t>
      </w:r>
      <w:proofErr w:type="spellStart"/>
      <w:r w:rsidRPr="00696E5E">
        <w:rPr>
          <w:rFonts w:cstheme="minorHAnsi"/>
        </w:rPr>
        <w:t>Mbit</w:t>
      </w:r>
      <w:proofErr w:type="spellEnd"/>
      <w:r w:rsidRPr="00696E5E">
        <w:rPr>
          <w:rFonts w:cstheme="minorHAnsi"/>
        </w:rPr>
        <w:t>/s. O princípio de funcionamento consiste em uma corrente fluindo pelos resistores através dos fios CAN_H e CAN_L, causando uma queda de tensão sobre ambos os resistores. Essa queda de tensão pode ser entre 1,5 V e 3 V para nível dominante, e 0 V para nível recessivo. Apesar da velocidade rápida de transmissão, essa topologia não é à prova de curtos de CAN_H à terra ou de CAN_L à tensão da bateria. Nesses casos, a comunicação pode ser corrompida ou causar danos aos dispositivos</w:t>
      </w:r>
    </w:p>
    <w:p w14:paraId="7DBA8383" w14:textId="775441A1" w:rsidR="003E65E1" w:rsidRDefault="003E65E1" w:rsidP="00166AE3">
      <w:pPr>
        <w:spacing w:after="0" w:line="240" w:lineRule="auto"/>
        <w:rPr>
          <w:rFonts w:cstheme="minorHAnsi"/>
        </w:rPr>
      </w:pPr>
    </w:p>
    <w:p w14:paraId="7666C63B" w14:textId="7C4A64B8" w:rsidR="003E65E1" w:rsidRDefault="003E65E1" w:rsidP="00166AE3">
      <w:pPr>
        <w:spacing w:after="0" w:line="240" w:lineRule="auto"/>
        <w:rPr>
          <w:rFonts w:cstheme="minorHAnsi"/>
        </w:rPr>
      </w:pPr>
      <w:r>
        <w:rPr>
          <w:rFonts w:cstheme="minorHAnsi"/>
        </w:rPr>
        <w:t>Terminação</w:t>
      </w:r>
    </w:p>
    <w:p w14:paraId="019D8E8C" w14:textId="4D06CF68" w:rsidR="003E65E1" w:rsidRDefault="003E65E1" w:rsidP="00166AE3">
      <w:pPr>
        <w:spacing w:after="0" w:line="240" w:lineRule="auto"/>
        <w:rPr>
          <w:rFonts w:cstheme="minorHAnsi"/>
        </w:rPr>
      </w:pPr>
    </w:p>
    <w:p w14:paraId="7AAF8F93" w14:textId="4B017A58" w:rsidR="000F78E4" w:rsidRDefault="003E65E1" w:rsidP="00166AE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As resistências nos terminais do barramento têm um importante impacto na integridade do sinal. Para altas taxas de dados é necessária uma alta integridade do sinal e, por sua vez, para taxas de dados mais baixas a estabilidade do nível recessivo é fundamental. Nas normas ISO 11898 é recomendado a resistência de </w:t>
      </w:r>
      <w:r w:rsidRPr="00696E5E">
        <w:rPr>
          <w:rFonts w:cstheme="minorHAnsi"/>
        </w:rPr>
        <w:t>120 Ω</w:t>
      </w:r>
      <w:r>
        <w:rPr>
          <w:rFonts w:cstheme="minorHAnsi"/>
        </w:rPr>
        <w:t xml:space="preserve"> nas terminações como padrão, porém há outros conceitos possíveis para a melhor integridade do sinal, ainda q</w:t>
      </w:r>
      <w:r w:rsidR="002620B0">
        <w:rPr>
          <w:rFonts w:cstheme="minorHAnsi"/>
        </w:rPr>
        <w:t>ue não tão comuns como a t</w:t>
      </w:r>
      <w:r w:rsidR="002620B0" w:rsidRPr="002620B0">
        <w:rPr>
          <w:rFonts w:cstheme="minorHAnsi"/>
        </w:rPr>
        <w:t>erminação com derivação central (</w:t>
      </w:r>
      <w:proofErr w:type="spellStart"/>
      <w:r w:rsidR="002620B0" w:rsidRPr="002620B0">
        <w:rPr>
          <w:rFonts w:cstheme="minorHAnsi"/>
        </w:rPr>
        <w:t>centre-tab</w:t>
      </w:r>
      <w:proofErr w:type="spellEnd"/>
      <w:r w:rsidR="002620B0" w:rsidRPr="002620B0">
        <w:rPr>
          <w:rFonts w:cstheme="minorHAnsi"/>
        </w:rPr>
        <w:t xml:space="preserve"> </w:t>
      </w:r>
      <w:proofErr w:type="spellStart"/>
      <w:r w:rsidR="002620B0" w:rsidRPr="002620B0">
        <w:rPr>
          <w:rFonts w:cstheme="minorHAnsi"/>
        </w:rPr>
        <w:t>termi</w:t>
      </w:r>
      <w:r w:rsidR="002620B0">
        <w:rPr>
          <w:rFonts w:cstheme="minorHAnsi"/>
        </w:rPr>
        <w:t>nation</w:t>
      </w:r>
      <w:proofErr w:type="spellEnd"/>
      <w:r w:rsidR="002620B0">
        <w:rPr>
          <w:rFonts w:cstheme="minorHAnsi"/>
        </w:rPr>
        <w:t xml:space="preserve">), nesta </w:t>
      </w:r>
      <w:r w:rsidR="002620B0" w:rsidRPr="002620B0">
        <w:rPr>
          <w:rFonts w:cstheme="minorHAnsi"/>
        </w:rPr>
        <w:t xml:space="preserve">configuração </w:t>
      </w:r>
      <w:r w:rsidR="002620B0">
        <w:rPr>
          <w:rFonts w:cstheme="minorHAnsi"/>
        </w:rPr>
        <w:t>há</w:t>
      </w:r>
      <w:r w:rsidR="002620B0" w:rsidRPr="002620B0">
        <w:rPr>
          <w:rFonts w:cstheme="minorHAnsi"/>
        </w:rPr>
        <w:t xml:space="preserve"> dois resistores em sé</w:t>
      </w:r>
      <w:r w:rsidR="002620B0">
        <w:rPr>
          <w:rFonts w:cstheme="minorHAnsi"/>
        </w:rPr>
        <w:t>rie entre os fios do barramento</w:t>
      </w:r>
      <w:r w:rsidR="002620B0" w:rsidRPr="002620B0">
        <w:rPr>
          <w:rFonts w:cstheme="minorHAnsi"/>
        </w:rPr>
        <w:t xml:space="preserve">, com o ponto central conectado a um capacitor que vai à terra. </w:t>
      </w:r>
    </w:p>
    <w:p w14:paraId="12BF646D" w14:textId="56797C19" w:rsidR="005275DC" w:rsidRDefault="005275DC" w:rsidP="00166AE3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 xml:space="preserve">Taxa de dados </w:t>
      </w:r>
      <w:proofErr w:type="spellStart"/>
      <w:r>
        <w:rPr>
          <w:rFonts w:cstheme="minorHAnsi"/>
        </w:rPr>
        <w:t>vs</w:t>
      </w:r>
      <w:proofErr w:type="spellEnd"/>
      <w:r>
        <w:rPr>
          <w:rFonts w:cstheme="minorHAnsi"/>
        </w:rPr>
        <w:t xml:space="preserve"> </w:t>
      </w:r>
      <w:r w:rsidR="008438B7">
        <w:rPr>
          <w:rFonts w:cstheme="minorHAnsi"/>
        </w:rPr>
        <w:t>Comprimento</w:t>
      </w:r>
      <w:r>
        <w:rPr>
          <w:rFonts w:cstheme="minorHAnsi"/>
        </w:rPr>
        <w:t xml:space="preserve"> do Barramento</w:t>
      </w:r>
    </w:p>
    <w:p w14:paraId="50D69753" w14:textId="034573BB" w:rsidR="005275DC" w:rsidRDefault="005275DC" w:rsidP="00166AE3">
      <w:pPr>
        <w:spacing w:after="0" w:line="240" w:lineRule="auto"/>
        <w:rPr>
          <w:rFonts w:cstheme="minorHAnsi"/>
        </w:rPr>
      </w:pPr>
    </w:p>
    <w:p w14:paraId="1A7570FA" w14:textId="6EB909D2" w:rsidR="005275DC" w:rsidRDefault="005275DC" w:rsidP="00166AE3">
      <w:pPr>
        <w:spacing w:after="0" w:line="240" w:lineRule="auto"/>
        <w:rPr>
          <w:rFonts w:cstheme="minorHAnsi"/>
        </w:rPr>
      </w:pPr>
      <w:r>
        <w:rPr>
          <w:rFonts w:cstheme="minorHAnsi"/>
        </w:rPr>
        <w:t>O protocolo CAN permite uma liberdade em relação a escolha de velocidade para a taxa de dados, entre 50kbps até 1Mbps. Após a escolha da velocidade, é importante que os módulos eletrônicos estejam todos na mesma taxa de dados.</w:t>
      </w:r>
    </w:p>
    <w:p w14:paraId="4BBAAC1C" w14:textId="1C89FE7A" w:rsidR="005275DC" w:rsidRDefault="005275DC" w:rsidP="00166AE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Porém, essa liberdade de escolha vem com uma consequência física ao barramento. </w:t>
      </w:r>
      <w:r w:rsidR="008438B7">
        <w:rPr>
          <w:rFonts w:cstheme="minorHAnsi"/>
        </w:rPr>
        <w:t>Velocidades altas conseguem manter a integridade da mensagem em distâncias menores que velocidades baixas. A tabela abaixo compara algumas velocidades e seu comprimento máximo no barramento.</w:t>
      </w:r>
    </w:p>
    <w:p w14:paraId="74F456A0" w14:textId="5CAC1CD4" w:rsidR="008438B7" w:rsidRDefault="008438B7" w:rsidP="00166AE3">
      <w:pPr>
        <w:spacing w:after="0" w:line="240" w:lineRule="auto"/>
        <w:rPr>
          <w:rFonts w:cstheme="minorHAnsi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1981"/>
      </w:tblGrid>
      <w:tr w:rsidR="008438B7" w14:paraId="3654F0BA" w14:textId="77777777" w:rsidTr="00667799">
        <w:trPr>
          <w:jc w:val="center"/>
        </w:trPr>
        <w:tc>
          <w:tcPr>
            <w:tcW w:w="1705" w:type="dxa"/>
            <w:shd w:val="clear" w:color="auto" w:fill="D9D9D9" w:themeFill="background1" w:themeFillShade="D9"/>
          </w:tcPr>
          <w:p w14:paraId="19EE06ED" w14:textId="3D7553FF" w:rsidR="008438B7" w:rsidRDefault="008438B7" w:rsidP="0066779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Taxa de dados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5B8C7442" w14:textId="5F7D6C01" w:rsidR="008438B7" w:rsidRDefault="008438B7" w:rsidP="00667799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Comprimento Máx.</w:t>
            </w:r>
          </w:p>
        </w:tc>
      </w:tr>
      <w:tr w:rsidR="008438B7" w14:paraId="31D64509" w14:textId="77777777" w:rsidTr="008438B7">
        <w:trPr>
          <w:jc w:val="center"/>
        </w:trPr>
        <w:tc>
          <w:tcPr>
            <w:tcW w:w="1705" w:type="dxa"/>
            <w:vAlign w:val="center"/>
          </w:tcPr>
          <w:p w14:paraId="73A3E6DC" w14:textId="0868E1EE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>1      Mbps</w:t>
            </w:r>
          </w:p>
        </w:tc>
        <w:tc>
          <w:tcPr>
            <w:tcW w:w="1981" w:type="dxa"/>
            <w:vAlign w:val="center"/>
          </w:tcPr>
          <w:p w14:paraId="71DC7736" w14:textId="0E8C678E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>40      m</w:t>
            </w:r>
          </w:p>
        </w:tc>
      </w:tr>
      <w:tr w:rsidR="008438B7" w14:paraId="6A93AE48" w14:textId="77777777" w:rsidTr="008438B7">
        <w:trPr>
          <w:jc w:val="center"/>
        </w:trPr>
        <w:tc>
          <w:tcPr>
            <w:tcW w:w="1705" w:type="dxa"/>
            <w:vAlign w:val="center"/>
          </w:tcPr>
          <w:p w14:paraId="04232BD6" w14:textId="4BF1EC52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500 </w:t>
            </w:r>
            <w:proofErr w:type="spellStart"/>
            <w:r>
              <w:rPr>
                <w:rFonts w:cstheme="minorHAnsi"/>
              </w:rPr>
              <w:t>kbps</w:t>
            </w:r>
            <w:proofErr w:type="spellEnd"/>
          </w:p>
        </w:tc>
        <w:tc>
          <w:tcPr>
            <w:tcW w:w="1981" w:type="dxa"/>
            <w:vAlign w:val="center"/>
          </w:tcPr>
          <w:p w14:paraId="545561BF" w14:textId="3B6D6D1B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>100    m</w:t>
            </w:r>
          </w:p>
        </w:tc>
      </w:tr>
      <w:tr w:rsidR="008438B7" w14:paraId="5DA1E53D" w14:textId="77777777" w:rsidTr="008438B7">
        <w:trPr>
          <w:jc w:val="center"/>
        </w:trPr>
        <w:tc>
          <w:tcPr>
            <w:tcW w:w="1705" w:type="dxa"/>
            <w:vAlign w:val="center"/>
          </w:tcPr>
          <w:p w14:paraId="3E91EE73" w14:textId="1DD810E9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250 </w:t>
            </w:r>
            <w:proofErr w:type="spellStart"/>
            <w:r>
              <w:rPr>
                <w:rFonts w:cstheme="minorHAnsi"/>
              </w:rPr>
              <w:t>kbps</w:t>
            </w:r>
            <w:proofErr w:type="spellEnd"/>
          </w:p>
        </w:tc>
        <w:tc>
          <w:tcPr>
            <w:tcW w:w="1981" w:type="dxa"/>
            <w:vAlign w:val="center"/>
          </w:tcPr>
          <w:p w14:paraId="7F759A00" w14:textId="6FFF7953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>250    m</w:t>
            </w:r>
          </w:p>
        </w:tc>
      </w:tr>
      <w:tr w:rsidR="008438B7" w14:paraId="62663751" w14:textId="77777777" w:rsidTr="008438B7">
        <w:trPr>
          <w:jc w:val="center"/>
        </w:trPr>
        <w:tc>
          <w:tcPr>
            <w:tcW w:w="1705" w:type="dxa"/>
            <w:vAlign w:val="center"/>
          </w:tcPr>
          <w:p w14:paraId="26E43D16" w14:textId="3A7061E5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125 </w:t>
            </w:r>
            <w:proofErr w:type="spellStart"/>
            <w:r>
              <w:rPr>
                <w:rFonts w:cstheme="minorHAnsi"/>
              </w:rPr>
              <w:t>kbps</w:t>
            </w:r>
            <w:proofErr w:type="spellEnd"/>
          </w:p>
        </w:tc>
        <w:tc>
          <w:tcPr>
            <w:tcW w:w="1981" w:type="dxa"/>
            <w:vAlign w:val="center"/>
          </w:tcPr>
          <w:p w14:paraId="1D084C5C" w14:textId="36DE6129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>500    m</w:t>
            </w:r>
          </w:p>
        </w:tc>
      </w:tr>
      <w:tr w:rsidR="008438B7" w14:paraId="0E389A6B" w14:textId="77777777" w:rsidTr="008438B7">
        <w:trPr>
          <w:jc w:val="center"/>
        </w:trPr>
        <w:tc>
          <w:tcPr>
            <w:tcW w:w="1705" w:type="dxa"/>
            <w:vAlign w:val="center"/>
          </w:tcPr>
          <w:p w14:paraId="06650CB9" w14:textId="12EEE4E1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50   </w:t>
            </w:r>
            <w:proofErr w:type="spellStart"/>
            <w:r>
              <w:rPr>
                <w:rFonts w:cstheme="minorHAnsi"/>
              </w:rPr>
              <w:t>kbps</w:t>
            </w:r>
            <w:proofErr w:type="spellEnd"/>
          </w:p>
        </w:tc>
        <w:tc>
          <w:tcPr>
            <w:tcW w:w="1981" w:type="dxa"/>
            <w:vAlign w:val="center"/>
          </w:tcPr>
          <w:p w14:paraId="6DA5D711" w14:textId="0C422D0D" w:rsidR="008438B7" w:rsidRDefault="008438B7" w:rsidP="00166AE3">
            <w:pPr>
              <w:rPr>
                <w:rFonts w:cstheme="minorHAnsi"/>
              </w:rPr>
            </w:pPr>
            <w:r>
              <w:rPr>
                <w:rFonts w:cstheme="minorHAnsi"/>
              </w:rPr>
              <w:t>1000  m</w:t>
            </w:r>
          </w:p>
        </w:tc>
      </w:tr>
    </w:tbl>
    <w:p w14:paraId="51DACFA6" w14:textId="77777777" w:rsidR="008438B7" w:rsidRDefault="008438B7" w:rsidP="00166AE3">
      <w:pPr>
        <w:spacing w:after="0" w:line="240" w:lineRule="auto"/>
        <w:rPr>
          <w:rFonts w:cstheme="minorHAnsi"/>
        </w:rPr>
      </w:pPr>
    </w:p>
    <w:p w14:paraId="467A300D" w14:textId="77777777" w:rsidR="005275DC" w:rsidRPr="00BF111C" w:rsidRDefault="005275DC" w:rsidP="00166AE3">
      <w:pPr>
        <w:spacing w:after="0" w:line="240" w:lineRule="auto"/>
        <w:rPr>
          <w:rFonts w:cstheme="minorHAnsi"/>
        </w:rPr>
      </w:pPr>
    </w:p>
    <w:p w14:paraId="5D1FFCB9" w14:textId="5CB4CFA2" w:rsidR="00E163BE" w:rsidRPr="00E163BE" w:rsidRDefault="003638A9" w:rsidP="00E163BE">
      <w:pPr>
        <w:spacing w:after="0" w:line="240" w:lineRule="auto"/>
        <w:rPr>
          <w:rFonts w:cstheme="minorHAnsi"/>
        </w:rPr>
      </w:pPr>
      <w:r w:rsidRPr="00BF111C">
        <w:rPr>
          <w:rFonts w:cstheme="minorHAnsi"/>
        </w:rPr>
        <w:t xml:space="preserve"> </w:t>
      </w:r>
    </w:p>
    <w:p w14:paraId="2F2F3A65" w14:textId="693CC0FB" w:rsidR="00E163BE" w:rsidRDefault="00E163BE" w:rsidP="00E15D88">
      <w:pPr>
        <w:pStyle w:val="PargrafodaLista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t xml:space="preserve">Camada de </w:t>
      </w:r>
      <w:r w:rsidR="005275DC">
        <w:rPr>
          <w:rFonts w:cstheme="minorHAnsi"/>
        </w:rPr>
        <w:t>Dados e Estrutura do Frame</w:t>
      </w:r>
    </w:p>
    <w:p w14:paraId="5AC44329" w14:textId="36F0E0DB" w:rsidR="005275DC" w:rsidRDefault="005275DC" w:rsidP="005275DC">
      <w:pPr>
        <w:spacing w:after="0" w:line="240" w:lineRule="auto"/>
        <w:rPr>
          <w:rFonts w:cstheme="minorHAnsi"/>
        </w:rPr>
      </w:pPr>
    </w:p>
    <w:p w14:paraId="34353446" w14:textId="65693038" w:rsidR="00693D42" w:rsidRDefault="005275DC" w:rsidP="005275DC">
      <w:pPr>
        <w:spacing w:after="0" w:line="240" w:lineRule="auto"/>
        <w:rPr>
          <w:rFonts w:cstheme="minorHAnsi"/>
        </w:rPr>
      </w:pPr>
      <w:r>
        <w:rPr>
          <w:rFonts w:cstheme="minorHAnsi"/>
        </w:rPr>
        <w:t>A camada de dados espe</w:t>
      </w:r>
      <w:r w:rsidR="00693D42">
        <w:rPr>
          <w:rFonts w:cstheme="minorHAnsi"/>
        </w:rPr>
        <w:t>cifica o núcleo do protocolo CAN</w:t>
      </w:r>
      <w:r>
        <w:rPr>
          <w:rFonts w:cstheme="minorHAnsi"/>
        </w:rPr>
        <w:t>. É a construção dos frames de dados que enviarão as mensag</w:t>
      </w:r>
      <w:r w:rsidR="00693D42">
        <w:rPr>
          <w:rFonts w:cstheme="minorHAnsi"/>
        </w:rPr>
        <w:t xml:space="preserve">ens pelo barramento. Há 4 tipos de frames: Data Frame, Error Frame, Remote Frame e </w:t>
      </w:r>
      <w:proofErr w:type="spellStart"/>
      <w:r w:rsidR="00693D42">
        <w:rPr>
          <w:rFonts w:cstheme="minorHAnsi"/>
        </w:rPr>
        <w:t>Overload</w:t>
      </w:r>
      <w:proofErr w:type="spellEnd"/>
      <w:r w:rsidR="00693D42">
        <w:rPr>
          <w:rFonts w:cstheme="minorHAnsi"/>
        </w:rPr>
        <w:t xml:space="preserve"> Frame. </w:t>
      </w:r>
    </w:p>
    <w:p w14:paraId="0F6BC377" w14:textId="77777777" w:rsidR="00024F52" w:rsidRDefault="00024F52" w:rsidP="005275DC">
      <w:pPr>
        <w:spacing w:after="0" w:line="240" w:lineRule="auto"/>
        <w:rPr>
          <w:rFonts w:cstheme="minorHAnsi"/>
        </w:rPr>
      </w:pPr>
    </w:p>
    <w:p w14:paraId="4D4296BD" w14:textId="51BD80AE" w:rsidR="00024F52" w:rsidRDefault="00024F52" w:rsidP="005275DC">
      <w:pPr>
        <w:spacing w:after="0" w:line="240" w:lineRule="auto"/>
        <w:rPr>
          <w:rFonts w:cstheme="minorHAnsi"/>
        </w:rPr>
      </w:pPr>
      <w:r>
        <w:rPr>
          <w:rFonts w:cstheme="minorHAnsi"/>
        </w:rPr>
        <w:t>O Data Frame é responsável pelo transporte dos dados entre os módulos.</w:t>
      </w:r>
    </w:p>
    <w:p w14:paraId="6DFE833A" w14:textId="347FC711" w:rsidR="00024F52" w:rsidRDefault="00024F52" w:rsidP="005275DC">
      <w:pPr>
        <w:spacing w:after="0" w:line="240" w:lineRule="auto"/>
        <w:rPr>
          <w:rFonts w:cstheme="minorHAnsi"/>
        </w:rPr>
      </w:pPr>
      <w:r>
        <w:rPr>
          <w:rFonts w:cstheme="minorHAnsi"/>
        </w:rPr>
        <w:t>O Error Frame é responsável pela detecção e sinalização de erros no barramento.</w:t>
      </w:r>
    </w:p>
    <w:p w14:paraId="2504AFBF" w14:textId="386066FF" w:rsidR="00024F52" w:rsidRDefault="00024F52" w:rsidP="005275DC">
      <w:pPr>
        <w:spacing w:after="0" w:line="240" w:lineRule="auto"/>
        <w:rPr>
          <w:rFonts w:cstheme="minorHAnsi"/>
        </w:rPr>
      </w:pPr>
      <w:r>
        <w:rPr>
          <w:rFonts w:cstheme="minorHAnsi"/>
        </w:rPr>
        <w:t>O Remote Frame é responsável pela requisição de transmissão de dados pelo Data Frame com mesmo ID.</w:t>
      </w:r>
    </w:p>
    <w:p w14:paraId="655C2631" w14:textId="53928685" w:rsidR="00024F52" w:rsidRDefault="00024F52" w:rsidP="005275D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 </w:t>
      </w:r>
      <w:proofErr w:type="spellStart"/>
      <w:r>
        <w:rPr>
          <w:rFonts w:cstheme="minorHAnsi"/>
        </w:rPr>
        <w:t>Overload</w:t>
      </w:r>
      <w:proofErr w:type="spellEnd"/>
      <w:r>
        <w:rPr>
          <w:rFonts w:cstheme="minorHAnsi"/>
        </w:rPr>
        <w:t xml:space="preserve"> Frame é responsável pela requisição de atraso entre Data Frames e Remote Frames anteriores e posteriores.</w:t>
      </w:r>
    </w:p>
    <w:p w14:paraId="373F77A8" w14:textId="18DE2B9F" w:rsidR="00BE6510" w:rsidRDefault="00BE6510" w:rsidP="005275DC">
      <w:pPr>
        <w:spacing w:after="0" w:line="240" w:lineRule="auto"/>
        <w:rPr>
          <w:rFonts w:cstheme="minorHAnsi"/>
        </w:rPr>
      </w:pPr>
    </w:p>
    <w:p w14:paraId="0671B450" w14:textId="1EF427A2" w:rsidR="00BE6510" w:rsidRDefault="00BE6510" w:rsidP="005275D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 estrutura do frame varia dependendo do tipo. Neste capitulo focaremos na estrutura do Data Frame e do Remote Frame por suas semelhanças. Para esses tipos de frame, a estrutura é dividida em 7 segmentos, para CAN 2.0A, ou 9 segmentos, para CAN 2.0B. A diferença entre os frames de CAN 2.0A e CAN 2.0B é a adição de </w:t>
      </w:r>
      <w:r w:rsidR="00BB5D4C">
        <w:rPr>
          <w:rFonts w:cstheme="minorHAnsi"/>
        </w:rPr>
        <w:t>um campo de extensão de ID e o campo SRR. A figura a seguir mostra essa divisão no frame.</w:t>
      </w:r>
    </w:p>
    <w:p w14:paraId="17A13511" w14:textId="1E7D7E08" w:rsidR="00BB5D4C" w:rsidRDefault="00BB5D4C" w:rsidP="005275DC">
      <w:pPr>
        <w:spacing w:after="0" w:line="240" w:lineRule="auto"/>
        <w:rPr>
          <w:rFonts w:cstheme="minorHAnsi"/>
        </w:rPr>
      </w:pPr>
    </w:p>
    <w:p w14:paraId="4F58BCDE" w14:textId="376CC4DD" w:rsidR="00BB5D4C" w:rsidRDefault="00BB5D4C" w:rsidP="005275DC">
      <w:pPr>
        <w:spacing w:after="0" w:line="240" w:lineRule="auto"/>
        <w:rPr>
          <w:rFonts w:cstheme="minorHAnsi"/>
        </w:rPr>
      </w:pPr>
      <w:r w:rsidRPr="00BB5D4C">
        <w:rPr>
          <w:rFonts w:cstheme="minorHAnsi"/>
        </w:rPr>
        <w:drawing>
          <wp:inline distT="0" distB="0" distL="0" distR="0" wp14:anchorId="62295994" wp14:editId="51E7747D">
            <wp:extent cx="5400040" cy="14909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29E0" w14:textId="77777777" w:rsidR="00BB5D4C" w:rsidRDefault="00BB5D4C" w:rsidP="005275DC">
      <w:pPr>
        <w:spacing w:after="0" w:line="240" w:lineRule="auto"/>
        <w:rPr>
          <w:rFonts w:cstheme="minorHAnsi"/>
        </w:rPr>
      </w:pPr>
      <w:bookmarkStart w:id="0" w:name="_GoBack"/>
      <w:bookmarkEnd w:id="0"/>
    </w:p>
    <w:p w14:paraId="3C6F4799" w14:textId="5A700AE8" w:rsidR="00024F52" w:rsidRDefault="00024F52" w:rsidP="005275DC">
      <w:pPr>
        <w:spacing w:after="0" w:line="240" w:lineRule="auto"/>
        <w:rPr>
          <w:rFonts w:cstheme="minorHAnsi"/>
        </w:rPr>
      </w:pPr>
    </w:p>
    <w:p w14:paraId="175F3FAC" w14:textId="4534518F" w:rsidR="00024F52" w:rsidRPr="005275DC" w:rsidRDefault="00024F52" w:rsidP="005275D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O protocolo CAN é </w:t>
      </w:r>
      <w:r w:rsidR="00DF68EB">
        <w:rPr>
          <w:rFonts w:cstheme="minorHAnsi"/>
        </w:rPr>
        <w:t>multi-mestre</w:t>
      </w:r>
      <w:r>
        <w:rPr>
          <w:rFonts w:cstheme="minorHAnsi"/>
        </w:rPr>
        <w:t xml:space="preserve">, isto é, quando o barramento estiver livre qualquer dispositivo pode começar a transmitir mensagens. Numa possibilidade de dois ou mais módulos começarem a transmitir ao mesmo tempo, o conflito de acesso ao barramento é </w:t>
      </w:r>
      <w:r w:rsidR="00DF68EB">
        <w:rPr>
          <w:rFonts w:cstheme="minorHAnsi"/>
        </w:rPr>
        <w:t xml:space="preserve">resolvido pelo método de arbitragem bit a bit não destrutiva. </w:t>
      </w:r>
    </w:p>
    <w:p w14:paraId="41E011D4" w14:textId="77777777" w:rsidR="00E15D88" w:rsidRPr="00E15D88" w:rsidRDefault="00E15D88" w:rsidP="00E15D88">
      <w:pPr>
        <w:pStyle w:val="PargrafodaLista"/>
        <w:spacing w:after="0" w:line="240" w:lineRule="auto"/>
        <w:rPr>
          <w:rFonts w:cstheme="minorHAnsi"/>
        </w:rPr>
      </w:pPr>
    </w:p>
    <w:p w14:paraId="4C18C363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>Arbitração bit a bit não destrutiva: Baseada em identificador (menor ID = maior prioridade). Como o nível dominante (0 lógico) sobrescreve o recessivo (1).</w:t>
      </w:r>
    </w:p>
    <w:p w14:paraId="6D0C90D8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>Estrutura da mensagem (quadro):</w:t>
      </w:r>
    </w:p>
    <w:p w14:paraId="161D8D2E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  <w:lang w:val="en-US"/>
        </w:rPr>
      </w:pPr>
      <w:r w:rsidRPr="00E163BE">
        <w:rPr>
          <w:rFonts w:cstheme="minorHAnsi"/>
          <w:lang w:val="en-US"/>
        </w:rPr>
        <w:t>SOF (Start of Frame)</w:t>
      </w:r>
    </w:p>
    <w:p w14:paraId="06BDE7F8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  <w:lang w:val="en-US"/>
        </w:rPr>
      </w:pPr>
      <w:r w:rsidRPr="00E163BE">
        <w:rPr>
          <w:rFonts w:cstheme="minorHAnsi"/>
          <w:lang w:val="en-US"/>
        </w:rPr>
        <w:lastRenderedPageBreak/>
        <w:t>Arbitration Field (ID + RTR)</w:t>
      </w:r>
    </w:p>
    <w:p w14:paraId="3E78C8CB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</w:rPr>
      </w:pPr>
      <w:proofErr w:type="spellStart"/>
      <w:r w:rsidRPr="00E163BE">
        <w:rPr>
          <w:rFonts w:cstheme="minorHAnsi"/>
        </w:rPr>
        <w:t>Control</w:t>
      </w:r>
      <w:proofErr w:type="spellEnd"/>
      <w:r w:rsidRPr="00E163BE">
        <w:rPr>
          <w:rFonts w:cstheme="minorHAnsi"/>
        </w:rPr>
        <w:t xml:space="preserve"> Field (DLC – comprimento dos dados)</w:t>
      </w:r>
    </w:p>
    <w:p w14:paraId="3ABBFA53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  <w:lang w:val="en-US"/>
        </w:rPr>
      </w:pPr>
      <w:r w:rsidRPr="00E163BE">
        <w:rPr>
          <w:rFonts w:cstheme="minorHAnsi"/>
          <w:lang w:val="en-US"/>
        </w:rPr>
        <w:t xml:space="preserve">Data Field (0 a 8 bytes – no CAN FD </w:t>
      </w:r>
      <w:proofErr w:type="spellStart"/>
      <w:r w:rsidRPr="00E163BE">
        <w:rPr>
          <w:rFonts w:cstheme="minorHAnsi"/>
          <w:lang w:val="en-US"/>
        </w:rPr>
        <w:t>até</w:t>
      </w:r>
      <w:proofErr w:type="spellEnd"/>
      <w:r w:rsidRPr="00E163BE">
        <w:rPr>
          <w:rFonts w:cstheme="minorHAnsi"/>
          <w:lang w:val="en-US"/>
        </w:rPr>
        <w:t xml:space="preserve"> 64 bytes)</w:t>
      </w:r>
    </w:p>
    <w:p w14:paraId="587F0F2D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  <w:lang w:val="en-US"/>
        </w:rPr>
      </w:pPr>
      <w:r w:rsidRPr="00E163BE">
        <w:rPr>
          <w:rFonts w:cstheme="minorHAnsi"/>
          <w:lang w:val="en-US"/>
        </w:rPr>
        <w:t xml:space="preserve">CRC Field (15 bits + </w:t>
      </w:r>
      <w:proofErr w:type="spellStart"/>
      <w:r w:rsidRPr="00E163BE">
        <w:rPr>
          <w:rFonts w:cstheme="minorHAnsi"/>
          <w:lang w:val="en-US"/>
        </w:rPr>
        <w:t>delimitador</w:t>
      </w:r>
      <w:proofErr w:type="spellEnd"/>
      <w:r w:rsidRPr="00E163BE">
        <w:rPr>
          <w:rFonts w:cstheme="minorHAnsi"/>
          <w:lang w:val="en-US"/>
        </w:rPr>
        <w:t>)</w:t>
      </w:r>
    </w:p>
    <w:p w14:paraId="1D762710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  <w:lang w:val="en-US"/>
        </w:rPr>
      </w:pPr>
      <w:r w:rsidRPr="00E163BE">
        <w:rPr>
          <w:rFonts w:cstheme="minorHAnsi"/>
          <w:lang w:val="en-US"/>
        </w:rPr>
        <w:t>ACK Slot (</w:t>
      </w:r>
      <w:proofErr w:type="spellStart"/>
      <w:r w:rsidRPr="00E163BE">
        <w:rPr>
          <w:rFonts w:cstheme="minorHAnsi"/>
          <w:lang w:val="en-US"/>
        </w:rPr>
        <w:t>reconhecimento</w:t>
      </w:r>
      <w:proofErr w:type="spellEnd"/>
      <w:r w:rsidRPr="00E163BE">
        <w:rPr>
          <w:rFonts w:cstheme="minorHAnsi"/>
          <w:lang w:val="en-US"/>
        </w:rPr>
        <w:t>)</w:t>
      </w:r>
    </w:p>
    <w:p w14:paraId="58C55200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  <w:lang w:val="en-US"/>
        </w:rPr>
      </w:pPr>
      <w:r w:rsidRPr="00E163BE">
        <w:rPr>
          <w:rFonts w:cstheme="minorHAnsi"/>
          <w:lang w:val="en-US"/>
        </w:rPr>
        <w:t>EOF (End of Frame)</w:t>
      </w:r>
    </w:p>
    <w:p w14:paraId="24E7A4E4" w14:textId="77777777" w:rsidR="00E163BE" w:rsidRPr="00E163BE" w:rsidRDefault="00E163BE" w:rsidP="00E163BE">
      <w:pPr>
        <w:pStyle w:val="PargrafodaLista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 xml:space="preserve">Tipos de quadros: Data frame, Remote frame (solicitação de dados), Error frame (ativo/passivo), </w:t>
      </w:r>
      <w:proofErr w:type="spellStart"/>
      <w:r w:rsidRPr="00E163BE">
        <w:rPr>
          <w:rFonts w:cstheme="minorHAnsi"/>
        </w:rPr>
        <w:t>Overload</w:t>
      </w:r>
      <w:proofErr w:type="spellEnd"/>
      <w:r w:rsidRPr="00E163BE">
        <w:rPr>
          <w:rFonts w:cstheme="minorHAnsi"/>
        </w:rPr>
        <w:t xml:space="preserve"> frame.</w:t>
      </w:r>
    </w:p>
    <w:p w14:paraId="65AD7EF7" w14:textId="77777777" w:rsidR="00E163BE" w:rsidRPr="00E163BE" w:rsidRDefault="00E163BE" w:rsidP="00E163BE">
      <w:pPr>
        <w:spacing w:after="0" w:line="240" w:lineRule="auto"/>
        <w:rPr>
          <w:rFonts w:cstheme="minorHAnsi"/>
        </w:rPr>
      </w:pPr>
    </w:p>
    <w:p w14:paraId="4BECB627" w14:textId="77777777" w:rsidR="00E163BE" w:rsidRPr="00E15D88" w:rsidRDefault="00E163BE" w:rsidP="00E15D88">
      <w:pPr>
        <w:pStyle w:val="PargrafodaLista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t>Tratamento de Erros e Confiabilidade</w:t>
      </w:r>
    </w:p>
    <w:p w14:paraId="5314C9A3" w14:textId="77777777" w:rsidR="00E15D88" w:rsidRPr="00E15D88" w:rsidRDefault="00E15D88" w:rsidP="00E15D88">
      <w:pPr>
        <w:pStyle w:val="PargrafodaLista"/>
        <w:spacing w:after="0" w:line="240" w:lineRule="auto"/>
        <w:rPr>
          <w:rFonts w:cstheme="minorHAnsi"/>
        </w:rPr>
      </w:pPr>
    </w:p>
    <w:p w14:paraId="5F885964" w14:textId="77777777" w:rsidR="00E163BE" w:rsidRPr="00E163BE" w:rsidRDefault="00E163BE" w:rsidP="00E163BE">
      <w:pPr>
        <w:pStyle w:val="PargrafodaLista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 xml:space="preserve">Mecanismos de detecção: CRC, ACK </w:t>
      </w:r>
      <w:proofErr w:type="spellStart"/>
      <w:r w:rsidRPr="00E163BE">
        <w:rPr>
          <w:rFonts w:cstheme="minorHAnsi"/>
        </w:rPr>
        <w:t>check</w:t>
      </w:r>
      <w:proofErr w:type="spellEnd"/>
      <w:r w:rsidRPr="00E163BE">
        <w:rPr>
          <w:rFonts w:cstheme="minorHAnsi"/>
        </w:rPr>
        <w:t xml:space="preserve">, </w:t>
      </w:r>
      <w:proofErr w:type="spellStart"/>
      <w:r w:rsidRPr="00E163BE">
        <w:rPr>
          <w:rFonts w:cstheme="minorHAnsi"/>
        </w:rPr>
        <w:t>monitoring</w:t>
      </w:r>
      <w:proofErr w:type="spellEnd"/>
      <w:r w:rsidRPr="00E163BE">
        <w:rPr>
          <w:rFonts w:cstheme="minorHAnsi"/>
        </w:rPr>
        <w:t xml:space="preserve"> de bits (transmissor lê o barramento), </w:t>
      </w:r>
      <w:proofErr w:type="spellStart"/>
      <w:r w:rsidRPr="00E163BE">
        <w:rPr>
          <w:rFonts w:cstheme="minorHAnsi"/>
        </w:rPr>
        <w:t>stuffing</w:t>
      </w:r>
      <w:proofErr w:type="spellEnd"/>
      <w:r w:rsidRPr="00E163BE">
        <w:rPr>
          <w:rFonts w:cstheme="minorHAnsi"/>
        </w:rPr>
        <w:t xml:space="preserve"> de bits (após 5 bits iguais insere bit oposto).</w:t>
      </w:r>
    </w:p>
    <w:p w14:paraId="0CDA2FBE" w14:textId="77777777" w:rsidR="00E163BE" w:rsidRPr="00E163BE" w:rsidRDefault="00E163BE" w:rsidP="00E163BE">
      <w:pPr>
        <w:pStyle w:val="PargrafodaLista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 xml:space="preserve">Estados do nó: Error Active (pode enviar </w:t>
      </w:r>
      <w:proofErr w:type="spellStart"/>
      <w:r w:rsidRPr="00E163BE">
        <w:rPr>
          <w:rFonts w:cstheme="minorHAnsi"/>
        </w:rPr>
        <w:t>error</w:t>
      </w:r>
      <w:proofErr w:type="spellEnd"/>
      <w:r w:rsidRPr="00E163BE">
        <w:rPr>
          <w:rFonts w:cstheme="minorHAnsi"/>
        </w:rPr>
        <w:t xml:space="preserve"> frames), Error Passive (só enquadra erros passivos), Bus Off (desconectado logicamente).</w:t>
      </w:r>
    </w:p>
    <w:p w14:paraId="29663A68" w14:textId="77777777" w:rsidR="00E163BE" w:rsidRPr="00E163BE" w:rsidRDefault="00E163BE" w:rsidP="00E163BE">
      <w:pPr>
        <w:pStyle w:val="PargrafodaLista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>Contadores de erro (transmitir e receber). Robustez para falhas severas (</w:t>
      </w:r>
      <w:proofErr w:type="spellStart"/>
      <w:r w:rsidRPr="00E163BE">
        <w:rPr>
          <w:rFonts w:cstheme="minorHAnsi"/>
        </w:rPr>
        <w:t>ex</w:t>
      </w:r>
      <w:proofErr w:type="spellEnd"/>
      <w:r w:rsidRPr="00E163BE">
        <w:rPr>
          <w:rFonts w:cstheme="minorHAnsi"/>
        </w:rPr>
        <w:t>: curto-circuito).</w:t>
      </w:r>
    </w:p>
    <w:p w14:paraId="51DB6BF7" w14:textId="77777777" w:rsidR="00E163BE" w:rsidRPr="00E163BE" w:rsidRDefault="00E163BE" w:rsidP="00E163BE">
      <w:pPr>
        <w:spacing w:after="0" w:line="240" w:lineRule="auto"/>
        <w:rPr>
          <w:rFonts w:cstheme="minorHAnsi"/>
        </w:rPr>
      </w:pPr>
    </w:p>
    <w:p w14:paraId="69C9C7CE" w14:textId="77777777" w:rsidR="00E163BE" w:rsidRPr="00E15D88" w:rsidRDefault="00E163BE" w:rsidP="00E15D88">
      <w:pPr>
        <w:pStyle w:val="PargrafodaLista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t>Temporização e Sincronização</w:t>
      </w:r>
    </w:p>
    <w:p w14:paraId="7D032B4F" w14:textId="77777777" w:rsidR="00E15D88" w:rsidRPr="00E15D88" w:rsidRDefault="00E15D88" w:rsidP="00E15D88">
      <w:pPr>
        <w:pStyle w:val="PargrafodaLista"/>
        <w:spacing w:after="0" w:line="240" w:lineRule="auto"/>
        <w:rPr>
          <w:rFonts w:cstheme="minorHAnsi"/>
        </w:rPr>
      </w:pPr>
    </w:p>
    <w:p w14:paraId="7DA1711A" w14:textId="77777777" w:rsidR="00E163BE" w:rsidRPr="00E163BE" w:rsidRDefault="00E163BE" w:rsidP="00E163BE">
      <w:pPr>
        <w:pStyle w:val="PargrafodaLista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>Bit time: dividido em segmentos (Sync, Prop, Phase1, Phase2).</w:t>
      </w:r>
    </w:p>
    <w:p w14:paraId="357CF8F1" w14:textId="77777777" w:rsidR="00E163BE" w:rsidRPr="00E163BE" w:rsidRDefault="00E163BE" w:rsidP="00E163BE">
      <w:pPr>
        <w:pStyle w:val="PargrafodaLista"/>
        <w:numPr>
          <w:ilvl w:val="0"/>
          <w:numId w:val="18"/>
        </w:numPr>
        <w:spacing w:after="0" w:line="240" w:lineRule="auto"/>
        <w:rPr>
          <w:rFonts w:cstheme="minorHAnsi"/>
        </w:rPr>
      </w:pPr>
      <w:proofErr w:type="spellStart"/>
      <w:r w:rsidRPr="00E163BE">
        <w:rPr>
          <w:rFonts w:cstheme="minorHAnsi"/>
        </w:rPr>
        <w:t>Synchronization</w:t>
      </w:r>
      <w:proofErr w:type="spellEnd"/>
      <w:r w:rsidRPr="00E163BE">
        <w:rPr>
          <w:rFonts w:cstheme="minorHAnsi"/>
        </w:rPr>
        <w:t xml:space="preserve"> </w:t>
      </w:r>
      <w:proofErr w:type="spellStart"/>
      <w:r w:rsidRPr="00E163BE">
        <w:rPr>
          <w:rFonts w:cstheme="minorHAnsi"/>
        </w:rPr>
        <w:t>Jump</w:t>
      </w:r>
      <w:proofErr w:type="spellEnd"/>
      <w:r w:rsidRPr="00E163BE">
        <w:rPr>
          <w:rFonts w:cstheme="minorHAnsi"/>
        </w:rPr>
        <w:t xml:space="preserve"> </w:t>
      </w:r>
      <w:proofErr w:type="spellStart"/>
      <w:r w:rsidRPr="00E163BE">
        <w:rPr>
          <w:rFonts w:cstheme="minorHAnsi"/>
        </w:rPr>
        <w:t>Width</w:t>
      </w:r>
      <w:proofErr w:type="spellEnd"/>
      <w:r w:rsidRPr="00E163BE">
        <w:rPr>
          <w:rFonts w:cstheme="minorHAnsi"/>
        </w:rPr>
        <w:t xml:space="preserve"> (SJW): capacidade de ajuste da borda do clock.</w:t>
      </w:r>
    </w:p>
    <w:p w14:paraId="16671131" w14:textId="77777777" w:rsidR="00E163BE" w:rsidRPr="00E163BE" w:rsidRDefault="00E163BE" w:rsidP="00E163BE">
      <w:pPr>
        <w:pStyle w:val="PargrafodaLista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>Amostragem: ponto de amostragem típico 87,5% do tempo de bit para redes robustas.</w:t>
      </w:r>
    </w:p>
    <w:p w14:paraId="0B0B3DE6" w14:textId="77777777" w:rsidR="00E163BE" w:rsidRPr="00E163BE" w:rsidRDefault="00E163BE" w:rsidP="00E163BE">
      <w:pPr>
        <w:pStyle w:val="PargrafodaLista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>Relação entre comprimento do barramento e taxa de bits: limite físico (</w:t>
      </w:r>
      <w:proofErr w:type="spellStart"/>
      <w:r w:rsidRPr="00E163BE">
        <w:rPr>
          <w:rFonts w:cstheme="minorHAnsi"/>
        </w:rPr>
        <w:t>ex</w:t>
      </w:r>
      <w:proofErr w:type="spellEnd"/>
      <w:r w:rsidRPr="00E163BE">
        <w:rPr>
          <w:rFonts w:cstheme="minorHAnsi"/>
        </w:rPr>
        <w:t xml:space="preserve">: 40 m a 1 </w:t>
      </w:r>
      <w:proofErr w:type="spellStart"/>
      <w:r w:rsidRPr="00E163BE">
        <w:rPr>
          <w:rFonts w:cstheme="minorHAnsi"/>
        </w:rPr>
        <w:t>Mbit</w:t>
      </w:r>
      <w:proofErr w:type="spellEnd"/>
      <w:r w:rsidRPr="00E163BE">
        <w:rPr>
          <w:rFonts w:cstheme="minorHAnsi"/>
        </w:rPr>
        <w:t xml:space="preserve">/s, mais de 1 km a 50 </w:t>
      </w:r>
      <w:proofErr w:type="spellStart"/>
      <w:r w:rsidRPr="00E163BE">
        <w:rPr>
          <w:rFonts w:cstheme="minorHAnsi"/>
        </w:rPr>
        <w:t>kbit</w:t>
      </w:r>
      <w:proofErr w:type="spellEnd"/>
      <w:r w:rsidRPr="00E163BE">
        <w:rPr>
          <w:rFonts w:cstheme="minorHAnsi"/>
        </w:rPr>
        <w:t>/s).</w:t>
      </w:r>
    </w:p>
    <w:p w14:paraId="495263C4" w14:textId="77777777" w:rsidR="00E163BE" w:rsidRPr="00E163BE" w:rsidRDefault="00E163BE" w:rsidP="00E163BE">
      <w:pPr>
        <w:spacing w:after="0" w:line="240" w:lineRule="auto"/>
        <w:rPr>
          <w:rFonts w:cstheme="minorHAnsi"/>
        </w:rPr>
      </w:pPr>
    </w:p>
    <w:p w14:paraId="78CA2D6B" w14:textId="77777777" w:rsidR="00E163BE" w:rsidRPr="00E15D88" w:rsidRDefault="00E163BE" w:rsidP="00E15D88">
      <w:pPr>
        <w:pStyle w:val="PargrafodaLista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t>Identificadores, Filtragem e Prioridade</w:t>
      </w:r>
    </w:p>
    <w:p w14:paraId="7F3D4C31" w14:textId="77777777" w:rsidR="00E15D88" w:rsidRPr="00E15D88" w:rsidRDefault="00E15D88" w:rsidP="00E15D88">
      <w:pPr>
        <w:pStyle w:val="PargrafodaLista"/>
        <w:spacing w:after="0" w:line="240" w:lineRule="auto"/>
        <w:rPr>
          <w:rFonts w:cstheme="minorHAnsi"/>
        </w:rPr>
      </w:pPr>
    </w:p>
    <w:p w14:paraId="6DA0EA69" w14:textId="77777777" w:rsidR="00E163BE" w:rsidRPr="00E163BE" w:rsidRDefault="00E163BE" w:rsidP="00E163BE">
      <w:pPr>
        <w:pStyle w:val="PargrafodaLista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>Filtros de aceitação (</w:t>
      </w:r>
      <w:proofErr w:type="spellStart"/>
      <w:r w:rsidRPr="00E163BE">
        <w:rPr>
          <w:rFonts w:cstheme="minorHAnsi"/>
        </w:rPr>
        <w:t>acceptance</w:t>
      </w:r>
      <w:proofErr w:type="spellEnd"/>
      <w:r w:rsidRPr="00E163BE">
        <w:rPr>
          <w:rFonts w:cstheme="minorHAnsi"/>
        </w:rPr>
        <w:t xml:space="preserve"> </w:t>
      </w:r>
      <w:proofErr w:type="spellStart"/>
      <w:r w:rsidRPr="00E163BE">
        <w:rPr>
          <w:rFonts w:cstheme="minorHAnsi"/>
        </w:rPr>
        <w:t>filters</w:t>
      </w:r>
      <w:proofErr w:type="spellEnd"/>
      <w:r w:rsidRPr="00E163BE">
        <w:rPr>
          <w:rFonts w:cstheme="minorHAnsi"/>
        </w:rPr>
        <w:t xml:space="preserve">): cada nó pode escutar apenas </w:t>
      </w:r>
      <w:proofErr w:type="spellStart"/>
      <w:r w:rsidRPr="00E163BE">
        <w:rPr>
          <w:rFonts w:cstheme="minorHAnsi"/>
        </w:rPr>
        <w:t>IDs</w:t>
      </w:r>
      <w:proofErr w:type="spellEnd"/>
      <w:r w:rsidRPr="00E163BE">
        <w:rPr>
          <w:rFonts w:cstheme="minorHAnsi"/>
        </w:rPr>
        <w:t xml:space="preserve"> de interesse.</w:t>
      </w:r>
    </w:p>
    <w:p w14:paraId="514DACAA" w14:textId="77777777" w:rsidR="00E163BE" w:rsidRPr="00E163BE" w:rsidRDefault="00E163BE" w:rsidP="00E163BE">
      <w:pPr>
        <w:pStyle w:val="PargrafodaLista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 xml:space="preserve">Máscaras de identificação: permitir grupos de </w:t>
      </w:r>
      <w:proofErr w:type="spellStart"/>
      <w:r w:rsidRPr="00E163BE">
        <w:rPr>
          <w:rFonts w:cstheme="minorHAnsi"/>
        </w:rPr>
        <w:t>IDs</w:t>
      </w:r>
      <w:proofErr w:type="spellEnd"/>
      <w:r w:rsidRPr="00E163BE">
        <w:rPr>
          <w:rFonts w:cstheme="minorHAnsi"/>
        </w:rPr>
        <w:t>.</w:t>
      </w:r>
    </w:p>
    <w:p w14:paraId="2BE5CC9A" w14:textId="77777777" w:rsidR="00E163BE" w:rsidRPr="00E163BE" w:rsidRDefault="00E163BE" w:rsidP="00E163BE">
      <w:pPr>
        <w:pStyle w:val="PargrafodaLista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 xml:space="preserve">Estratégias de alocação de </w:t>
      </w:r>
      <w:proofErr w:type="spellStart"/>
      <w:r w:rsidRPr="00E163BE">
        <w:rPr>
          <w:rFonts w:cstheme="minorHAnsi"/>
        </w:rPr>
        <w:t>IDs</w:t>
      </w:r>
      <w:proofErr w:type="spellEnd"/>
      <w:r w:rsidRPr="00E163BE">
        <w:rPr>
          <w:rFonts w:cstheme="minorHAnsi"/>
        </w:rPr>
        <w:t xml:space="preserve"> para garantir latência máxima de mensagens críticas (</w:t>
      </w:r>
      <w:proofErr w:type="spellStart"/>
      <w:r w:rsidRPr="00E163BE">
        <w:rPr>
          <w:rFonts w:cstheme="minorHAnsi"/>
        </w:rPr>
        <w:t>ex</w:t>
      </w:r>
      <w:proofErr w:type="spellEnd"/>
      <w:r w:rsidRPr="00E163BE">
        <w:rPr>
          <w:rFonts w:cstheme="minorHAnsi"/>
        </w:rPr>
        <w:t>: freios ABS têm ID menor que vidros elétricos).</w:t>
      </w:r>
    </w:p>
    <w:p w14:paraId="29E6F76E" w14:textId="77777777" w:rsidR="00E163BE" w:rsidRPr="00E163BE" w:rsidRDefault="00E163BE" w:rsidP="00E163BE">
      <w:pPr>
        <w:spacing w:after="0" w:line="240" w:lineRule="auto"/>
        <w:rPr>
          <w:rFonts w:cstheme="minorHAnsi"/>
        </w:rPr>
      </w:pPr>
    </w:p>
    <w:p w14:paraId="1CAEF561" w14:textId="77777777" w:rsidR="00E163BE" w:rsidRPr="00E163BE" w:rsidRDefault="00E163BE" w:rsidP="00E163BE">
      <w:pPr>
        <w:spacing w:after="0" w:line="240" w:lineRule="auto"/>
        <w:rPr>
          <w:rFonts w:cstheme="minorHAnsi"/>
        </w:rPr>
      </w:pPr>
    </w:p>
    <w:p w14:paraId="7F084979" w14:textId="77777777" w:rsidR="00E163BE" w:rsidRPr="00E15D88" w:rsidRDefault="00E163BE" w:rsidP="00E15D88">
      <w:pPr>
        <w:pStyle w:val="PargrafodaLista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E15D88">
        <w:rPr>
          <w:rFonts w:cstheme="minorHAnsi"/>
        </w:rPr>
        <w:t>Projeto e Dimensionamento de Rede CAN</w:t>
      </w:r>
    </w:p>
    <w:p w14:paraId="7BF7B2D8" w14:textId="77777777" w:rsidR="00E15D88" w:rsidRPr="00E15D88" w:rsidRDefault="00E15D88" w:rsidP="00E15D88">
      <w:pPr>
        <w:pStyle w:val="PargrafodaLista"/>
        <w:spacing w:after="0" w:line="240" w:lineRule="auto"/>
        <w:rPr>
          <w:rFonts w:cstheme="minorHAnsi"/>
        </w:rPr>
      </w:pPr>
    </w:p>
    <w:p w14:paraId="68950D77" w14:textId="77777777" w:rsidR="00E163BE" w:rsidRPr="00E163BE" w:rsidRDefault="00E163BE" w:rsidP="00E163BE">
      <w:pPr>
        <w:pStyle w:val="PargrafodaLista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 xml:space="preserve">Cálculo de carga do barramento (bus </w:t>
      </w:r>
      <w:proofErr w:type="spellStart"/>
      <w:r w:rsidRPr="00E163BE">
        <w:rPr>
          <w:rFonts w:cstheme="minorHAnsi"/>
        </w:rPr>
        <w:t>load</w:t>
      </w:r>
      <w:proofErr w:type="spellEnd"/>
      <w:r w:rsidRPr="00E163BE">
        <w:rPr>
          <w:rFonts w:cstheme="minorHAnsi"/>
        </w:rPr>
        <w:t>): taxa de utilização (&lt;30% recomendado para sistemas seguros).</w:t>
      </w:r>
    </w:p>
    <w:p w14:paraId="393277F4" w14:textId="77777777" w:rsidR="00E163BE" w:rsidRPr="00E163BE" w:rsidRDefault="00E163BE" w:rsidP="00E163BE">
      <w:pPr>
        <w:pStyle w:val="PargrafodaLista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>Latência máxima para mensagem prioritária no pior caso.</w:t>
      </w:r>
    </w:p>
    <w:p w14:paraId="6030B0CB" w14:textId="77777777" w:rsidR="00E163BE" w:rsidRPr="00E163BE" w:rsidRDefault="00E163BE" w:rsidP="00E163BE">
      <w:pPr>
        <w:pStyle w:val="PargrafodaLista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 xml:space="preserve">Escolha de terminadores e considerações de </w:t>
      </w:r>
      <w:proofErr w:type="spellStart"/>
      <w:r w:rsidRPr="00E163BE">
        <w:rPr>
          <w:rFonts w:cstheme="minorHAnsi"/>
        </w:rPr>
        <w:t>stub</w:t>
      </w:r>
      <w:proofErr w:type="spellEnd"/>
      <w:r w:rsidRPr="00E163BE">
        <w:rPr>
          <w:rFonts w:cstheme="minorHAnsi"/>
        </w:rPr>
        <w:t xml:space="preserve"> (derivações curtas, &lt;0,3 m em alta velocidade).</w:t>
      </w:r>
    </w:p>
    <w:p w14:paraId="46FB3DD4" w14:textId="77777777" w:rsidR="00E163BE" w:rsidRPr="00E163BE" w:rsidRDefault="00E163BE" w:rsidP="00E163BE">
      <w:pPr>
        <w:pStyle w:val="PargrafodaLista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E163BE">
        <w:rPr>
          <w:rFonts w:cstheme="minorHAnsi"/>
        </w:rPr>
        <w:t xml:space="preserve">Ferramentas de análise: osciloscópio diferencial, analisador de protocolo (PCAN, </w:t>
      </w:r>
      <w:proofErr w:type="spellStart"/>
      <w:r w:rsidRPr="00E163BE">
        <w:rPr>
          <w:rFonts w:cstheme="minorHAnsi"/>
        </w:rPr>
        <w:t>Kvaser</w:t>
      </w:r>
      <w:proofErr w:type="spellEnd"/>
      <w:r w:rsidRPr="00E163BE">
        <w:rPr>
          <w:rFonts w:cstheme="minorHAnsi"/>
        </w:rPr>
        <w:t xml:space="preserve">, </w:t>
      </w:r>
      <w:proofErr w:type="spellStart"/>
      <w:r w:rsidRPr="00E163BE">
        <w:rPr>
          <w:rFonts w:cstheme="minorHAnsi"/>
        </w:rPr>
        <w:t>CANtact</w:t>
      </w:r>
      <w:proofErr w:type="spellEnd"/>
      <w:r w:rsidRPr="00E163BE">
        <w:rPr>
          <w:rFonts w:cstheme="minorHAnsi"/>
        </w:rPr>
        <w:t>).</w:t>
      </w:r>
    </w:p>
    <w:p w14:paraId="2F7FBEF1" w14:textId="77777777" w:rsidR="00E163BE" w:rsidRPr="00E163BE" w:rsidRDefault="00E163BE" w:rsidP="00E163BE">
      <w:pPr>
        <w:spacing w:after="0" w:line="240" w:lineRule="auto"/>
        <w:rPr>
          <w:rFonts w:cstheme="minorHAnsi"/>
        </w:rPr>
      </w:pPr>
    </w:p>
    <w:p w14:paraId="52CCDD9F" w14:textId="77777777" w:rsidR="00E163BE" w:rsidRPr="00E163BE" w:rsidRDefault="00E163BE" w:rsidP="00E163BE">
      <w:pPr>
        <w:spacing w:after="0" w:line="240" w:lineRule="auto"/>
        <w:rPr>
          <w:rFonts w:cstheme="minorHAnsi"/>
        </w:rPr>
      </w:pPr>
    </w:p>
    <w:sectPr w:rsidR="00E163BE" w:rsidRPr="00E163BE" w:rsidSect="00E163BE">
      <w:pgSz w:w="11906" w:h="16838"/>
      <w:pgMar w:top="56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01BF"/>
    <w:multiLevelType w:val="hybridMultilevel"/>
    <w:tmpl w:val="387EA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0001"/>
    <w:multiLevelType w:val="hybridMultilevel"/>
    <w:tmpl w:val="BC9E87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C758C"/>
    <w:multiLevelType w:val="multilevel"/>
    <w:tmpl w:val="A29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598F"/>
    <w:multiLevelType w:val="hybridMultilevel"/>
    <w:tmpl w:val="291C9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60B5"/>
    <w:multiLevelType w:val="hybridMultilevel"/>
    <w:tmpl w:val="82EC1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564FE"/>
    <w:multiLevelType w:val="multilevel"/>
    <w:tmpl w:val="6FAE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350D8"/>
    <w:multiLevelType w:val="hybridMultilevel"/>
    <w:tmpl w:val="719CC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26D35"/>
    <w:multiLevelType w:val="multilevel"/>
    <w:tmpl w:val="AE04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42864"/>
    <w:multiLevelType w:val="hybridMultilevel"/>
    <w:tmpl w:val="A90A8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A6254"/>
    <w:multiLevelType w:val="multilevel"/>
    <w:tmpl w:val="191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A353E"/>
    <w:multiLevelType w:val="hybridMultilevel"/>
    <w:tmpl w:val="98825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A6086"/>
    <w:multiLevelType w:val="hybridMultilevel"/>
    <w:tmpl w:val="B6ECFD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84AC1"/>
    <w:multiLevelType w:val="hybridMultilevel"/>
    <w:tmpl w:val="2CE48D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33D51"/>
    <w:multiLevelType w:val="hybridMultilevel"/>
    <w:tmpl w:val="2E4221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30A1E"/>
    <w:multiLevelType w:val="hybridMultilevel"/>
    <w:tmpl w:val="BD029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65F9F"/>
    <w:multiLevelType w:val="hybridMultilevel"/>
    <w:tmpl w:val="EB547F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E16398"/>
    <w:multiLevelType w:val="multilevel"/>
    <w:tmpl w:val="F9F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B5E82"/>
    <w:multiLevelType w:val="multilevel"/>
    <w:tmpl w:val="C89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E0D7C"/>
    <w:multiLevelType w:val="multilevel"/>
    <w:tmpl w:val="FA7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6B2C28"/>
    <w:multiLevelType w:val="multilevel"/>
    <w:tmpl w:val="568E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56688"/>
    <w:multiLevelType w:val="multilevel"/>
    <w:tmpl w:val="64B6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4323A"/>
    <w:multiLevelType w:val="multilevel"/>
    <w:tmpl w:val="1ACE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A54D0"/>
    <w:multiLevelType w:val="multilevel"/>
    <w:tmpl w:val="E3D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AB7E19"/>
    <w:multiLevelType w:val="multilevel"/>
    <w:tmpl w:val="D2EE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4113C"/>
    <w:multiLevelType w:val="multilevel"/>
    <w:tmpl w:val="AF6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7"/>
  </w:num>
  <w:num w:numId="3">
    <w:abstractNumId w:val="22"/>
  </w:num>
  <w:num w:numId="4">
    <w:abstractNumId w:val="18"/>
  </w:num>
  <w:num w:numId="5">
    <w:abstractNumId w:val="5"/>
  </w:num>
  <w:num w:numId="6">
    <w:abstractNumId w:val="9"/>
  </w:num>
  <w:num w:numId="7">
    <w:abstractNumId w:val="20"/>
  </w:num>
  <w:num w:numId="8">
    <w:abstractNumId w:val="24"/>
  </w:num>
  <w:num w:numId="9">
    <w:abstractNumId w:val="19"/>
  </w:num>
  <w:num w:numId="10">
    <w:abstractNumId w:val="23"/>
  </w:num>
  <w:num w:numId="11">
    <w:abstractNumId w:val="7"/>
  </w:num>
  <w:num w:numId="12">
    <w:abstractNumId w:val="16"/>
  </w:num>
  <w:num w:numId="13">
    <w:abstractNumId w:val="2"/>
  </w:num>
  <w:num w:numId="14">
    <w:abstractNumId w:val="6"/>
  </w:num>
  <w:num w:numId="15">
    <w:abstractNumId w:val="10"/>
  </w:num>
  <w:num w:numId="16">
    <w:abstractNumId w:val="14"/>
  </w:num>
  <w:num w:numId="17">
    <w:abstractNumId w:val="0"/>
  </w:num>
  <w:num w:numId="18">
    <w:abstractNumId w:val="13"/>
  </w:num>
  <w:num w:numId="19">
    <w:abstractNumId w:val="4"/>
  </w:num>
  <w:num w:numId="20">
    <w:abstractNumId w:val="11"/>
  </w:num>
  <w:num w:numId="21">
    <w:abstractNumId w:val="8"/>
  </w:num>
  <w:num w:numId="22">
    <w:abstractNumId w:val="1"/>
  </w:num>
  <w:num w:numId="23">
    <w:abstractNumId w:val="12"/>
  </w:num>
  <w:num w:numId="24">
    <w:abstractNumId w:val="3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3BE"/>
    <w:rsid w:val="00024F52"/>
    <w:rsid w:val="000F78E4"/>
    <w:rsid w:val="00117321"/>
    <w:rsid w:val="00166AE3"/>
    <w:rsid w:val="002620B0"/>
    <w:rsid w:val="002E59ED"/>
    <w:rsid w:val="00343A90"/>
    <w:rsid w:val="003638A9"/>
    <w:rsid w:val="003A715A"/>
    <w:rsid w:val="003E65E1"/>
    <w:rsid w:val="003E79D2"/>
    <w:rsid w:val="005275DC"/>
    <w:rsid w:val="00600B88"/>
    <w:rsid w:val="00667799"/>
    <w:rsid w:val="00693D42"/>
    <w:rsid w:val="00696E5E"/>
    <w:rsid w:val="006D3B61"/>
    <w:rsid w:val="006E08B9"/>
    <w:rsid w:val="008438B7"/>
    <w:rsid w:val="009538A9"/>
    <w:rsid w:val="00AF483B"/>
    <w:rsid w:val="00B24B67"/>
    <w:rsid w:val="00BB5D4C"/>
    <w:rsid w:val="00BE6510"/>
    <w:rsid w:val="00BF111C"/>
    <w:rsid w:val="00C8144F"/>
    <w:rsid w:val="00CF2E44"/>
    <w:rsid w:val="00DF68EB"/>
    <w:rsid w:val="00E06521"/>
    <w:rsid w:val="00E15D88"/>
    <w:rsid w:val="00E163BE"/>
    <w:rsid w:val="00E973B8"/>
    <w:rsid w:val="00F033EA"/>
    <w:rsid w:val="00F5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B4E2"/>
  <w15:chartTrackingRefBased/>
  <w15:docId w15:val="{FFDDBC9A-8F6A-4D29-88F0-B5BF3DFD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163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163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163B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163B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16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163BE"/>
    <w:pPr>
      <w:ind w:left="720"/>
      <w:contextualSpacing/>
    </w:pPr>
  </w:style>
  <w:style w:type="table" w:styleId="Tabelacomgrade">
    <w:name w:val="Table Grid"/>
    <w:basedOn w:val="Tabelanormal"/>
    <w:uiPriority w:val="39"/>
    <w:rsid w:val="0084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60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4</Pages>
  <Words>1588</Words>
  <Characters>8581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PEEA</Company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Lima Pessoa</dc:creator>
  <cp:keywords/>
  <dc:description/>
  <cp:lastModifiedBy>Gabriel de Lima Pessoa</cp:lastModifiedBy>
  <cp:revision>7</cp:revision>
  <dcterms:created xsi:type="dcterms:W3CDTF">2026-04-09T22:09:00Z</dcterms:created>
  <dcterms:modified xsi:type="dcterms:W3CDTF">2026-04-12T03:48:00Z</dcterms:modified>
</cp:coreProperties>
</file>