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00" w:firstLineChars="0"/>
        <w:jc w:val="center"/>
        <w:rPr>
          <w:rFonts w:ascii="Arial" w:hAnsi="Arial" w:cs="Arial"/>
          <w:sz w:val="24"/>
          <w:szCs w:val="24"/>
        </w:rPr>
      </w:pPr>
      <w:r>
        <w:rPr>
          <w:rFonts w:ascii="Arial" w:hAnsi="Arial" w:cs="Arial"/>
          <w:sz w:val="24"/>
          <w:szCs w:val="24"/>
        </w:rPr>
        <w:t xml:space="preserve">CENTRO UNIVERSITÁRIO INTERNACIONAL </w:t>
      </w:r>
    </w:p>
    <w:p>
      <w:pPr>
        <w:spacing w:after="0" w:line="360" w:lineRule="auto"/>
        <w:jc w:val="center"/>
        <w:rPr>
          <w:rFonts w:ascii="Arial" w:hAnsi="Arial" w:cs="Arial"/>
          <w:sz w:val="24"/>
          <w:szCs w:val="24"/>
        </w:rPr>
      </w:pPr>
      <w:r>
        <w:rPr>
          <w:rFonts w:ascii="Arial" w:hAnsi="Arial" w:cs="Arial"/>
          <w:sz w:val="24"/>
          <w:szCs w:val="24"/>
        </w:rPr>
        <w:t>UNINTER</w:t>
      </w: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lang w:val="pt-BR"/>
        </w:rPr>
      </w:pPr>
      <w:r>
        <w:rPr>
          <w:rFonts w:ascii="Arial" w:hAnsi="Arial" w:cs="Arial"/>
          <w:sz w:val="24"/>
          <w:szCs w:val="24"/>
          <w:lang w:val="pt-BR"/>
        </w:rPr>
        <w:t>Douglas Felipe Costa, Gabriel dos Santos Antonio</w:t>
      </w: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jc w:val="center"/>
        <w:rPr>
          <w:rFonts w:ascii="Arial" w:hAnsi="Arial" w:cs="Arial"/>
          <w:b/>
          <w:sz w:val="24"/>
          <w:szCs w:val="24"/>
        </w:rPr>
      </w:pPr>
      <w:r>
        <w:rPr>
          <w:rFonts w:ascii="Arial" w:hAnsi="Arial" w:cs="Arial"/>
          <w:b/>
          <w:sz w:val="24"/>
          <w:szCs w:val="24"/>
        </w:rPr>
        <w:t>PBL</w:t>
      </w:r>
      <w:r>
        <w:rPr>
          <w:rFonts w:ascii="Arial" w:hAnsi="Arial" w:cs="Arial"/>
          <w:b/>
          <w:sz w:val="24"/>
          <w:szCs w:val="24"/>
          <w:lang w:val="pt-BR"/>
        </w:rPr>
        <w:t xml:space="preserve"> - Tópicos Avançados -</w:t>
      </w:r>
      <w:r>
        <w:rPr>
          <w:rFonts w:ascii="Arial" w:hAnsi="Arial" w:cs="Arial"/>
          <w:b/>
          <w:sz w:val="24"/>
          <w:szCs w:val="24"/>
        </w:rPr>
        <w:t xml:space="preserve"> </w:t>
      </w:r>
      <w:r>
        <w:rPr>
          <w:rFonts w:ascii="Arial" w:hAnsi="Arial" w:cs="Arial"/>
          <w:b/>
          <w:sz w:val="24"/>
          <w:szCs w:val="24"/>
          <w:lang w:val="pt-BR"/>
        </w:rPr>
        <w:t>RPG</w:t>
      </w: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t>Curitiba</w:t>
      </w:r>
    </w:p>
    <w:p>
      <w:pPr>
        <w:spacing w:after="0" w:line="360" w:lineRule="auto"/>
        <w:jc w:val="center"/>
        <w:rPr>
          <w:rFonts w:ascii="Arial" w:hAnsi="Arial" w:cs="Arial"/>
          <w:sz w:val="24"/>
          <w:szCs w:val="24"/>
        </w:rPr>
      </w:pPr>
      <w:r>
        <w:rPr>
          <w:rFonts w:ascii="Arial" w:hAnsi="Arial" w:cs="Arial"/>
          <w:sz w:val="24"/>
          <w:szCs w:val="24"/>
        </w:rPr>
        <w:t xml:space="preserve"> 2017</w:t>
      </w:r>
    </w:p>
    <w:p>
      <w:pPr>
        <w:spacing w:after="0" w:line="360" w:lineRule="auto"/>
        <w:jc w:val="center"/>
        <w:rPr>
          <w:rFonts w:ascii="Arial" w:hAnsi="Arial" w:cs="Arial"/>
          <w:sz w:val="24"/>
          <w:szCs w:val="24"/>
          <w:lang w:val="pt-BR"/>
        </w:rPr>
      </w:pPr>
      <w:r>
        <w:rPr>
          <w:rFonts w:ascii="Arial" w:hAnsi="Arial" w:cs="Arial"/>
          <w:sz w:val="24"/>
          <w:szCs w:val="24"/>
          <w:lang w:val="pt-BR"/>
        </w:rPr>
        <w:t>Douglas Felipe Costa, Gabriel dos Santos Antonio</w:t>
      </w:r>
    </w:p>
    <w:p>
      <w:pPr>
        <w:spacing w:after="0" w:line="360" w:lineRule="auto"/>
        <w:jc w:val="center"/>
        <w:rPr>
          <w:rFonts w:ascii="Arial" w:hAnsi="Arial" w:cs="Arial"/>
          <w:sz w:val="24"/>
          <w:szCs w:val="24"/>
        </w:rPr>
      </w:pPr>
    </w:p>
    <w:p>
      <w:pPr>
        <w:spacing w:after="0" w:line="360" w:lineRule="auto"/>
        <w:rPr>
          <w:rFonts w:ascii="Arial" w:hAnsi="Arial" w:cs="Arial"/>
          <w:sz w:val="24"/>
          <w:szCs w:val="24"/>
        </w:rPr>
      </w:pPr>
      <w:r>
        <w:rPr>
          <w:rFonts w:ascii="Arial" w:hAnsi="Arial" w:cs="Arial"/>
          <w:sz w:val="24"/>
          <w:szCs w:val="24"/>
          <w:lang w:eastAsia="pt-BR"/>
        </w:rPr>
        <mc:AlternateContent>
          <mc:Choice Requires="wps">
            <w:drawing>
              <wp:anchor distT="0" distB="0" distL="114300" distR="114300" simplePos="0" relativeHeight="251659264" behindDoc="0" locked="0" layoutInCell="1" allowOverlap="1">
                <wp:simplePos x="0" y="0"/>
                <wp:positionH relativeFrom="column">
                  <wp:posOffset>5277485</wp:posOffset>
                </wp:positionH>
                <wp:positionV relativeFrom="paragraph">
                  <wp:posOffset>-1123950</wp:posOffset>
                </wp:positionV>
                <wp:extent cx="739140" cy="414655"/>
                <wp:effectExtent l="0" t="0" r="3810" b="4445"/>
                <wp:wrapNone/>
                <wp:docPr id="15" name="Caixa de Texto 15"/>
                <wp:cNvGraphicFramePr/>
                <a:graphic xmlns:a="http://schemas.openxmlformats.org/drawingml/2006/main">
                  <a:graphicData uri="http://schemas.microsoft.com/office/word/2010/wordprocessingShape">
                    <wps:wsp>
                      <wps:cNvSpPr txBox="1">
                        <a:spLocks noChangeArrowheads="1"/>
                      </wps:cNvSpPr>
                      <wps:spPr bwMode="auto">
                        <a:xfrm>
                          <a:off x="0" y="0"/>
                          <a:ext cx="739140" cy="414655"/>
                        </a:xfrm>
                        <a:prstGeom prst="rect">
                          <a:avLst/>
                        </a:prstGeom>
                        <a:solidFill>
                          <a:srgbClr val="FFFFFF"/>
                        </a:solidFill>
                        <a:ln>
                          <a:noFill/>
                        </a:ln>
                      </wps:spPr>
                      <wps:txbx>
                        <w:txbxContent>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415.55pt;margin-top:-88.5pt;height:32.65pt;width:58.2pt;z-index:251659264;mso-width-relative:page;mso-height-relative:margin;mso-height-percent:200;" fillcolor="#FFFFFF" filled="t" stroked="f" coordsize="21600,21600" o:gfxdata="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MpPVLdoAAAANAQAADwAAAAAAAAABACAAAAAiAAAAZHJz&#10;L2Rvd25yZXYueG1sUEsBAhQAFAAAAAgAh07iQMcThi0CAgAA9gMAAA4AAAAAAAAAAQAgAAAAKQEA&#10;AGRycy9lMm9Eb2MueG1sUEsFBgAAAAAGAAYAWQEAAJ0FAAAAAA==&#10;">
                <v:fill on="t" focussize="0,0"/>
                <v:stroke on="f"/>
                <v:imagedata o:title=""/>
                <o:lock v:ext="edit" aspectratio="f"/>
                <v:textbox style="mso-fit-shape-to-text:t;">
                  <w:txbxContent>
                    <w:p/>
                  </w:txbxContent>
                </v:textbox>
              </v:shape>
            </w:pict>
          </mc:Fallback>
        </mc:AlternateContent>
      </w: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jc w:val="center"/>
        <w:rPr>
          <w:rFonts w:ascii="Arial" w:hAnsi="Arial" w:cs="Arial"/>
          <w:b/>
          <w:sz w:val="24"/>
          <w:szCs w:val="24"/>
        </w:rPr>
      </w:pPr>
      <w:r>
        <w:rPr>
          <w:rFonts w:ascii="Arial" w:hAnsi="Arial" w:cs="Arial"/>
          <w:b/>
          <w:sz w:val="24"/>
          <w:szCs w:val="24"/>
        </w:rPr>
        <w:t xml:space="preserve">PBL: </w:t>
      </w:r>
      <w:r>
        <w:rPr>
          <w:rFonts w:ascii="Arial" w:hAnsi="Arial" w:cs="Arial"/>
          <w:b/>
          <w:sz w:val="24"/>
          <w:szCs w:val="24"/>
          <w:lang w:val="pt-BR"/>
        </w:rPr>
        <w:t>Tópicos Avançados - RPG</w:t>
      </w:r>
    </w:p>
    <w:p>
      <w:pPr>
        <w:spacing w:after="0" w:line="360" w:lineRule="auto"/>
        <w:jc w:val="center"/>
        <w:rPr>
          <w:rFonts w:ascii="Arial" w:hAnsi="Arial" w:cs="Arial"/>
          <w:b/>
          <w:sz w:val="24"/>
          <w:szCs w:val="24"/>
        </w:rPr>
      </w:pPr>
    </w:p>
    <w:p>
      <w:pPr>
        <w:spacing w:after="0" w:line="240" w:lineRule="auto"/>
        <w:ind w:left="4536"/>
        <w:jc w:val="both"/>
        <w:rPr>
          <w:rFonts w:ascii="Arial" w:hAnsi="Arial" w:cs="Arial"/>
          <w:sz w:val="20"/>
          <w:szCs w:val="20"/>
        </w:rPr>
      </w:pPr>
      <w:r>
        <w:rPr>
          <w:rFonts w:ascii="Arial" w:hAnsi="Arial" w:cs="Arial"/>
          <w:sz w:val="20"/>
          <w:szCs w:val="20"/>
        </w:rPr>
        <w:t xml:space="preserve">PBL – parte </w:t>
      </w:r>
      <w:r>
        <w:rPr>
          <w:rFonts w:ascii="Arial" w:hAnsi="Arial" w:cs="Arial"/>
          <w:sz w:val="20"/>
          <w:szCs w:val="20"/>
          <w:lang w:val="pt-BR"/>
        </w:rPr>
        <w:t>1</w:t>
      </w:r>
      <w:r>
        <w:rPr>
          <w:rFonts w:ascii="Arial" w:hAnsi="Arial" w:cs="Arial"/>
          <w:sz w:val="20"/>
          <w:szCs w:val="20"/>
        </w:rPr>
        <w:t xml:space="preserve"> apresentado como requisito parcial para obtenção de aprovação no Curso de Análise e Desenvolvimento de Sistemas do Centro Universitário Internacional Uninter.</w:t>
      </w:r>
    </w:p>
    <w:p>
      <w:pPr>
        <w:spacing w:after="0" w:line="240" w:lineRule="auto"/>
        <w:ind w:left="4536"/>
        <w:rPr>
          <w:rFonts w:ascii="Arial" w:hAnsi="Arial" w:cs="Arial"/>
          <w:sz w:val="20"/>
          <w:szCs w:val="20"/>
        </w:rPr>
      </w:pPr>
    </w:p>
    <w:p>
      <w:pPr>
        <w:spacing w:after="0" w:line="360" w:lineRule="auto"/>
        <w:ind w:left="4536"/>
        <w:rPr>
          <w:rFonts w:ascii="Arial" w:hAnsi="Arial" w:cs="Arial"/>
          <w:sz w:val="24"/>
          <w:szCs w:val="24"/>
        </w:rPr>
      </w:pPr>
    </w:p>
    <w:p>
      <w:pPr>
        <w:spacing w:after="0" w:line="360" w:lineRule="auto"/>
        <w:ind w:left="4536"/>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t xml:space="preserve">Curitiba </w:t>
      </w:r>
    </w:p>
    <w:p>
      <w:pPr>
        <w:spacing w:after="0" w:line="360" w:lineRule="auto"/>
        <w:jc w:val="center"/>
        <w:rPr>
          <w:rFonts w:ascii="Times New Roman" w:hAnsi="Times New Roman" w:eastAsia="Times New Roman"/>
        </w:rPr>
      </w:pPr>
      <w:r>
        <w:rPr>
          <w:rFonts w:ascii="Arial" w:hAnsi="Arial" w:cs="Arial"/>
          <w:sz w:val="24"/>
          <w:szCs w:val="24"/>
        </w:rPr>
        <w:t>2017</w:t>
      </w:r>
    </w:p>
    <w:p>
      <w:pPr>
        <w:rPr>
          <w:rFonts w:hint="default" w:ascii="Arial" w:hAnsi="Arial" w:cs="Arial"/>
          <w:b/>
          <w:sz w:val="24"/>
          <w:szCs w:val="24"/>
        </w:rPr>
      </w:pPr>
    </w:p>
    <w:p>
      <w:pPr>
        <w:rPr>
          <w:rFonts w:hint="default" w:ascii="Arial" w:hAnsi="Arial" w:cs="Arial"/>
          <w:b/>
          <w:sz w:val="24"/>
          <w:szCs w:val="24"/>
        </w:rPr>
      </w:pPr>
      <w:r>
        <w:rPr>
          <w:rFonts w:hint="default" w:ascii="Arial" w:hAnsi="Arial" w:cs="Arial"/>
          <w:b/>
          <w:sz w:val="24"/>
          <w:szCs w:val="24"/>
          <w:lang w:val="pt-BR"/>
        </w:rPr>
        <w:t>Responsabilidades da Equipe</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1500"/>
        <w:gridCol w:w="1610"/>
        <w:gridCol w:w="1125"/>
        <w:gridCol w:w="95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shd w:val="clear" w:color="auto" w:fill="70AD47" w:themeFill="accent6"/>
          </w:tcPr>
          <w:p>
            <w:pPr>
              <w:rPr>
                <w:vertAlign w:val="baseline"/>
                <w:lang w:val="pt-BR"/>
              </w:rPr>
            </w:pPr>
            <w:r>
              <w:rPr>
                <w:vertAlign w:val="baseline"/>
                <w:lang w:val="pt-BR"/>
              </w:rPr>
              <w:t>Cod. EAP</w:t>
            </w:r>
          </w:p>
        </w:tc>
        <w:tc>
          <w:tcPr>
            <w:tcW w:w="1500" w:type="dxa"/>
            <w:shd w:val="clear" w:color="auto" w:fill="70AD47" w:themeFill="accent6"/>
          </w:tcPr>
          <w:p>
            <w:pPr>
              <w:rPr>
                <w:vertAlign w:val="baseline"/>
                <w:lang w:val="pt-BR"/>
              </w:rPr>
            </w:pPr>
            <w:r>
              <w:rPr>
                <w:vertAlign w:val="baseline"/>
                <w:lang w:val="pt-BR"/>
              </w:rPr>
              <w:t>Atividade</w:t>
            </w:r>
          </w:p>
        </w:tc>
        <w:tc>
          <w:tcPr>
            <w:tcW w:w="1610" w:type="dxa"/>
            <w:shd w:val="clear" w:color="auto" w:fill="70AD47" w:themeFill="accent6"/>
          </w:tcPr>
          <w:p>
            <w:pPr>
              <w:rPr>
                <w:vertAlign w:val="baseline"/>
                <w:lang w:val="pt-BR"/>
              </w:rPr>
            </w:pPr>
            <w:r>
              <w:rPr>
                <w:vertAlign w:val="baseline"/>
                <w:lang w:val="pt-BR"/>
              </w:rPr>
              <w:t>Descrição</w:t>
            </w:r>
          </w:p>
        </w:tc>
        <w:tc>
          <w:tcPr>
            <w:tcW w:w="1125" w:type="dxa"/>
            <w:shd w:val="clear" w:color="auto" w:fill="70AD47" w:themeFill="accent6"/>
          </w:tcPr>
          <w:p>
            <w:pPr>
              <w:rPr>
                <w:vertAlign w:val="baseline"/>
                <w:lang w:val="pt-BR"/>
              </w:rPr>
            </w:pPr>
            <w:r>
              <w:rPr>
                <w:vertAlign w:val="baseline"/>
                <w:lang w:val="pt-BR"/>
              </w:rPr>
              <w:t>Responsável</w:t>
            </w:r>
          </w:p>
        </w:tc>
        <w:tc>
          <w:tcPr>
            <w:tcW w:w="957" w:type="dxa"/>
            <w:shd w:val="clear" w:color="auto" w:fill="70AD47" w:themeFill="accent6"/>
          </w:tcPr>
          <w:p>
            <w:pPr>
              <w:rPr>
                <w:vertAlign w:val="baseline"/>
                <w:lang w:val="pt-BR"/>
              </w:rPr>
            </w:pPr>
            <w:r>
              <w:rPr>
                <w:vertAlign w:val="baseline"/>
                <w:lang w:val="pt-BR"/>
              </w:rPr>
              <w:t>Aprovar</w:t>
            </w:r>
          </w:p>
        </w:tc>
        <w:tc>
          <w:tcPr>
            <w:tcW w:w="1218" w:type="dxa"/>
            <w:shd w:val="clear" w:color="auto" w:fill="70AD47" w:themeFill="accent6"/>
          </w:tcPr>
          <w:p>
            <w:pPr>
              <w:rPr>
                <w:vertAlign w:val="baseline"/>
                <w:lang w:val="pt-BR"/>
              </w:rPr>
            </w:pPr>
            <w:r>
              <w:rPr>
                <w:vertAlign w:val="baseline"/>
                <w:lang w:val="pt-BR"/>
              </w:rPr>
              <w:t>Consultado</w:t>
            </w:r>
          </w:p>
        </w:tc>
        <w:tc>
          <w:tcPr>
            <w:tcW w:w="1218" w:type="dxa"/>
            <w:shd w:val="clear" w:color="auto" w:fill="70AD47" w:themeFill="accent6"/>
          </w:tcPr>
          <w:p>
            <w:pPr>
              <w:rPr>
                <w:vertAlign w:val="baseline"/>
                <w:lang w:val="pt-BR"/>
              </w:rPr>
            </w:pPr>
            <w:r>
              <w:rPr>
                <w:vertAlign w:val="baseline"/>
                <w:lang w:val="pt-BR"/>
              </w:rPr>
              <w:t>Informado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shd w:val="clear" w:color="auto" w:fill="E7E6E6" w:themeFill="background2"/>
          </w:tcPr>
          <w:p>
            <w:pPr>
              <w:rPr>
                <w:vertAlign w:val="baseline"/>
                <w:lang w:val="pt-BR"/>
              </w:rPr>
            </w:pPr>
            <w:r>
              <w:rPr>
                <w:vertAlign w:val="baseline"/>
                <w:lang w:val="pt-BR"/>
              </w:rPr>
              <w:t>1.1</w:t>
            </w:r>
          </w:p>
        </w:tc>
        <w:tc>
          <w:tcPr>
            <w:tcW w:w="1500" w:type="dxa"/>
            <w:shd w:val="clear" w:color="auto" w:fill="E7E6E6" w:themeFill="background2"/>
          </w:tcPr>
          <w:p>
            <w:pPr>
              <w:rPr>
                <w:vertAlign w:val="baseline"/>
                <w:lang w:val="pt-BR"/>
              </w:rPr>
            </w:pPr>
            <w:r>
              <w:rPr>
                <w:vertAlign w:val="baseline"/>
                <w:lang w:val="pt-BR"/>
              </w:rPr>
              <w:t>Concepção</w:t>
            </w:r>
          </w:p>
        </w:tc>
        <w:tc>
          <w:tcPr>
            <w:tcW w:w="1610" w:type="dxa"/>
            <w:shd w:val="clear" w:color="auto" w:fill="E7E6E6" w:themeFill="background2"/>
          </w:tcPr>
          <w:p>
            <w:pPr>
              <w:rPr>
                <w:vertAlign w:val="baseline"/>
              </w:rPr>
            </w:pPr>
            <w:r>
              <w:rPr>
                <w:vertAlign w:val="baseline"/>
                <w:lang w:val="pt-BR"/>
              </w:rPr>
              <w:t>Escopo, Requisitos</w:t>
            </w:r>
          </w:p>
        </w:tc>
        <w:tc>
          <w:tcPr>
            <w:tcW w:w="1125" w:type="dxa"/>
            <w:shd w:val="clear" w:color="auto" w:fill="E7E6E6" w:themeFill="background2"/>
          </w:tcPr>
          <w:p>
            <w:pPr>
              <w:rPr>
                <w:vertAlign w:val="baseline"/>
                <w:lang w:val="pt-BR"/>
              </w:rPr>
            </w:pPr>
            <w:r>
              <w:rPr>
                <w:vertAlign w:val="baseline"/>
                <w:lang w:val="pt-BR"/>
              </w:rPr>
              <w:t>Gabriel</w:t>
            </w:r>
          </w:p>
        </w:tc>
        <w:tc>
          <w:tcPr>
            <w:tcW w:w="957" w:type="dxa"/>
            <w:shd w:val="clear" w:color="auto" w:fill="E7E6E6" w:themeFill="background2"/>
          </w:tcPr>
          <w:p>
            <w:pPr>
              <w:rPr>
                <w:vertAlign w:val="baseline"/>
                <w:lang w:val="pt-BR"/>
              </w:rPr>
            </w:pPr>
            <w:r>
              <w:rPr>
                <w:vertAlign w:val="baseline"/>
                <w:lang w:val="pt-BR"/>
              </w:rPr>
              <w:t>Douglas</w:t>
            </w:r>
          </w:p>
        </w:tc>
        <w:tc>
          <w:tcPr>
            <w:tcW w:w="1218" w:type="dxa"/>
            <w:shd w:val="clear" w:color="auto" w:fill="E7E6E6" w:themeFill="background2"/>
          </w:tcPr>
          <w:p>
            <w:pPr>
              <w:rPr>
                <w:vertAlign w:val="baseline"/>
                <w:lang w:val="pt-BR"/>
              </w:rPr>
            </w:pPr>
            <w:r>
              <w:rPr>
                <w:vertAlign w:val="baseline"/>
                <w:lang w:val="pt-BR"/>
              </w:rPr>
              <w:t>Douglas</w:t>
            </w:r>
          </w:p>
        </w:tc>
        <w:tc>
          <w:tcPr>
            <w:tcW w:w="1218" w:type="dxa"/>
            <w:shd w:val="clear" w:color="auto" w:fill="E7E6E6" w:themeFill="background2"/>
          </w:tcPr>
          <w:p>
            <w:pPr>
              <w:rPr>
                <w:vertAlign w:val="baseline"/>
                <w:lang w:val="pt-BR"/>
              </w:rPr>
            </w:pPr>
            <w:r>
              <w:rPr>
                <w:vertAlign w:val="baseline"/>
                <w:lang w:val="pt-BR"/>
              </w:rPr>
              <w:t>Prof Charles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tcPr>
          <w:p>
            <w:pPr>
              <w:rPr>
                <w:vertAlign w:val="baseline"/>
                <w:lang w:val="pt-BR"/>
              </w:rPr>
            </w:pPr>
            <w:r>
              <w:rPr>
                <w:vertAlign w:val="baseline"/>
                <w:lang w:val="pt-BR"/>
              </w:rPr>
              <w:t>1.2</w:t>
            </w:r>
          </w:p>
        </w:tc>
        <w:tc>
          <w:tcPr>
            <w:tcW w:w="1500" w:type="dxa"/>
          </w:tcPr>
          <w:p>
            <w:pPr>
              <w:rPr>
                <w:vertAlign w:val="baseline"/>
                <w:lang w:val="pt-BR"/>
              </w:rPr>
            </w:pPr>
            <w:r>
              <w:rPr>
                <w:vertAlign w:val="baseline"/>
                <w:lang w:val="pt-BR"/>
              </w:rPr>
              <w:t>Planejamento</w:t>
            </w:r>
          </w:p>
        </w:tc>
        <w:tc>
          <w:tcPr>
            <w:tcW w:w="1610" w:type="dxa"/>
          </w:tcPr>
          <w:p>
            <w:pPr>
              <w:rPr>
                <w:vertAlign w:val="baseline"/>
                <w:lang w:val="pt-BR"/>
              </w:rPr>
            </w:pPr>
            <w:r>
              <w:rPr>
                <w:vertAlign w:val="baseline"/>
                <w:lang w:val="pt-BR"/>
              </w:rPr>
              <w:t>Elaboração de documentação e instruções</w:t>
            </w:r>
          </w:p>
        </w:tc>
        <w:tc>
          <w:tcPr>
            <w:tcW w:w="1125" w:type="dxa"/>
          </w:tcPr>
          <w:p>
            <w:pPr>
              <w:rPr>
                <w:vertAlign w:val="baseline"/>
                <w:lang w:val="pt-BR"/>
              </w:rPr>
            </w:pPr>
            <w:r>
              <w:rPr>
                <w:vertAlign w:val="baseline"/>
                <w:lang w:val="pt-BR"/>
              </w:rPr>
              <w:t>Gabriel</w:t>
            </w:r>
          </w:p>
        </w:tc>
        <w:tc>
          <w:tcPr>
            <w:tcW w:w="957" w:type="dxa"/>
          </w:tcPr>
          <w:p>
            <w:pPr>
              <w:rPr>
                <w:vertAlign w:val="baseline"/>
                <w:lang w:val="pt-BR"/>
              </w:rPr>
            </w:pPr>
            <w:r>
              <w:rPr>
                <w:vertAlign w:val="baseline"/>
                <w:lang w:val="pt-BR"/>
              </w:rPr>
              <w:t>Douglas</w:t>
            </w:r>
          </w:p>
        </w:tc>
        <w:tc>
          <w:tcPr>
            <w:tcW w:w="1218" w:type="dxa"/>
          </w:tcPr>
          <w:p>
            <w:pPr>
              <w:rPr>
                <w:vertAlign w:val="baseline"/>
                <w:lang w:val="pt-BR"/>
              </w:rPr>
            </w:pPr>
            <w:r>
              <w:rPr>
                <w:vertAlign w:val="baseline"/>
                <w:lang w:val="pt-BR"/>
              </w:rPr>
              <w:t>Douglas</w:t>
            </w:r>
          </w:p>
        </w:tc>
        <w:tc>
          <w:tcPr>
            <w:tcW w:w="1218" w:type="dxa"/>
          </w:tcPr>
          <w:p>
            <w:pPr>
              <w:rPr>
                <w:vertAlign w:val="baseline"/>
                <w:lang w:val="pt-BR"/>
              </w:rPr>
            </w:pPr>
            <w:r>
              <w:rPr>
                <w:vertAlign w:val="baseline"/>
                <w:lang w:val="pt-BR"/>
              </w:rPr>
              <w:t>Prof Charles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shd w:val="clear" w:color="auto" w:fill="E7E6E6" w:themeFill="background2"/>
          </w:tcPr>
          <w:p>
            <w:pPr>
              <w:rPr>
                <w:vertAlign w:val="baseline"/>
                <w:lang w:val="pt-BR"/>
              </w:rPr>
            </w:pPr>
            <w:r>
              <w:rPr>
                <w:vertAlign w:val="baseline"/>
                <w:lang w:val="pt-BR"/>
              </w:rPr>
              <w:t>1.3</w:t>
            </w:r>
          </w:p>
        </w:tc>
        <w:tc>
          <w:tcPr>
            <w:tcW w:w="1500" w:type="dxa"/>
            <w:shd w:val="clear" w:color="auto" w:fill="E7E6E6" w:themeFill="background2"/>
          </w:tcPr>
          <w:p>
            <w:pPr>
              <w:rPr>
                <w:vertAlign w:val="baseline"/>
                <w:lang w:val="pt-BR"/>
              </w:rPr>
            </w:pPr>
            <w:r>
              <w:rPr>
                <w:vertAlign w:val="baseline"/>
                <w:lang w:val="pt-BR"/>
              </w:rPr>
              <w:t>Execução</w:t>
            </w:r>
          </w:p>
        </w:tc>
        <w:tc>
          <w:tcPr>
            <w:tcW w:w="1610" w:type="dxa"/>
            <w:shd w:val="clear" w:color="auto" w:fill="E7E6E6" w:themeFill="background2"/>
          </w:tcPr>
          <w:p>
            <w:pPr>
              <w:rPr>
                <w:vertAlign w:val="baseline"/>
                <w:lang w:val="pt-BR"/>
              </w:rPr>
            </w:pPr>
            <w:r>
              <w:rPr>
                <w:vertAlign w:val="baseline"/>
                <w:lang w:val="pt-BR"/>
              </w:rPr>
              <w:t>Implementação e Testes</w:t>
            </w:r>
          </w:p>
        </w:tc>
        <w:tc>
          <w:tcPr>
            <w:tcW w:w="1125" w:type="dxa"/>
            <w:shd w:val="clear" w:color="auto" w:fill="E7E6E6" w:themeFill="background2"/>
          </w:tcPr>
          <w:p>
            <w:pPr>
              <w:rPr>
                <w:vertAlign w:val="baseline"/>
                <w:lang w:val="pt-BR"/>
              </w:rPr>
            </w:pPr>
            <w:r>
              <w:rPr>
                <w:vertAlign w:val="baseline"/>
                <w:lang w:val="pt-BR"/>
              </w:rPr>
              <w:t>Douglas</w:t>
            </w:r>
          </w:p>
        </w:tc>
        <w:tc>
          <w:tcPr>
            <w:tcW w:w="957" w:type="dxa"/>
            <w:shd w:val="clear" w:color="auto" w:fill="E7E6E6" w:themeFill="background2"/>
          </w:tcPr>
          <w:p>
            <w:pPr>
              <w:rPr>
                <w:vertAlign w:val="baseline"/>
                <w:lang w:val="pt-BR"/>
              </w:rPr>
            </w:pPr>
            <w:r>
              <w:rPr>
                <w:vertAlign w:val="baseline"/>
                <w:lang w:val="pt-BR"/>
              </w:rPr>
              <w:t>Gabriel</w:t>
            </w:r>
          </w:p>
        </w:tc>
        <w:tc>
          <w:tcPr>
            <w:tcW w:w="1218" w:type="dxa"/>
            <w:shd w:val="clear" w:color="auto" w:fill="E7E6E6" w:themeFill="background2"/>
          </w:tcPr>
          <w:p>
            <w:pPr>
              <w:rPr>
                <w:vertAlign w:val="baseline"/>
                <w:lang w:val="pt-BR"/>
              </w:rPr>
            </w:pPr>
            <w:r>
              <w:rPr>
                <w:vertAlign w:val="baseline"/>
                <w:lang w:val="pt-BR"/>
              </w:rPr>
              <w:t>Gabriel</w:t>
            </w:r>
          </w:p>
        </w:tc>
        <w:tc>
          <w:tcPr>
            <w:tcW w:w="1218" w:type="dxa"/>
            <w:shd w:val="clear" w:color="auto" w:fill="E7E6E6" w:themeFill="background2"/>
          </w:tcPr>
          <w:p>
            <w:pPr>
              <w:rPr>
                <w:vertAlign w:val="baseline"/>
                <w:lang w:val="pt-BR"/>
              </w:rPr>
            </w:pPr>
            <w:r>
              <w:rPr>
                <w:vertAlign w:val="baseline"/>
                <w:lang w:val="pt-BR"/>
              </w:rPr>
              <w:t>Prof Charles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tcPr>
          <w:p>
            <w:pPr>
              <w:rPr>
                <w:vertAlign w:val="baseline"/>
                <w:lang w:val="pt-BR"/>
              </w:rPr>
            </w:pPr>
            <w:r>
              <w:rPr>
                <w:vertAlign w:val="baseline"/>
                <w:lang w:val="pt-BR"/>
              </w:rPr>
              <w:t>1.4</w:t>
            </w:r>
          </w:p>
        </w:tc>
        <w:tc>
          <w:tcPr>
            <w:tcW w:w="1500" w:type="dxa"/>
          </w:tcPr>
          <w:p>
            <w:pPr>
              <w:rPr>
                <w:vertAlign w:val="baseline"/>
                <w:lang w:val="pt-BR"/>
              </w:rPr>
            </w:pPr>
            <w:r>
              <w:rPr>
                <w:vertAlign w:val="baseline"/>
                <w:lang w:val="pt-BR"/>
              </w:rPr>
              <w:t>Controle</w:t>
            </w:r>
          </w:p>
        </w:tc>
        <w:tc>
          <w:tcPr>
            <w:tcW w:w="1610" w:type="dxa"/>
          </w:tcPr>
          <w:p>
            <w:pPr>
              <w:rPr>
                <w:vertAlign w:val="baseline"/>
                <w:lang w:val="pt-BR"/>
              </w:rPr>
            </w:pPr>
            <w:r>
              <w:rPr>
                <w:vertAlign w:val="baseline"/>
                <w:lang w:val="pt-BR"/>
              </w:rPr>
              <w:t>Verificação e Validação de Projeto</w:t>
            </w:r>
          </w:p>
        </w:tc>
        <w:tc>
          <w:tcPr>
            <w:tcW w:w="1125" w:type="dxa"/>
          </w:tcPr>
          <w:p>
            <w:pPr>
              <w:rPr>
                <w:vertAlign w:val="baseline"/>
                <w:lang w:val="pt-BR"/>
              </w:rPr>
            </w:pPr>
            <w:r>
              <w:rPr>
                <w:vertAlign w:val="baseline"/>
                <w:lang w:val="pt-BR"/>
              </w:rPr>
              <w:t>Douglas</w:t>
            </w:r>
          </w:p>
        </w:tc>
        <w:tc>
          <w:tcPr>
            <w:tcW w:w="957" w:type="dxa"/>
          </w:tcPr>
          <w:p>
            <w:pPr>
              <w:rPr>
                <w:vertAlign w:val="baseline"/>
                <w:lang w:val="pt-BR"/>
              </w:rPr>
            </w:pPr>
            <w:r>
              <w:rPr>
                <w:vertAlign w:val="baseline"/>
                <w:lang w:val="pt-BR"/>
              </w:rPr>
              <w:t>Gabriel</w:t>
            </w:r>
          </w:p>
        </w:tc>
        <w:tc>
          <w:tcPr>
            <w:tcW w:w="1218" w:type="dxa"/>
          </w:tcPr>
          <w:p>
            <w:pPr>
              <w:rPr>
                <w:vertAlign w:val="baseline"/>
                <w:lang w:val="pt-BR"/>
              </w:rPr>
            </w:pPr>
            <w:r>
              <w:rPr>
                <w:vertAlign w:val="baseline"/>
                <w:lang w:val="pt-BR"/>
              </w:rPr>
              <w:t>Gabriel</w:t>
            </w:r>
          </w:p>
        </w:tc>
        <w:tc>
          <w:tcPr>
            <w:tcW w:w="1218" w:type="dxa"/>
          </w:tcPr>
          <w:p>
            <w:pPr>
              <w:rPr>
                <w:vertAlign w:val="baseline"/>
                <w:lang w:val="pt-BR"/>
              </w:rPr>
            </w:pPr>
            <w:r>
              <w:rPr>
                <w:vertAlign w:val="baseline"/>
                <w:lang w:val="pt-BR"/>
              </w:rPr>
              <w:t>Prof Charles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shd w:val="clear" w:color="auto" w:fill="E7E6E6" w:themeFill="background2"/>
          </w:tcPr>
          <w:p>
            <w:pPr>
              <w:rPr>
                <w:vertAlign w:val="baseline"/>
                <w:lang w:val="pt-BR"/>
              </w:rPr>
            </w:pPr>
            <w:r>
              <w:rPr>
                <w:vertAlign w:val="baseline"/>
                <w:lang w:val="pt-BR"/>
              </w:rPr>
              <w:t>1.5</w:t>
            </w:r>
          </w:p>
        </w:tc>
        <w:tc>
          <w:tcPr>
            <w:tcW w:w="1500" w:type="dxa"/>
            <w:shd w:val="clear" w:color="auto" w:fill="E7E6E6" w:themeFill="background2"/>
          </w:tcPr>
          <w:p>
            <w:pPr>
              <w:rPr>
                <w:vertAlign w:val="baseline"/>
                <w:lang w:val="pt-BR"/>
              </w:rPr>
            </w:pPr>
            <w:r>
              <w:rPr>
                <w:vertAlign w:val="baseline"/>
                <w:lang w:val="pt-BR"/>
              </w:rPr>
              <w:t>Entrega</w:t>
            </w:r>
          </w:p>
        </w:tc>
        <w:tc>
          <w:tcPr>
            <w:tcW w:w="1610" w:type="dxa"/>
            <w:shd w:val="clear" w:color="auto" w:fill="E7E6E6" w:themeFill="background2"/>
          </w:tcPr>
          <w:p>
            <w:pPr>
              <w:rPr>
                <w:vertAlign w:val="baseline"/>
                <w:lang w:val="pt-BR"/>
              </w:rPr>
            </w:pPr>
            <w:r>
              <w:rPr>
                <w:vertAlign w:val="baseline"/>
                <w:lang w:val="pt-BR"/>
              </w:rPr>
              <w:t>Entrega e Apresentação de Projeto</w:t>
            </w:r>
          </w:p>
        </w:tc>
        <w:tc>
          <w:tcPr>
            <w:tcW w:w="1125" w:type="dxa"/>
            <w:shd w:val="clear" w:color="auto" w:fill="E7E6E6" w:themeFill="background2"/>
          </w:tcPr>
          <w:p>
            <w:pPr>
              <w:rPr>
                <w:vertAlign w:val="baseline"/>
                <w:lang w:val="pt-BR"/>
              </w:rPr>
            </w:pPr>
            <w:r>
              <w:rPr>
                <w:vertAlign w:val="baseline"/>
                <w:lang w:val="pt-BR"/>
              </w:rPr>
              <w:t>Gabriel e Douglas</w:t>
            </w:r>
          </w:p>
        </w:tc>
        <w:tc>
          <w:tcPr>
            <w:tcW w:w="957" w:type="dxa"/>
            <w:shd w:val="clear" w:color="auto" w:fill="E7E6E6" w:themeFill="background2"/>
          </w:tcPr>
          <w:p>
            <w:pPr>
              <w:rPr>
                <w:vertAlign w:val="baseline"/>
                <w:lang w:val="pt-BR"/>
              </w:rPr>
            </w:pPr>
            <w:r>
              <w:rPr>
                <w:vertAlign w:val="baseline"/>
                <w:lang w:val="pt-BR"/>
              </w:rPr>
              <w:t>Prof Charles</w:t>
            </w:r>
          </w:p>
        </w:tc>
        <w:tc>
          <w:tcPr>
            <w:tcW w:w="1218" w:type="dxa"/>
            <w:shd w:val="clear" w:color="auto" w:fill="E7E6E6" w:themeFill="background2"/>
          </w:tcPr>
          <w:p>
            <w:pPr>
              <w:rPr>
                <w:vertAlign w:val="baseline"/>
                <w:lang w:val="pt-BR"/>
              </w:rPr>
            </w:pPr>
            <w:r>
              <w:rPr>
                <w:vertAlign w:val="baseline"/>
                <w:lang w:val="pt-BR"/>
              </w:rPr>
              <w:t>Prof Charles</w:t>
            </w:r>
          </w:p>
        </w:tc>
        <w:tc>
          <w:tcPr>
            <w:tcW w:w="1218" w:type="dxa"/>
            <w:shd w:val="clear" w:color="auto" w:fill="E7E6E6" w:themeFill="background2"/>
          </w:tcPr>
          <w:p>
            <w:pPr>
              <w:rPr>
                <w:vertAlign w:val="baseline"/>
                <w:lang w:val="pt-BR"/>
              </w:rPr>
            </w:pPr>
            <w:r>
              <w:rPr>
                <w:vertAlign w:val="baseline"/>
                <w:lang w:val="pt-BR"/>
              </w:rPr>
              <w:t>Prof Charles</w:t>
            </w:r>
          </w:p>
        </w:tc>
      </w:tr>
    </w:tbl>
    <w:p>
      <w:pPr>
        <w:jc w:val="center"/>
        <w:rPr>
          <w:rFonts w:hint="default" w:ascii="Arial" w:hAnsi="Arial" w:cs="Arial"/>
          <w:sz w:val="20"/>
          <w:szCs w:val="20"/>
          <w:lang w:val="pt-BR"/>
        </w:rPr>
      </w:pPr>
      <w:r>
        <w:rPr>
          <w:rFonts w:hint="default" w:ascii="Arial" w:hAnsi="Arial" w:cs="Arial"/>
          <w:sz w:val="20"/>
          <w:szCs w:val="20"/>
          <w:lang w:val="pt-BR"/>
        </w:rPr>
        <w:t>Responsabilidades da Equipe. Uninter,2018.</w:t>
      </w: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r>
        <w:rPr>
          <w:rFonts w:hint="default" w:ascii="Arial" w:hAnsi="Arial" w:cs="Arial"/>
          <w:b/>
          <w:sz w:val="24"/>
          <w:szCs w:val="24"/>
        </w:rPr>
        <w:t>REQUISITOS FUNCIONAIS</w:t>
      </w:r>
    </w:p>
    <w:tbl>
      <w:tblPr>
        <w:tblStyle w:val="4"/>
        <w:tblW w:w="89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12"/>
        <w:gridCol w:w="1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r>
              <w:t xml:space="preserve">F1 </w:t>
            </w:r>
            <w:r>
              <w:rPr>
                <w:lang w:val="pt-BR"/>
              </w:rPr>
              <w:t>O sistema deverá Exibir Menu Inicial</w:t>
            </w:r>
          </w:p>
        </w:tc>
        <w:tc>
          <w:tcPr>
            <w:tcW w:w="1995" w:type="dxa"/>
          </w:tcPr>
          <w:p>
            <w:pPr>
              <w:spacing w:after="0" w:line="240" w:lineRule="auto"/>
            </w:pPr>
            <w:r>
              <w:t>Oculto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rPr>
                <w:b/>
              </w:rPr>
            </w:pPr>
            <w:bookmarkStart w:id="0" w:name="OLE_LINK2"/>
            <w:r>
              <w:rPr>
                <w:b/>
              </w:rPr>
              <w:t xml:space="preserve">Descrição: </w:t>
            </w:r>
            <w:bookmarkEnd w:id="0"/>
            <w:r>
              <w:rPr>
                <w:b w:val="0"/>
                <w:bCs/>
                <w:lang w:val="pt-BR"/>
              </w:rPr>
              <w:t xml:space="preserve">Ao selecionar o executável, usuário deverá visualizar menu inicial com opções de </w:t>
            </w:r>
            <w:r>
              <w:rPr>
                <w:rFonts w:hint="default"/>
                <w:b w:val="0"/>
                <w:bCs/>
                <w:lang w:val="pt-BR"/>
              </w:rPr>
              <w:t>“</w:t>
            </w:r>
            <w:r>
              <w:rPr>
                <w:b w:val="0"/>
                <w:bCs/>
                <w:lang w:val="pt-BR"/>
              </w:rPr>
              <w:t>Jogar</w:t>
            </w:r>
            <w:r>
              <w:rPr>
                <w:rFonts w:hint="default"/>
                <w:b w:val="0"/>
                <w:bCs/>
                <w:lang w:val="pt-BR"/>
              </w:rPr>
              <w:t>”,”Carregar”</w:t>
            </w:r>
            <w:r>
              <w:rPr>
                <w:b w:val="0"/>
                <w:bCs/>
                <w:lang w:val="pt-BR"/>
              </w:rPr>
              <w:t xml:space="preserve">, </w:t>
            </w:r>
            <w:r>
              <w:rPr>
                <w:rFonts w:hint="default"/>
                <w:b w:val="0"/>
                <w:bCs/>
                <w:lang w:val="pt-BR"/>
              </w:rPr>
              <w:t>“</w:t>
            </w:r>
            <w:r>
              <w:rPr>
                <w:b w:val="0"/>
                <w:bCs/>
                <w:lang w:val="pt-BR"/>
              </w:rPr>
              <w:t>Opções</w:t>
            </w:r>
            <w:r>
              <w:rPr>
                <w:rFonts w:hint="default"/>
                <w:b w:val="0"/>
                <w:bCs/>
                <w:lang w:val="pt-BR"/>
              </w:rPr>
              <w:t>”, “Créditos” e “Sair”.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r>
              <w:t xml:space="preserve">F2 </w:t>
            </w:r>
            <w:bookmarkStart w:id="1" w:name="OLE_LINK1"/>
            <w:r>
              <w:rPr>
                <w:lang w:val="pt-BR"/>
              </w:rPr>
              <w:t>O sistema deverá</w:t>
            </w:r>
            <w:bookmarkEnd w:id="1"/>
            <w:r>
              <w:rPr>
                <w:lang w:val="pt-BR"/>
              </w:rPr>
              <w:t xml:space="preserve"> exibir opções de configuração .</w:t>
            </w:r>
          </w:p>
        </w:tc>
        <w:tc>
          <w:tcPr>
            <w:tcW w:w="1995" w:type="dxa"/>
          </w:tcPr>
          <w:p>
            <w:pPr>
              <w:spacing w:after="0" w:line="240" w:lineRule="auto"/>
            </w:pPr>
            <w:bookmarkStart w:id="2" w:name="OLE_LINK3"/>
            <w:r>
              <w:t xml:space="preserve">Oculto (  ) </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07" w:type="dxa"/>
            <w:gridSpan w:val="2"/>
          </w:tcPr>
          <w:p>
            <w:pPr>
              <w:spacing w:after="0" w:line="240" w:lineRule="auto"/>
            </w:pPr>
            <w:bookmarkStart w:id="3" w:name="OLE_LINK4"/>
            <w:r>
              <w:rPr>
                <w:b/>
              </w:rPr>
              <w:t>Descrição:</w:t>
            </w:r>
            <w:bookmarkEnd w:id="3"/>
            <w:r>
              <w:rPr>
                <w:b/>
                <w:lang w:val="pt-BR"/>
              </w:rPr>
              <w:t xml:space="preserve"> </w:t>
            </w:r>
            <w:r>
              <w:rPr>
                <w:b w:val="0"/>
                <w:bCs/>
                <w:lang w:val="pt-BR"/>
              </w:rPr>
              <w:t xml:space="preserve">Ao selecionar no Menu Inicial, </w:t>
            </w:r>
            <w:r>
              <w:rPr>
                <w:rFonts w:hint="default"/>
                <w:b w:val="0"/>
                <w:bCs/>
                <w:lang w:val="pt-BR"/>
              </w:rPr>
              <w:t>“Opções”, usuário deverá visualizar tela com opções de mutar o som e poder alterá-lo.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912" w:type="dxa"/>
          </w:tcPr>
          <w:p>
            <w:pPr>
              <w:spacing w:after="0" w:line="240" w:lineRule="auto"/>
              <w:rPr>
                <w:lang w:val="pt-BR"/>
              </w:rPr>
            </w:pPr>
            <w:bookmarkStart w:id="4" w:name="OLE_LINK6"/>
            <w:r>
              <w:rPr>
                <w:lang w:val="pt-BR"/>
              </w:rPr>
              <w:t xml:space="preserve">F3 O sistema deverá </w:t>
            </w:r>
            <w:bookmarkEnd w:id="4"/>
            <w:r>
              <w:rPr>
                <w:lang w:val="pt-BR"/>
              </w:rPr>
              <w:t>exibir créditos.</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bookmarkStart w:id="5" w:name="OLE_LINK8"/>
            <w:r>
              <w:rPr>
                <w:b/>
              </w:rPr>
              <w:t>D</w:t>
            </w:r>
            <w:bookmarkStart w:id="6" w:name="OLE_LINK7"/>
            <w:r>
              <w:rPr>
                <w:b/>
              </w:rPr>
              <w:t xml:space="preserve">escrição: </w:t>
            </w:r>
            <w:bookmarkEnd w:id="5"/>
            <w:bookmarkEnd w:id="6"/>
            <w:r>
              <w:rPr>
                <w:b w:val="0"/>
                <w:bCs/>
                <w:lang w:val="pt-BR"/>
              </w:rPr>
              <w:t xml:space="preserve">Ao selecionar </w:t>
            </w:r>
            <w:r>
              <w:rPr>
                <w:rFonts w:hint="default"/>
                <w:b w:val="0"/>
                <w:bCs/>
                <w:lang w:val="pt-BR"/>
              </w:rPr>
              <w:t>“Créditos” no Menu Inicial, usuário deverá visualizar tela com créditos dos autores do jogo.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trPr>
        <w:tc>
          <w:tcPr>
            <w:tcW w:w="6912" w:type="dxa"/>
          </w:tcPr>
          <w:p>
            <w:pPr>
              <w:rPr>
                <w:b/>
              </w:rPr>
            </w:pPr>
            <w:r>
              <w:rPr>
                <w:lang w:val="pt-BR"/>
              </w:rPr>
              <w:t>F4 O sistema deverá permitir que usuário possa sair da aplicação.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907" w:type="dxa"/>
            <w:gridSpan w:val="2"/>
          </w:tcPr>
          <w:p>
            <w:pPr>
              <w:spacing w:after="0" w:line="240" w:lineRule="auto"/>
            </w:pPr>
            <w:r>
              <w:rPr>
                <w:b/>
              </w:rPr>
              <w:t xml:space="preserve">Descrição: </w:t>
            </w:r>
            <w:r>
              <w:rPr>
                <w:b w:val="0"/>
                <w:bCs/>
                <w:lang w:val="pt-BR"/>
              </w:rPr>
              <w:t xml:space="preserve">Ao selecionar </w:t>
            </w:r>
            <w:r>
              <w:rPr>
                <w:rFonts w:hint="default"/>
                <w:b w:val="0"/>
                <w:bCs/>
                <w:lang w:val="pt-BR"/>
              </w:rPr>
              <w:t>“Sair” no Menu Inicial, usuário poderá fechar a aplicação.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pPr>
            <w:r>
              <w:rPr>
                <w:lang w:val="pt-BR"/>
              </w:rPr>
              <w:t>F5 O sistema deverá permitir que usuário retome jogo salvo anteriormente.</w:t>
            </w:r>
          </w:p>
        </w:tc>
        <w:tc>
          <w:tcPr>
            <w:tcW w:w="1995" w:type="dxa"/>
          </w:tcPr>
          <w:p>
            <w:pPr>
              <w:spacing w:after="0" w:line="240" w:lineRule="auto"/>
            </w:pPr>
            <w:bookmarkStart w:id="7" w:name="OLE_LINK9"/>
            <w:r>
              <w:t xml:space="preserve">Oculto (  ) </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rPr>
                <w:b w:val="0"/>
                <w:bCs/>
                <w:lang w:val="pt-BR"/>
              </w:rPr>
            </w:pPr>
            <w:bookmarkStart w:id="8" w:name="OLE_LINK5"/>
            <w:r>
              <w:rPr>
                <w:b/>
              </w:rPr>
              <w:t>Descrição:</w:t>
            </w:r>
            <w:bookmarkEnd w:id="8"/>
            <w:r>
              <w:rPr>
                <w:b/>
                <w:lang w:val="pt-BR"/>
              </w:rPr>
              <w:t xml:space="preserve"> </w:t>
            </w:r>
            <w:r>
              <w:rPr>
                <w:b w:val="0"/>
                <w:bCs/>
                <w:lang w:val="pt-BR"/>
              </w:rPr>
              <w:t xml:space="preserve">Ao selecionar </w:t>
            </w:r>
            <w:r>
              <w:rPr>
                <w:rFonts w:hint="default"/>
                <w:b w:val="0"/>
                <w:bCs/>
                <w:lang w:val="pt-BR"/>
              </w:rPr>
              <w:t>“Carregar” no Menu Inicial, sistema deverá permitir que usuário retome jogo salvo, carregando arquivo com configurações e histórico salvo especificamente no computador do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rPr>
                <w:b w:val="0"/>
                <w:bCs/>
                <w:lang w:val="pt-BR"/>
              </w:rPr>
            </w:pPr>
            <w:r>
              <w:rPr>
                <w:b w:val="0"/>
                <w:bCs/>
                <w:lang w:val="pt-BR"/>
              </w:rPr>
              <w:t>F6 O sistema deverá permitir que usuário exclua jogo salvo.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rPr>
                <w:b/>
                <w:lang w:val="pt-BR"/>
              </w:rPr>
            </w:pPr>
            <w:r>
              <w:rPr>
                <w:b/>
                <w:bCs w:val="0"/>
                <w:lang w:val="pt-BR"/>
              </w:rPr>
              <w:t>Descrição:</w:t>
            </w:r>
            <w:r>
              <w:rPr>
                <w:b w:val="0"/>
                <w:bCs/>
                <w:lang w:val="pt-BR"/>
              </w:rPr>
              <w:t xml:space="preserve"> Na mesma tela de </w:t>
            </w:r>
            <w:r>
              <w:rPr>
                <w:rFonts w:hint="default"/>
                <w:b w:val="0"/>
                <w:bCs/>
                <w:lang w:val="pt-BR"/>
              </w:rPr>
              <w:t>“Carregar”, usuário deve ter a opção de excluir arquivo salvo.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pPr>
            <w:r>
              <w:rPr>
                <w:lang w:val="pt-BR"/>
              </w:rPr>
              <w:t>F7 O sistema deverá exibir introdução/história do jogo.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 xml:space="preserve">Descrição: </w:t>
            </w:r>
            <w:r>
              <w:rPr>
                <w:b w:val="0"/>
                <w:bCs/>
                <w:lang w:val="pt-BR"/>
              </w:rPr>
              <w:t xml:space="preserve">Ao selecionar </w:t>
            </w:r>
            <w:r>
              <w:rPr>
                <w:rFonts w:hint="default"/>
                <w:b w:val="0"/>
                <w:bCs/>
                <w:lang w:val="pt-BR"/>
              </w:rPr>
              <w:t>“</w:t>
            </w:r>
            <w:r>
              <w:rPr>
                <w:b w:val="0"/>
                <w:bCs/>
                <w:lang w:val="pt-BR"/>
              </w:rPr>
              <w:t>Jogar</w:t>
            </w:r>
            <w:r>
              <w:rPr>
                <w:rFonts w:hint="default"/>
                <w:b w:val="0"/>
                <w:bCs/>
                <w:lang w:val="pt-BR"/>
              </w:rPr>
              <w:t>” no Menu Inicial, deverá ser mostrado ao usuário uma introdução a história do jogo (servindo como a justificativa para solucionar enigmas), bem como apresentar seu avatar/personagem.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pPr>
            <w:r>
              <w:rPr>
                <w:lang w:val="pt-BR"/>
              </w:rPr>
              <w:t>F8 O sistema deverá exibir mensagens de dicas e ajuda.</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 xml:space="preserve">Descrição: </w:t>
            </w:r>
            <w:r>
              <w:rPr>
                <w:b w:val="0"/>
                <w:bCs/>
                <w:lang w:val="pt-BR"/>
              </w:rPr>
              <w:t>Logo após as telas com a história do jogo, sistema deverá exibir pequeno tutorial de como jogar, e sempre após novas interações do usuário com elementos do jogo.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r>
              <w:rPr>
                <w:lang w:val="pt-BR"/>
              </w:rPr>
              <w:t xml:space="preserve">F9 O sistema deverá permitir que usuário se movimente livremente pelo mapa(exceto pelos lugares ainda não </w:t>
            </w:r>
            <w:r>
              <w:rPr>
                <w:rFonts w:hint="default"/>
                <w:lang w:val="pt-BR"/>
              </w:rPr>
              <w:t>“solucionados”).</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 xml:space="preserve">Descrição: </w:t>
            </w:r>
            <w:r>
              <w:rPr>
                <w:b/>
                <w:lang w:val="pt-BR"/>
              </w:rPr>
              <w:t xml:space="preserve"> </w:t>
            </w:r>
            <w:r>
              <w:rPr>
                <w:b w:val="0"/>
                <w:bCs/>
                <w:lang w:val="pt-BR"/>
              </w:rPr>
              <w:t>Através do toque na tela pelo usuário, avatar deve se movimentar livremente pelo mapa.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lang w:val="pt-BR"/>
              </w:rPr>
            </w:pPr>
            <w:r>
              <w:rPr>
                <w:lang w:val="pt-BR"/>
              </w:rPr>
              <w:t>F10 O sistema deverá permitir que usuário interaja com diversos elementos.</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lang w:val="pt-BR"/>
              </w:rPr>
              <w:t xml:space="preserve"> </w:t>
            </w:r>
            <w:r>
              <w:rPr>
                <w:b w:val="0"/>
                <w:bCs/>
                <w:lang w:val="pt-BR"/>
              </w:rPr>
              <w:t>Ao se aproximar de objetos que tenham interação, deverá ser exibido um sinal logo acima do objeto para que usuário toque no botão de ação no canto direito inferior da tela, e possa interagir com ele (falar com NPCs, ler placas,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rPr>
            </w:pPr>
            <w:r>
              <w:rPr>
                <w:lang w:val="pt-BR"/>
              </w:rPr>
              <w:t>F11 O sistema deverá permitir que o usuário ataque inimigos e objetos destrutíveis</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 xml:space="preserve">Descrição: </w:t>
            </w:r>
            <w:r>
              <w:rPr>
                <w:b w:val="0"/>
                <w:bCs/>
                <w:lang w:val="pt-BR"/>
              </w:rPr>
              <w:t>Ao tocar no botão de ação no canto inferior direito da tela, usuário poderá atacar (com o item que ele estiver a mão no momento) inimigos e objetos (como baús, frascos,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rPr>
                <w:b w:val="0"/>
                <w:bCs/>
                <w:lang w:val="pt-BR"/>
              </w:rPr>
            </w:pPr>
            <w:r>
              <w:rPr>
                <w:b w:val="0"/>
                <w:bCs/>
                <w:lang w:val="pt-BR"/>
              </w:rPr>
              <w:t xml:space="preserve">F12 </w:t>
            </w:r>
            <w:r>
              <w:rPr>
                <w:lang w:val="pt-BR"/>
              </w:rPr>
              <w:t>O sistema deverá permitir que usuário armazene objetos em seu inventário.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val="0"/>
                <w:bCs/>
                <w:lang w:val="pt-BR"/>
              </w:rPr>
              <w:t xml:space="preserve"> Ao tocar no botão de inventário no canto inferior direito da tela, usuário poderá ter acesso ao inventário de itens que ele coletou (derrotando um inimigo, ou que achou pelo mapa, ou que algum NPC o deu).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F13 Sistema deverá exibir vida (HP) que o usuário tem no canto superior esquerdo da tela e permitir que o usuário a recupere.</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 xml:space="preserve">Descrição: </w:t>
            </w:r>
            <w:r>
              <w:rPr>
                <w:b w:val="0"/>
                <w:bCs/>
                <w:lang w:val="pt-BR"/>
              </w:rPr>
              <w:t>Desde o ínicio do jogo, deverá ser exibida barra de vida do jogador, que pode ser recarregada ao tomar frasco de HP (que pode ser encontrado pelo mapa ou dado por NPCs).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 xml:space="preserve">F14 </w:t>
            </w:r>
            <w:r>
              <w:rPr>
                <w:lang w:val="pt-BR"/>
              </w:rPr>
              <w:t>O sistema deverá perguntar se o jogador quer usar item, armazená-lo ou descartá-lo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lang w:val="pt-BR"/>
              </w:rPr>
              <w:t xml:space="preserve"> </w:t>
            </w:r>
            <w:r>
              <w:rPr>
                <w:b w:val="0"/>
                <w:bCs/>
                <w:lang w:val="pt-BR"/>
              </w:rPr>
              <w:t>Ao estar próximo de um item, e ao tocar no botão de ação, usuário deverá escolher entra usar, guardar ou descartar o item. O mesmo deve acontecer no inventário.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rPr>
                <w:b w:val="0"/>
                <w:bCs/>
              </w:rPr>
            </w:pPr>
            <w:r>
              <w:rPr>
                <w:lang w:val="pt-BR"/>
              </w:rPr>
              <w:t>F15 O sistema deverá encerrar o jogo e parabenizar o usuário por solucionar fase</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lang w:val="pt-BR"/>
              </w:rPr>
              <w:t xml:space="preserve"> </w:t>
            </w:r>
            <w:r>
              <w:rPr>
                <w:b w:val="0"/>
                <w:bCs/>
                <w:lang w:val="pt-BR"/>
              </w:rPr>
              <w:t>Ao solucionar todos os enigmas e derrotar os inimigos-chave, o sistema exibirá uma tela congratulando jogador e prosseguindo e/ou concluindo a história.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 xml:space="preserve">F16 </w:t>
            </w:r>
            <w:r>
              <w:rPr>
                <w:lang w:val="pt-BR"/>
              </w:rPr>
              <w:t>O sistema deverá permitir que o jogador nomeie seu avatar</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rPr>
            </w:pPr>
            <w:r>
              <w:rPr>
                <w:b/>
              </w:rPr>
              <w:t xml:space="preserve">Descrição: </w:t>
            </w:r>
            <w:r>
              <w:rPr>
                <w:b/>
                <w:lang w:val="pt-BR"/>
              </w:rPr>
              <w:t xml:space="preserve"> </w:t>
            </w:r>
            <w:r>
              <w:rPr>
                <w:b w:val="0"/>
                <w:bCs/>
                <w:lang w:val="pt-BR"/>
              </w:rPr>
              <w:t>Logo no ínicio do jogo, deverá ser apresentada tela para que usuário insira um nome para seu avatar para que o jogo sempre se refira a ele por esse nome.</w:t>
            </w:r>
          </w:p>
        </w:tc>
        <w:tc>
          <w:tcPr>
            <w:tcW w:w="1995"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F17 O sistema deverá permitir que usuário pause jogo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rPr>
              <w:t xml:space="preserve">Descrição: </w:t>
            </w:r>
            <w:r>
              <w:rPr>
                <w:b/>
                <w:lang w:val="pt-BR"/>
              </w:rPr>
              <w:t xml:space="preserve"> </w:t>
            </w:r>
            <w:r>
              <w:rPr>
                <w:b w:val="0"/>
                <w:bCs/>
                <w:lang w:val="pt-BR"/>
              </w:rPr>
              <w:t>Sistema deverá permitir que usuário pause o jogo, tocando no botão à esquerda superior da tela</w:t>
            </w:r>
          </w:p>
        </w:tc>
        <w:tc>
          <w:tcPr>
            <w:tcW w:w="1995"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F18 O sistema deverá permitir que usuário salve jogo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lang w:val="pt-BR"/>
              </w:rPr>
              <w:t xml:space="preserve"> </w:t>
            </w:r>
            <w:r>
              <w:rPr>
                <w:b w:val="0"/>
                <w:bCs/>
                <w:lang w:val="pt-BR"/>
              </w:rPr>
              <w:t xml:space="preserve">Ao tocar no botão de </w:t>
            </w:r>
            <w:r>
              <w:rPr>
                <w:rFonts w:hint="default"/>
                <w:b w:val="0"/>
                <w:bCs/>
                <w:lang w:val="pt-BR"/>
              </w:rPr>
              <w:t>“Pause”, deverá ser exibido menu com opções de “Salvar” e “Voltar ao Menu Inicial”. Ao tocar em salvar, jogador poderá salvar o estado/progresso de seu jogo (podendo salvar quantas vezes quiser, sempre criando um novo arquivo).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F19 O sistema deverá permitir que usuário retorne ao Menu Inicial durante a jogatina</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lang w:val="pt-BR"/>
              </w:rPr>
              <w:t xml:space="preserve"> </w:t>
            </w:r>
            <w:r>
              <w:rPr>
                <w:b w:val="0"/>
                <w:bCs/>
                <w:lang w:val="pt-BR"/>
              </w:rPr>
              <w:t xml:space="preserve">Ao tocar no botão de </w:t>
            </w:r>
            <w:r>
              <w:rPr>
                <w:rFonts w:hint="default"/>
                <w:b w:val="0"/>
                <w:bCs/>
                <w:lang w:val="pt-BR"/>
              </w:rPr>
              <w:t>“Pause”, deverá ser exibido menu com opções de “Salvar” e “Voltar ao Menu Inicial”. Ao tocar em “Voltar ao Menu Inicial”, sistema deverá perguntar se usuário quer mesmo fazer isso sem salvar, e dar a opção de “Prosseguir” Ou “Cancelar”.</w:t>
            </w:r>
          </w:p>
        </w:tc>
      </w:tr>
    </w:tbl>
    <w:p/>
    <w:p>
      <w:pPr>
        <w:rPr>
          <w:rFonts w:hint="default" w:ascii="Arial" w:hAnsi="Arial" w:cs="Arial"/>
          <w:b/>
          <w:sz w:val="24"/>
          <w:szCs w:val="24"/>
        </w:rPr>
      </w:pPr>
      <w:r>
        <w:rPr>
          <w:rFonts w:hint="default" w:ascii="Arial" w:hAnsi="Arial" w:cs="Arial"/>
          <w:b/>
          <w:sz w:val="24"/>
          <w:szCs w:val="24"/>
        </w:rPr>
        <w:t>REQUISITOS NÃO FUNCIONAIS</w:t>
      </w:r>
    </w:p>
    <w:tbl>
      <w:tblPr>
        <w:tblStyle w:val="4"/>
        <w:tblW w:w="88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38"/>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rPr>
                <w:b w:val="0"/>
                <w:bCs/>
                <w:lang w:val="pt-BR"/>
              </w:rPr>
            </w:pPr>
            <w:r>
              <w:rPr>
                <w:b w:val="0"/>
                <w:bCs/>
                <w:lang w:val="pt-BR"/>
              </w:rPr>
              <w:t>RNF1 O sistema deverá ser implementado em Java.</w:t>
            </w:r>
          </w:p>
        </w:tc>
        <w:tc>
          <w:tcPr>
            <w:tcW w:w="1554" w:type="dxa"/>
          </w:tcPr>
          <w:p>
            <w:pPr>
              <w:spacing w:after="0" w:line="240" w:lineRule="auto"/>
              <w:rPr>
                <w:b/>
              </w:rPr>
            </w:pPr>
            <w:r>
              <w:rPr>
                <w:b/>
              </w:rPr>
              <w:t>Categoria</w:t>
            </w:r>
            <w:r>
              <w:rPr>
                <w:b/>
                <w:lang w:val="pt-BR"/>
              </w:rPr>
              <w:t>s</w:t>
            </w:r>
            <w:r>
              <w:rPr>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rPr>
                <w:lang w:val="pt-BR"/>
              </w:rPr>
            </w:pPr>
            <w:r>
              <w:rPr>
                <w:b/>
                <w:bCs/>
                <w:lang w:val="pt-BR"/>
              </w:rPr>
              <w:t>Descrição</w:t>
            </w:r>
            <w:r>
              <w:rPr>
                <w:lang w:val="pt-BR"/>
              </w:rPr>
              <w:t>: Implementação em linguagem Orientada a Objetos, especificamente Java.</w:t>
            </w:r>
          </w:p>
        </w:tc>
        <w:tc>
          <w:tcPr>
            <w:tcW w:w="1554" w:type="dxa"/>
          </w:tcPr>
          <w:p>
            <w:pPr>
              <w:spacing w:after="0" w:line="240" w:lineRule="auto"/>
              <w:rPr>
                <w:lang w:val="pt-BR"/>
              </w:rPr>
            </w:pPr>
            <w:r>
              <w:rPr>
                <w:lang w:val="pt-BR"/>
              </w:rPr>
              <w:t>Compatibilidade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pPr>
            <w:r>
              <w:t xml:space="preserve">RNF2 </w:t>
            </w:r>
            <w:r>
              <w:rPr>
                <w:lang w:val="pt-BR"/>
              </w:rPr>
              <w:t>O sistema deverá ser implementado na SDK do Android 4.1 (JellyBean) no mínimo</w:t>
            </w:r>
          </w:p>
        </w:tc>
        <w:tc>
          <w:tcPr>
            <w:tcW w:w="1554" w:type="dxa"/>
          </w:tcPr>
          <w:p>
            <w:pPr>
              <w:spacing w:after="0" w:line="240" w:lineRule="auto"/>
              <w:rPr>
                <w:lang w:val="pt-BR"/>
              </w:rPr>
            </w:pPr>
            <w:r>
              <w:rPr>
                <w:lang w:val="pt-BR"/>
              </w:rPr>
              <w:t>Compatibilidade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8892" w:type="dxa"/>
            <w:gridSpan w:val="2"/>
          </w:tcPr>
          <w:p>
            <w:pPr>
              <w:spacing w:after="0" w:line="240" w:lineRule="auto"/>
            </w:pPr>
            <w:r>
              <w:rPr>
                <w:b/>
                <w:bCs/>
                <w:lang w:val="pt-BR"/>
              </w:rPr>
              <w:t>Descrição</w:t>
            </w:r>
            <w:r>
              <w:rPr>
                <w:lang w:val="pt-BR"/>
              </w:rPr>
              <w:t>: Sistema deverá ser compatível com qualquer celular que tenha como S.O. Android 4.1(JellyBean) ou superior.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rPr>
                <w:lang w:val="pt-BR"/>
              </w:rPr>
            </w:pPr>
            <w:r>
              <w:rPr>
                <w:lang w:val="pt-BR"/>
              </w:rPr>
              <w:t>RNF3 O sistema deverá garantir a persistência e integridade dos dados salvos de uma campanha</w:t>
            </w:r>
          </w:p>
        </w:tc>
        <w:tc>
          <w:tcPr>
            <w:tcW w:w="1554" w:type="dxa"/>
          </w:tcPr>
          <w:p>
            <w:pPr>
              <w:spacing w:after="0" w:line="240" w:lineRule="auto"/>
              <w:rPr>
                <w:lang w:val="pt-BR"/>
              </w:rPr>
            </w:pPr>
            <w:r>
              <w:rPr>
                <w:lang w:val="pt-BR"/>
              </w:rPr>
              <w:t>Segurança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8892" w:type="dxa"/>
            <w:gridSpan w:val="2"/>
          </w:tcPr>
          <w:p>
            <w:pPr>
              <w:spacing w:after="0" w:line="240" w:lineRule="auto"/>
            </w:pPr>
            <w:r>
              <w:rPr>
                <w:b/>
                <w:bCs/>
                <w:lang w:val="pt-BR"/>
              </w:rPr>
              <w:t>Descrição:</w:t>
            </w:r>
            <w:r>
              <w:rPr>
                <w:lang w:val="pt-BR"/>
              </w:rPr>
              <w:t xml:space="preserve"> Garantia de que os dados de um jogo salvo não irão se perder e não sofrerão qualquer alteração não prevista.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rPr>
                <w:lang w:val="pt-BR"/>
              </w:rPr>
            </w:pPr>
            <w:r>
              <w:rPr>
                <w:lang w:val="pt-BR"/>
              </w:rPr>
              <w:t>RNF4 O sistema deverá ser carregado em até um minuto</w:t>
            </w:r>
          </w:p>
        </w:tc>
        <w:tc>
          <w:tcPr>
            <w:tcW w:w="1554" w:type="dxa"/>
          </w:tcPr>
          <w:p>
            <w:pPr>
              <w:spacing w:after="0" w:line="240" w:lineRule="auto"/>
              <w:rPr>
                <w:lang w:val="pt-BR"/>
              </w:rPr>
            </w:pPr>
            <w:r>
              <w:rPr>
                <w:lang w:val="pt-BR"/>
              </w:rPr>
              <w:t>Desempenho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8892" w:type="dxa"/>
            <w:gridSpan w:val="2"/>
          </w:tcPr>
          <w:p>
            <w:pPr>
              <w:spacing w:after="0" w:line="240" w:lineRule="auto"/>
            </w:pPr>
            <w:r>
              <w:rPr>
                <w:b/>
                <w:bCs/>
                <w:lang w:val="pt-BR"/>
              </w:rPr>
              <w:t>Descrição:</w:t>
            </w:r>
            <w:r>
              <w:rPr>
                <w:lang w:val="pt-BR"/>
              </w:rPr>
              <w:t xml:space="preserve"> Ao iniciar o jogo, o sistema deverá carregar no máximo em um minuto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rPr>
                <w:lang w:val="pt-BR"/>
              </w:rPr>
            </w:pPr>
            <w:r>
              <w:rPr>
                <w:lang w:val="pt-BR"/>
              </w:rPr>
              <w:t>RNF5 As repostas à sensibilidade do toque deverão ser em até 0.5s</w:t>
            </w:r>
          </w:p>
        </w:tc>
        <w:tc>
          <w:tcPr>
            <w:tcW w:w="1554" w:type="dxa"/>
          </w:tcPr>
          <w:p>
            <w:pPr>
              <w:spacing w:after="0" w:line="240" w:lineRule="auto"/>
              <w:rPr>
                <w:lang w:val="pt-BR"/>
              </w:rPr>
            </w:pPr>
            <w:r>
              <w:rPr>
                <w:lang w:val="pt-BR"/>
              </w:rPr>
              <w:t>Desempenho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8892" w:type="dxa"/>
            <w:gridSpan w:val="2"/>
          </w:tcPr>
          <w:p>
            <w:pPr>
              <w:spacing w:after="0" w:line="240" w:lineRule="auto"/>
              <w:rPr>
                <w:lang w:val="pt-BR"/>
              </w:rPr>
            </w:pPr>
            <w:r>
              <w:rPr>
                <w:b/>
                <w:bCs/>
                <w:lang w:val="pt-BR"/>
              </w:rPr>
              <w:t xml:space="preserve">Descrição: </w:t>
            </w:r>
            <w:r>
              <w:rPr>
                <w:b w:val="0"/>
                <w:bCs w:val="0"/>
                <w:lang w:val="pt-BR"/>
              </w:rPr>
              <w:t>Quando o usuário interagir com qualquer elemento do jogo através do toque, as respostas deverão ser dadas em até 0.5s</w:t>
            </w:r>
          </w:p>
        </w:tc>
      </w:tr>
    </w:tbl>
    <w:p>
      <w:r>
        <w:t xml:space="preserve">*Categorias: Segurança, Interface, Desempenho, Compatibilidade, etc. </w:t>
      </w:r>
    </w:p>
    <w:p/>
    <w:p>
      <w:pPr>
        <w:rPr>
          <w:rFonts w:hint="default" w:ascii="Arial" w:hAnsi="Arial" w:cs="Arial"/>
          <w:b/>
          <w:bCs/>
          <w:sz w:val="24"/>
          <w:szCs w:val="24"/>
          <w:lang w:val="pt-BR"/>
        </w:rPr>
      </w:pPr>
      <w:r>
        <w:rPr>
          <w:rFonts w:hint="default" w:ascii="Arial" w:hAnsi="Arial" w:cs="Arial"/>
          <w:b/>
          <w:bCs/>
          <w:sz w:val="24"/>
          <w:szCs w:val="24"/>
          <w:lang w:val="pt-BR"/>
        </w:rPr>
        <w:t>Cronograma</w:t>
      </w:r>
    </w:p>
    <w:p>
      <w:pPr>
        <w:rPr>
          <w:lang w:val="pt-BR"/>
        </w:rPr>
      </w:pPr>
      <w:r>
        <w:rPr>
          <w:lang w:val="pt-BR"/>
        </w:rPr>
        <w:drawing>
          <wp:inline distT="0" distB="0" distL="114300" distR="114300">
            <wp:extent cx="5273675" cy="4523105"/>
            <wp:effectExtent l="0" t="0" r="3175" b="10795"/>
            <wp:docPr id="1" name="Imagem 1" descr="cron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ronograma"/>
                    <pic:cNvPicPr>
                      <a:picLocks noChangeAspect="1"/>
                    </pic:cNvPicPr>
                  </pic:nvPicPr>
                  <pic:blipFill>
                    <a:blip r:embed="rId4"/>
                    <a:stretch>
                      <a:fillRect/>
                    </a:stretch>
                  </pic:blipFill>
                  <pic:spPr>
                    <a:xfrm>
                      <a:off x="0" y="0"/>
                      <a:ext cx="5273675" cy="4523105"/>
                    </a:xfrm>
                    <a:prstGeom prst="rect">
                      <a:avLst/>
                    </a:prstGeom>
                  </pic:spPr>
                </pic:pic>
              </a:graphicData>
            </a:graphic>
          </wp:inline>
        </w:drawing>
      </w:r>
    </w:p>
    <w:p>
      <w:pPr>
        <w:jc w:val="center"/>
        <w:rPr>
          <w:rFonts w:hint="default" w:ascii="Arial" w:hAnsi="Arial" w:cs="Arial"/>
          <w:sz w:val="20"/>
          <w:szCs w:val="20"/>
          <w:lang w:val="pt-BR"/>
        </w:rPr>
      </w:pPr>
      <w:r>
        <w:rPr>
          <w:rFonts w:hint="default" w:ascii="Arial" w:hAnsi="Arial" w:cs="Arial"/>
          <w:sz w:val="20"/>
          <w:szCs w:val="20"/>
          <w:lang w:val="pt-BR"/>
        </w:rPr>
        <w:t>Cronograma - Tabela. Uninter, 2018.</w:t>
      </w:r>
    </w:p>
    <w:p>
      <w:pPr>
        <w:rPr>
          <w:lang w:val="pt-BR"/>
        </w:rPr>
      </w:pPr>
      <w:r>
        <w:rPr>
          <w:lang w:val="pt-BR"/>
        </w:rPr>
        <w:drawing>
          <wp:inline distT="0" distB="0" distL="114300" distR="114300">
            <wp:extent cx="6026150" cy="2609850"/>
            <wp:effectExtent l="0" t="0" r="12700" b="0"/>
            <wp:docPr id="2" name="Imagem 2" descr="cronogra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ronograma2"/>
                    <pic:cNvPicPr>
                      <a:picLocks noChangeAspect="1"/>
                    </pic:cNvPicPr>
                  </pic:nvPicPr>
                  <pic:blipFill>
                    <a:blip r:embed="rId5"/>
                    <a:stretch>
                      <a:fillRect/>
                    </a:stretch>
                  </pic:blipFill>
                  <pic:spPr>
                    <a:xfrm>
                      <a:off x="0" y="0"/>
                      <a:ext cx="6026150" cy="2609850"/>
                    </a:xfrm>
                    <a:prstGeom prst="rect">
                      <a:avLst/>
                    </a:prstGeom>
                  </pic:spPr>
                </pic:pic>
              </a:graphicData>
            </a:graphic>
          </wp:inline>
        </w:drawing>
      </w:r>
    </w:p>
    <w:p>
      <w:pPr>
        <w:jc w:val="center"/>
        <w:rPr>
          <w:rFonts w:hint="default" w:ascii="Arial" w:hAnsi="Arial" w:cs="Arial"/>
          <w:sz w:val="20"/>
          <w:szCs w:val="20"/>
          <w:lang w:val="pt-BR"/>
        </w:rPr>
      </w:pPr>
      <w:r>
        <w:rPr>
          <w:rFonts w:hint="default" w:ascii="Arial" w:hAnsi="Arial" w:cs="Arial"/>
          <w:sz w:val="20"/>
          <w:szCs w:val="20"/>
          <w:lang w:val="pt-BR"/>
        </w:rPr>
        <w:t>Cronograma - Gráfico de Gantt. Uninter, 2018.</w:t>
      </w:r>
    </w:p>
    <w:p>
      <w:pPr>
        <w:jc w:val="center"/>
        <w:rPr>
          <w:rFonts w:hint="default" w:ascii="Arial" w:hAnsi="Arial" w:cs="Arial"/>
          <w:sz w:val="20"/>
          <w:szCs w:val="20"/>
          <w:lang w:val="pt-BR"/>
        </w:rPr>
      </w:pPr>
    </w:p>
    <w:p>
      <w:pPr>
        <w:rPr>
          <w:rFonts w:hint="default" w:ascii="Arial" w:hAnsi="Arial" w:cs="Arial"/>
          <w:b/>
          <w:bCs/>
          <w:sz w:val="24"/>
          <w:szCs w:val="24"/>
          <w:lang w:val="pt-BR"/>
        </w:rPr>
      </w:pPr>
      <w:r>
        <w:rPr>
          <w:rFonts w:hint="default" w:ascii="Arial" w:hAnsi="Arial" w:cs="Arial"/>
          <w:b/>
          <w:bCs/>
          <w:sz w:val="24"/>
          <w:szCs w:val="24"/>
          <w:lang w:val="pt-BR"/>
        </w:rPr>
        <w:t>Casos de Uso</w:t>
      </w:r>
    </w:p>
    <w:p>
      <w:pPr>
        <w:ind w:firstLine="420" w:firstLineChars="0"/>
        <w:rPr>
          <w:rFonts w:hint="default" w:ascii="Arial" w:hAnsi="Arial" w:cs="Arial"/>
          <w:b/>
          <w:bCs/>
          <w:sz w:val="24"/>
          <w:szCs w:val="24"/>
          <w:lang w:val="pt-BR"/>
        </w:rPr>
      </w:pPr>
      <w:r>
        <w:rPr>
          <w:rFonts w:hint="default" w:ascii="Arial" w:hAnsi="Arial" w:cs="Arial"/>
          <w:b/>
          <w:bCs/>
          <w:sz w:val="24"/>
          <w:szCs w:val="24"/>
          <w:lang w:val="pt-BR"/>
        </w:rPr>
        <w:t>Gameplay</w:t>
      </w:r>
    </w:p>
    <w:p>
      <w:pPr>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5270500" cy="2917190"/>
            <wp:effectExtent l="0" t="0" r="6350" b="16510"/>
            <wp:docPr id="4" name="Imagem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secase"/>
                    <pic:cNvPicPr>
                      <a:picLocks noChangeAspect="1"/>
                    </pic:cNvPicPr>
                  </pic:nvPicPr>
                  <pic:blipFill>
                    <a:blip r:embed="rId6"/>
                    <a:stretch>
                      <a:fillRect/>
                    </a:stretch>
                  </pic:blipFill>
                  <pic:spPr>
                    <a:xfrm>
                      <a:off x="0" y="0"/>
                      <a:ext cx="5270500" cy="2917190"/>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Caso de Uso - Descrevendo jogatina de usuário. Uninter, 2018.</w:t>
      </w: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p>
    <w:p>
      <w:pPr>
        <w:ind w:firstLine="420" w:firstLineChars="0"/>
        <w:rPr>
          <w:rFonts w:hint="default" w:ascii="Arial" w:hAnsi="Arial" w:cs="Arial"/>
          <w:b/>
          <w:bCs/>
          <w:sz w:val="24"/>
          <w:szCs w:val="24"/>
          <w:lang w:val="pt-BR"/>
        </w:rPr>
      </w:pPr>
      <w:r>
        <w:rPr>
          <w:rFonts w:hint="default" w:ascii="Arial" w:hAnsi="Arial" w:cs="Arial"/>
          <w:b/>
          <w:bCs/>
          <w:sz w:val="24"/>
          <w:szCs w:val="24"/>
          <w:lang w:val="pt-BR"/>
        </w:rPr>
        <w:t>Menu</w:t>
      </w:r>
    </w:p>
    <w:p>
      <w:pPr>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6035040" cy="2709545"/>
            <wp:effectExtent l="0" t="0" r="3810" b="14605"/>
            <wp:docPr id="6" name="Imagem 6" descr="use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secase2"/>
                    <pic:cNvPicPr>
                      <a:picLocks noChangeAspect="1"/>
                    </pic:cNvPicPr>
                  </pic:nvPicPr>
                  <pic:blipFill>
                    <a:blip r:embed="rId7"/>
                    <a:stretch>
                      <a:fillRect/>
                    </a:stretch>
                  </pic:blipFill>
                  <pic:spPr>
                    <a:xfrm>
                      <a:off x="0" y="0"/>
                      <a:ext cx="6035040" cy="2709545"/>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Caso de Uso - Descrevendo interação do usuário com menu. Uninter, 2018.</w:t>
      </w:r>
    </w:p>
    <w:p>
      <w:pPr>
        <w:jc w:val="center"/>
        <w:rPr>
          <w:rFonts w:hint="default" w:ascii="Arial" w:hAnsi="Arial" w:cs="Arial"/>
          <w:b w:val="0"/>
          <w:bCs w:val="0"/>
          <w:sz w:val="20"/>
          <w:szCs w:val="20"/>
          <w:lang w:val="pt-BR"/>
        </w:rPr>
      </w:pPr>
    </w:p>
    <w:p>
      <w:pPr>
        <w:rPr>
          <w:rFonts w:hint="default" w:ascii="Arial" w:hAnsi="Arial" w:cs="Arial"/>
          <w:b/>
          <w:bCs/>
          <w:sz w:val="24"/>
          <w:szCs w:val="24"/>
          <w:lang w:val="pt-BR"/>
        </w:rPr>
      </w:pPr>
      <w:r>
        <w:rPr>
          <w:rFonts w:hint="default" w:ascii="Arial" w:hAnsi="Arial" w:cs="Arial"/>
          <w:b/>
          <w:bCs/>
          <w:sz w:val="24"/>
          <w:szCs w:val="24"/>
          <w:lang w:val="pt-BR"/>
        </w:rPr>
        <w:t>Modelagem de Dados - Diagrama de Entidade-Relacionamento</w:t>
      </w:r>
    </w:p>
    <w:p>
      <w:pPr>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6221730" cy="3105785"/>
            <wp:effectExtent l="0" t="0" r="7620" b="18415"/>
            <wp:docPr id="5" name="Imagem 5"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erdiagram"/>
                    <pic:cNvPicPr>
                      <a:picLocks noChangeAspect="1"/>
                    </pic:cNvPicPr>
                  </pic:nvPicPr>
                  <pic:blipFill>
                    <a:blip r:embed="rId8"/>
                    <a:stretch>
                      <a:fillRect/>
                    </a:stretch>
                  </pic:blipFill>
                  <pic:spPr>
                    <a:xfrm>
                      <a:off x="0" y="0"/>
                      <a:ext cx="6221730" cy="3105785"/>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Diagrama de Entidade-Relacionamento. Uninter, 2018.</w:t>
      </w: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r>
        <w:rPr>
          <w:rFonts w:hint="default" w:ascii="Arial" w:hAnsi="Arial" w:cs="Arial"/>
          <w:b/>
          <w:bCs/>
          <w:sz w:val="24"/>
          <w:szCs w:val="24"/>
          <w:lang w:val="pt-BR"/>
        </w:rPr>
        <w:t>Layouts de Tela/Mockups</w:t>
      </w:r>
    </w:p>
    <w:p>
      <w:pPr>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5265420" cy="2632710"/>
            <wp:effectExtent l="0" t="0" r="11430" b="15240"/>
            <wp:docPr id="16" name="Imagem 16"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menu"/>
                    <pic:cNvPicPr>
                      <a:picLocks noChangeAspect="1"/>
                    </pic:cNvPicPr>
                  </pic:nvPicPr>
                  <pic:blipFill>
                    <a:blip r:embed="rId9"/>
                    <a:stretch>
                      <a:fillRect/>
                    </a:stretch>
                  </pic:blipFill>
                  <pic:spPr>
                    <a:xfrm>
                      <a:off x="0" y="0"/>
                      <a:ext cx="5265420" cy="2632710"/>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Menu Inicial do Jogo. Uninter, 2018.</w:t>
      </w:r>
    </w:p>
    <w:p>
      <w:pPr>
        <w:rPr>
          <w:lang w:val="pt-BR"/>
        </w:rPr>
      </w:pPr>
    </w:p>
    <w:p>
      <w:pPr>
        <w:rPr>
          <w:lang w:val="pt-BR"/>
        </w:rPr>
      </w:pPr>
      <w:r>
        <w:rPr>
          <w:lang w:val="pt-BR"/>
        </w:rPr>
        <w:drawing>
          <wp:inline distT="0" distB="0" distL="114300" distR="114300">
            <wp:extent cx="5269865" cy="2514600"/>
            <wp:effectExtent l="0" t="0" r="6985" b="0"/>
            <wp:docPr id="14" name="Imagem 14" descr="car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carregar"/>
                    <pic:cNvPicPr>
                      <a:picLocks noChangeAspect="1"/>
                    </pic:cNvPicPr>
                  </pic:nvPicPr>
                  <pic:blipFill>
                    <a:blip r:embed="rId10"/>
                    <a:stretch>
                      <a:fillRect/>
                    </a:stretch>
                  </pic:blipFill>
                  <pic:spPr>
                    <a:xfrm>
                      <a:off x="0" y="0"/>
                      <a:ext cx="5269865" cy="2514600"/>
                    </a:xfrm>
                    <a:prstGeom prst="rect">
                      <a:avLst/>
                    </a:prstGeom>
                  </pic:spPr>
                </pic:pic>
              </a:graphicData>
            </a:graphic>
          </wp:inline>
        </w:drawing>
      </w:r>
    </w:p>
    <w:p>
      <w:pPr>
        <w:jc w:val="center"/>
        <w:rPr>
          <w:rFonts w:hint="default" w:ascii="Arial" w:hAnsi="Arial" w:cs="Arial"/>
          <w:sz w:val="20"/>
          <w:szCs w:val="20"/>
          <w:lang w:val="pt-BR"/>
        </w:rPr>
      </w:pPr>
      <w:r>
        <w:rPr>
          <w:rFonts w:hint="default" w:ascii="Arial" w:hAnsi="Arial" w:cs="Arial"/>
          <w:sz w:val="20"/>
          <w:szCs w:val="20"/>
          <w:lang w:val="pt-BR"/>
        </w:rPr>
        <w:t>Tela de “Carregar” jogo salvo.Usuário poderá carregar progresso de jogo salvo anteriormente. Uninter,2018.</w:t>
      </w:r>
    </w:p>
    <w:p>
      <w:pPr>
        <w:rPr>
          <w:lang w:val="pt-BR"/>
        </w:rPr>
      </w:pPr>
      <w:r>
        <w:rPr>
          <w:lang w:val="pt-BR"/>
        </w:rPr>
        <w:drawing>
          <wp:inline distT="0" distB="0" distL="114300" distR="114300">
            <wp:extent cx="5273675" cy="4001135"/>
            <wp:effectExtent l="0" t="0" r="3175" b="18415"/>
            <wp:docPr id="11" name="Imagem 11" descr="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ameplay"/>
                    <pic:cNvPicPr>
                      <a:picLocks noChangeAspect="1"/>
                    </pic:cNvPicPr>
                  </pic:nvPicPr>
                  <pic:blipFill>
                    <a:blip r:embed="rId11"/>
                    <a:stretch>
                      <a:fillRect/>
                    </a:stretch>
                  </pic:blipFill>
                  <pic:spPr>
                    <a:xfrm>
                      <a:off x="0" y="0"/>
                      <a:ext cx="5273675" cy="4001135"/>
                    </a:xfrm>
                    <a:prstGeom prst="rect">
                      <a:avLst/>
                    </a:prstGeom>
                  </pic:spPr>
                </pic:pic>
              </a:graphicData>
            </a:graphic>
          </wp:inline>
        </w:drawing>
      </w:r>
    </w:p>
    <w:p>
      <w:pPr>
        <w:jc w:val="center"/>
        <w:rPr>
          <w:rFonts w:hint="default" w:ascii="Arial" w:hAnsi="Arial" w:cs="Arial"/>
          <w:sz w:val="20"/>
          <w:szCs w:val="20"/>
          <w:lang w:val="pt-BR"/>
        </w:rPr>
      </w:pPr>
      <w:r>
        <w:rPr>
          <w:rFonts w:hint="default" w:ascii="Arial" w:hAnsi="Arial" w:cs="Arial"/>
          <w:sz w:val="20"/>
          <w:szCs w:val="20"/>
          <w:lang w:val="pt-BR"/>
        </w:rPr>
        <w:t>Tela de exemplo demonstrando como o jogo seria. Uninter, 2018.</w:t>
      </w:r>
    </w:p>
    <w:p>
      <w:pPr>
        <w:rPr>
          <w:lang w:val="pt-BR"/>
        </w:rPr>
      </w:pPr>
      <w:r>
        <w:rPr>
          <w:lang w:val="pt-BR"/>
        </w:rPr>
        <w:drawing>
          <wp:inline distT="0" distB="0" distL="114300" distR="114300">
            <wp:extent cx="5269865" cy="4032250"/>
            <wp:effectExtent l="0" t="0" r="6985" b="6350"/>
            <wp:docPr id="12" name="Imagem 12" descr="gamepl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ameplay2"/>
                    <pic:cNvPicPr>
                      <a:picLocks noChangeAspect="1"/>
                    </pic:cNvPicPr>
                  </pic:nvPicPr>
                  <pic:blipFill>
                    <a:blip r:embed="rId12"/>
                    <a:stretch>
                      <a:fillRect/>
                    </a:stretch>
                  </pic:blipFill>
                  <pic:spPr>
                    <a:xfrm>
                      <a:off x="0" y="0"/>
                      <a:ext cx="5269865" cy="4032250"/>
                    </a:xfrm>
                    <a:prstGeom prst="rect">
                      <a:avLst/>
                    </a:prstGeom>
                  </pic:spPr>
                </pic:pic>
              </a:graphicData>
            </a:graphic>
          </wp:inline>
        </w:drawing>
      </w:r>
    </w:p>
    <w:p>
      <w:pPr>
        <w:jc w:val="center"/>
        <w:rPr>
          <w:rFonts w:hint="default" w:ascii="Arial" w:hAnsi="Arial" w:cs="Arial"/>
          <w:sz w:val="20"/>
          <w:szCs w:val="20"/>
          <w:lang w:val="pt-BR"/>
        </w:rPr>
      </w:pPr>
      <w:r>
        <w:rPr>
          <w:rFonts w:hint="default" w:ascii="Arial" w:hAnsi="Arial" w:cs="Arial"/>
          <w:sz w:val="20"/>
          <w:szCs w:val="20"/>
          <w:lang w:val="pt-BR"/>
        </w:rPr>
        <w:t>Tela de exemplo demonstrando combate de jogador com NPC. Uninter, 2018.</w:t>
      </w:r>
    </w:p>
    <w:p>
      <w:pPr>
        <w:rPr>
          <w:lang w:val="pt-BR"/>
        </w:rPr>
      </w:pPr>
    </w:p>
    <w:p>
      <w:pPr>
        <w:rPr>
          <w:lang w:val="pt-BR"/>
        </w:rPr>
      </w:pPr>
      <w:r>
        <w:rPr>
          <w:lang w:val="pt-BR"/>
        </w:rPr>
        <w:drawing>
          <wp:inline distT="0" distB="0" distL="114300" distR="114300">
            <wp:extent cx="5269865" cy="4032250"/>
            <wp:effectExtent l="0" t="0" r="6985" b="6350"/>
            <wp:docPr id="13" name="Imagem 13" descr="inven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ventario"/>
                    <pic:cNvPicPr>
                      <a:picLocks noChangeAspect="1"/>
                    </pic:cNvPicPr>
                  </pic:nvPicPr>
                  <pic:blipFill>
                    <a:blip r:embed="rId13"/>
                    <a:stretch>
                      <a:fillRect/>
                    </a:stretch>
                  </pic:blipFill>
                  <pic:spPr>
                    <a:xfrm>
                      <a:off x="0" y="0"/>
                      <a:ext cx="5269865" cy="4032250"/>
                    </a:xfrm>
                    <a:prstGeom prst="rect">
                      <a:avLst/>
                    </a:prstGeom>
                  </pic:spPr>
                </pic:pic>
              </a:graphicData>
            </a:graphic>
          </wp:inline>
        </w:drawing>
      </w:r>
    </w:p>
    <w:p>
      <w:pPr>
        <w:jc w:val="center"/>
        <w:rPr>
          <w:rFonts w:hint="default" w:ascii="Arial" w:hAnsi="Arial" w:cs="Arial"/>
          <w:sz w:val="20"/>
          <w:szCs w:val="20"/>
          <w:lang w:val="pt-BR"/>
        </w:rPr>
      </w:pPr>
      <w:r>
        <w:rPr>
          <w:rFonts w:hint="default" w:ascii="Arial" w:hAnsi="Arial" w:cs="Arial"/>
          <w:sz w:val="20"/>
          <w:szCs w:val="20"/>
          <w:lang w:val="pt-BR"/>
        </w:rPr>
        <w:t>Inventário do jogador. Uninter, 2018.</w:t>
      </w:r>
    </w:p>
    <w:p>
      <w:pPr>
        <w:jc w:val="center"/>
        <w:rPr>
          <w:rFonts w:hint="default" w:ascii="Arial" w:hAnsi="Arial" w:cs="Arial"/>
          <w:sz w:val="20"/>
          <w:szCs w:val="20"/>
          <w:lang w:val="pt-BR"/>
        </w:rPr>
      </w:pPr>
    </w:p>
    <w:p>
      <w:pPr>
        <w:jc w:val="both"/>
        <w:rPr>
          <w:rFonts w:hint="default" w:ascii="Arial" w:hAnsi="Arial" w:cs="Arial"/>
          <w:b/>
          <w:bCs/>
          <w:sz w:val="24"/>
          <w:szCs w:val="24"/>
          <w:lang w:val="pt-BR"/>
        </w:rPr>
      </w:pPr>
      <w:r>
        <w:rPr>
          <w:rFonts w:hint="default" w:ascii="Arial" w:hAnsi="Arial" w:cs="Arial"/>
          <w:b/>
          <w:bCs/>
          <w:sz w:val="24"/>
          <w:szCs w:val="24"/>
          <w:lang w:val="pt-BR"/>
        </w:rPr>
        <w:t>Viabilidade do Projeto</w:t>
      </w:r>
    </w:p>
    <w:p>
      <w:pPr>
        <w:jc w:val="both"/>
        <w:rPr>
          <w:rFonts w:hint="default" w:ascii="Arial" w:hAnsi="Arial" w:cs="Arial"/>
          <w:sz w:val="24"/>
          <w:szCs w:val="24"/>
          <w:lang w:val="pt-BR"/>
        </w:rPr>
      </w:pPr>
      <w:r>
        <w:rPr>
          <w:rFonts w:hint="default" w:ascii="Arial" w:hAnsi="Arial" w:cs="Arial"/>
          <w:sz w:val="24"/>
          <w:szCs w:val="24"/>
          <w:lang w:val="pt-BR"/>
        </w:rPr>
        <w:t>Por se tratar de um projeto de menor porte, para aquisição de nota no curso. Existem poucos indicadores para mensurar a viabilidade do projeto.</w:t>
      </w:r>
    </w:p>
    <w:p>
      <w:pPr>
        <w:jc w:val="both"/>
        <w:rPr>
          <w:rFonts w:hint="default" w:ascii="Arial" w:hAnsi="Arial" w:cs="Arial"/>
          <w:b/>
          <w:bCs/>
          <w:sz w:val="24"/>
          <w:szCs w:val="24"/>
          <w:lang w:val="pt-BR"/>
        </w:rPr>
      </w:pPr>
      <w:r>
        <w:rPr>
          <w:rFonts w:hint="default" w:ascii="Arial" w:hAnsi="Arial" w:cs="Arial"/>
          <w:b/>
          <w:bCs/>
          <w:sz w:val="24"/>
          <w:szCs w:val="24"/>
          <w:lang w:val="pt-BR"/>
        </w:rPr>
        <w:t xml:space="preserve">Viabilidade Técnica </w:t>
      </w:r>
    </w:p>
    <w:p>
      <w:pPr>
        <w:jc w:val="both"/>
        <w:rPr>
          <w:rFonts w:hint="default" w:ascii="Arial" w:hAnsi="Arial" w:cs="Arial"/>
          <w:sz w:val="24"/>
          <w:szCs w:val="24"/>
          <w:lang w:val="pt-BR"/>
        </w:rPr>
      </w:pPr>
      <w:r>
        <w:rPr>
          <w:rFonts w:hint="default" w:ascii="Arial" w:hAnsi="Arial" w:cs="Arial"/>
          <w:sz w:val="24"/>
          <w:szCs w:val="24"/>
          <w:lang w:val="pt-BR"/>
        </w:rPr>
        <w:t>-Conhecimentos em Java, Android, lógica de programação, edição de imagens, Engine Godoty.</w:t>
      </w:r>
    </w:p>
    <w:p>
      <w:pPr>
        <w:jc w:val="both"/>
        <w:rPr>
          <w:rFonts w:hint="default" w:ascii="Arial" w:hAnsi="Arial" w:cs="Arial"/>
          <w:sz w:val="24"/>
          <w:szCs w:val="24"/>
          <w:lang w:val="pt-BR"/>
        </w:rPr>
      </w:pPr>
      <w:r>
        <w:rPr>
          <w:rFonts w:hint="default" w:ascii="Arial" w:hAnsi="Arial" w:cs="Arial"/>
          <w:sz w:val="24"/>
          <w:szCs w:val="24"/>
          <w:lang w:val="pt-BR"/>
        </w:rPr>
        <w:t>-Existência de tecnologia que suporte o desenvolvimento (desktops que tenham pelo menos o mínimo necessário para máquina virtual Java (JVM), para emular o ambiente Android, e suportar a engine - Processador 2.3GHZ , 4GB RAM).</w:t>
      </w:r>
    </w:p>
    <w:p>
      <w:pPr>
        <w:jc w:val="both"/>
        <w:rPr>
          <w:rFonts w:hint="default" w:ascii="Arial" w:hAnsi="Arial" w:cs="Arial"/>
          <w:sz w:val="24"/>
          <w:szCs w:val="24"/>
          <w:lang w:val="pt-BR"/>
        </w:rPr>
      </w:pPr>
      <w:r>
        <w:rPr>
          <w:rFonts w:hint="default" w:ascii="Arial" w:hAnsi="Arial" w:cs="Arial"/>
          <w:sz w:val="24"/>
          <w:szCs w:val="24"/>
          <w:lang w:val="pt-BR"/>
        </w:rPr>
        <w:t>-Tecnologia para testes e simulação (qualquer smartphone com no mínimo Android 4.1 - JellyBean).</w:t>
      </w:r>
    </w:p>
    <w:p>
      <w:pPr>
        <w:jc w:val="both"/>
        <w:rPr>
          <w:rFonts w:hint="default" w:ascii="Arial" w:hAnsi="Arial" w:cs="Arial"/>
          <w:sz w:val="24"/>
          <w:szCs w:val="24"/>
          <w:lang w:val="pt-BR"/>
        </w:rPr>
      </w:pPr>
      <w:r>
        <w:rPr>
          <w:rFonts w:hint="default" w:ascii="Arial" w:hAnsi="Arial" w:cs="Arial"/>
          <w:sz w:val="24"/>
          <w:szCs w:val="24"/>
          <w:lang w:val="pt-BR"/>
        </w:rPr>
        <w:t>Não há normas, leis que o projeto obrigatoriamente deva seguir, somente aquelas protegidas por Copyright (c).</w:t>
      </w:r>
    </w:p>
    <w:p>
      <w:pPr>
        <w:jc w:val="both"/>
        <w:rPr>
          <w:rFonts w:hint="default" w:ascii="Arial" w:hAnsi="Arial" w:cs="Arial"/>
          <w:b/>
          <w:bCs/>
          <w:sz w:val="24"/>
          <w:szCs w:val="24"/>
          <w:lang w:val="pt-BR"/>
        </w:rPr>
      </w:pPr>
      <w:r>
        <w:rPr>
          <w:rFonts w:hint="default" w:ascii="Arial" w:hAnsi="Arial" w:cs="Arial"/>
          <w:b/>
          <w:bCs/>
          <w:sz w:val="24"/>
          <w:szCs w:val="24"/>
          <w:lang w:val="pt-BR"/>
        </w:rPr>
        <w:t>Viabilidade Estratégica</w:t>
      </w:r>
    </w:p>
    <w:p>
      <w:pPr>
        <w:jc w:val="both"/>
        <w:rPr>
          <w:rFonts w:hint="default" w:ascii="Arial" w:hAnsi="Arial" w:cs="Arial"/>
          <w:sz w:val="24"/>
          <w:szCs w:val="24"/>
          <w:lang w:val="pt-BR"/>
        </w:rPr>
      </w:pPr>
      <w:r>
        <w:rPr>
          <w:rFonts w:hint="default" w:ascii="Arial" w:hAnsi="Arial" w:cs="Arial"/>
          <w:sz w:val="24"/>
          <w:szCs w:val="24"/>
          <w:lang w:val="pt-BR"/>
        </w:rPr>
        <w:t>Adequação do projeto aos propósitos propostos - Aquisição de nota na disciplina PBL - Tópicos Avançados.</w:t>
      </w:r>
    </w:p>
    <w:p>
      <w:pPr>
        <w:jc w:val="both"/>
        <w:rPr>
          <w:rFonts w:hint="default" w:ascii="Arial" w:hAnsi="Arial" w:cs="Arial"/>
          <w:sz w:val="24"/>
          <w:szCs w:val="24"/>
          <w:lang w:val="pt-BR"/>
        </w:rPr>
      </w:pPr>
      <w:r>
        <w:rPr>
          <w:rFonts w:hint="default" w:ascii="Arial" w:hAnsi="Arial" w:cs="Arial"/>
          <w:sz w:val="24"/>
          <w:szCs w:val="24"/>
          <w:lang w:val="pt-BR"/>
        </w:rPr>
        <w:t>-Aquisição de experiência com linguagem Java mobile, com ambiente Android, com engine Godoty, e com lógica de programação mobile.</w:t>
      </w:r>
    </w:p>
    <w:p>
      <w:pPr>
        <w:jc w:val="both"/>
        <w:rPr>
          <w:rFonts w:hint="default" w:ascii="Arial" w:hAnsi="Arial" w:cs="Arial"/>
          <w:sz w:val="24"/>
          <w:szCs w:val="24"/>
          <w:lang w:val="pt-BR"/>
        </w:rPr>
      </w:pPr>
      <w:r>
        <w:rPr>
          <w:rFonts w:hint="default" w:ascii="Arial" w:hAnsi="Arial" w:cs="Arial"/>
          <w:sz w:val="24"/>
          <w:szCs w:val="24"/>
          <w:lang w:val="pt-BR"/>
        </w:rPr>
        <w:t>-Estímulo ao trabalho cooperativo, à divisão da tarefas, ao cumprimento de prazos.</w:t>
      </w:r>
    </w:p>
    <w:p>
      <w:pPr>
        <w:jc w:val="both"/>
        <w:rPr>
          <w:rFonts w:hint="default" w:ascii="Arial" w:hAnsi="Arial" w:cs="Arial"/>
          <w:b/>
          <w:bCs/>
          <w:sz w:val="24"/>
          <w:szCs w:val="24"/>
          <w:lang w:val="pt-BR"/>
        </w:rPr>
      </w:pPr>
      <w:r>
        <w:rPr>
          <w:rFonts w:hint="default" w:ascii="Arial" w:hAnsi="Arial" w:cs="Arial"/>
          <w:b/>
          <w:bCs/>
          <w:sz w:val="24"/>
          <w:szCs w:val="24"/>
          <w:lang w:val="pt-BR"/>
        </w:rPr>
        <w:t>Viabilidade Econômica-Financeira</w:t>
      </w:r>
    </w:p>
    <w:p>
      <w:pPr>
        <w:jc w:val="both"/>
        <w:rPr>
          <w:rFonts w:hint="default" w:ascii="Arial" w:hAnsi="Arial" w:cs="Arial"/>
          <w:sz w:val="24"/>
          <w:szCs w:val="24"/>
          <w:lang w:val="pt-BR"/>
        </w:rPr>
      </w:pPr>
      <w:r>
        <w:rPr>
          <w:rFonts w:hint="default" w:ascii="Arial" w:hAnsi="Arial" w:cs="Arial"/>
          <w:sz w:val="24"/>
          <w:szCs w:val="24"/>
          <w:lang w:val="pt-BR"/>
        </w:rPr>
        <w:t>-Inexistência de fundo inicial, financiamento, etc.</w:t>
      </w:r>
    </w:p>
    <w:p>
      <w:pPr>
        <w:jc w:val="both"/>
        <w:rPr>
          <w:rFonts w:hint="default" w:ascii="Arial" w:hAnsi="Arial" w:cs="Arial"/>
          <w:sz w:val="24"/>
          <w:szCs w:val="24"/>
          <w:lang w:val="pt-BR"/>
        </w:rPr>
      </w:pPr>
      <w:r>
        <w:rPr>
          <w:rFonts w:hint="default" w:ascii="Arial" w:hAnsi="Arial" w:cs="Arial"/>
          <w:sz w:val="24"/>
          <w:szCs w:val="24"/>
          <w:lang w:val="pt-BR"/>
        </w:rPr>
        <w:t>-Disponibilidade parcial de tempo por parte dos integrantes (3h por dia útil - seg a sex), considerando também que a produtividade não totaliza o tempo disponível.</w:t>
      </w:r>
    </w:p>
    <w:p>
      <w:pPr>
        <w:jc w:val="both"/>
        <w:rPr>
          <w:rFonts w:hint="default" w:ascii="Arial" w:hAnsi="Arial" w:cs="Arial"/>
          <w:sz w:val="24"/>
          <w:szCs w:val="24"/>
          <w:lang w:val="pt-BR"/>
        </w:rPr>
      </w:pPr>
      <w:r>
        <w:rPr>
          <w:rFonts w:hint="default" w:ascii="Arial" w:hAnsi="Arial" w:cs="Arial"/>
          <w:sz w:val="24"/>
          <w:szCs w:val="24"/>
          <w:lang w:val="pt-BR"/>
        </w:rPr>
        <w:t>-Estimativa de custos ainda será realizada, porém por se tratar de projeto acadêmico, não será necessário a existência de qualquer fundo, receita, etc. Para desenvolvimento e manutenção do projeto.</w:t>
      </w:r>
    </w:p>
    <w:p>
      <w:pPr>
        <w:jc w:val="both"/>
        <w:rPr>
          <w:rFonts w:hint="default" w:ascii="Arial" w:hAnsi="Arial" w:cs="Arial"/>
          <w:sz w:val="24"/>
          <w:szCs w:val="24"/>
          <w:lang w:val="pt-BR"/>
        </w:rPr>
      </w:pPr>
      <w:r>
        <w:rPr>
          <w:rFonts w:hint="default" w:ascii="Arial" w:hAnsi="Arial" w:cs="Arial"/>
          <w:sz w:val="24"/>
          <w:szCs w:val="24"/>
          <w:lang w:val="pt-BR"/>
        </w:rPr>
        <w:t>- Requisitos funcionais e não funcionais revistos para adequação à realidade do contexto do projeto.</w:t>
      </w:r>
    </w:p>
    <w:p>
      <w:pPr>
        <w:jc w:val="both"/>
        <w:rPr>
          <w:rFonts w:hint="default" w:ascii="Arial" w:hAnsi="Arial" w:cs="Arial"/>
          <w:sz w:val="24"/>
          <w:szCs w:val="24"/>
          <w:lang w:val="pt-BR"/>
        </w:rPr>
      </w:pPr>
      <w:r>
        <w:rPr>
          <w:rFonts w:hint="default" w:ascii="Arial" w:hAnsi="Arial" w:cs="Arial"/>
          <w:sz w:val="24"/>
          <w:szCs w:val="24"/>
          <w:lang w:val="pt-BR"/>
        </w:rPr>
        <w:t>Considerando salário de R$13,00/h, sendo 3 horas de trabalho por dia útil, sendo o prazo do projeto de 6 meses:</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Despesas (salário R$13,00/h)</w:t>
            </w:r>
          </w:p>
        </w:tc>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Janeiro</w:t>
            </w:r>
          </w:p>
        </w:tc>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Fevereiro</w:t>
            </w:r>
          </w:p>
        </w:tc>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Março</w:t>
            </w:r>
          </w:p>
        </w:tc>
        <w:tc>
          <w:tcPr>
            <w:tcW w:w="1218"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Abril</w:t>
            </w:r>
          </w:p>
        </w:tc>
        <w:tc>
          <w:tcPr>
            <w:tcW w:w="1218"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Maio</w:t>
            </w:r>
          </w:p>
        </w:tc>
        <w:tc>
          <w:tcPr>
            <w:tcW w:w="1218"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Junho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Douglas</w:t>
            </w:r>
          </w:p>
        </w:tc>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c>
          <w:tcPr>
            <w:tcW w:w="1218"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c>
          <w:tcPr>
            <w:tcW w:w="1218"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c>
          <w:tcPr>
            <w:tcW w:w="1218"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Gabriel</w:t>
            </w:r>
          </w:p>
        </w:tc>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c>
          <w:tcPr>
            <w:tcW w:w="1217"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c>
          <w:tcPr>
            <w:tcW w:w="1218"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c>
          <w:tcPr>
            <w:tcW w:w="1218"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c>
          <w:tcPr>
            <w:tcW w:w="1218" w:type="dxa"/>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R$858,00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7"/>
          </w:tcPr>
          <w:p>
            <w:pPr>
              <w:jc w:val="both"/>
              <w:rPr>
                <w:rFonts w:hint="default" w:ascii="Arial" w:hAnsi="Arial" w:cs="Arial"/>
                <w:sz w:val="24"/>
                <w:szCs w:val="24"/>
                <w:vertAlign w:val="baseline"/>
                <w:lang w:val="pt-BR"/>
              </w:rPr>
            </w:pPr>
            <w:r>
              <w:rPr>
                <w:rFonts w:hint="default" w:ascii="Arial" w:hAnsi="Arial" w:cs="Arial"/>
                <w:sz w:val="24"/>
                <w:szCs w:val="24"/>
                <w:vertAlign w:val="baseline"/>
                <w:lang w:val="pt-BR"/>
              </w:rPr>
              <w:t>Total: R$10.296,00</w:t>
            </w:r>
          </w:p>
        </w:tc>
      </w:tr>
    </w:tbl>
    <w:p>
      <w:pPr>
        <w:jc w:val="both"/>
        <w:rPr>
          <w:rFonts w:hint="default" w:ascii="Arial" w:hAnsi="Arial" w:cs="Arial"/>
          <w:sz w:val="24"/>
          <w:szCs w:val="24"/>
          <w:lang w:val="pt-BR"/>
        </w:rPr>
      </w:pPr>
    </w:p>
    <w:p>
      <w:pPr>
        <w:jc w:val="both"/>
        <w:rPr>
          <w:rFonts w:hint="default" w:ascii="Arial" w:hAnsi="Arial" w:cs="Arial"/>
          <w:sz w:val="24"/>
          <w:szCs w:val="24"/>
          <w:lang w:val="pt-BR"/>
        </w:rPr>
      </w:pPr>
      <w:r>
        <w:rPr>
          <w:rFonts w:hint="default" w:ascii="Arial" w:hAnsi="Arial" w:cs="Arial"/>
          <w:sz w:val="24"/>
          <w:szCs w:val="24"/>
          <w:lang w:val="pt-BR"/>
        </w:rPr>
        <w:t>Projeto orçado em R$10.296, considerando apenas o salário dos integrantes (ainda será realizado o gerenciamento de riscos e um contigente para emergências será considerado).,</w:t>
      </w:r>
    </w:p>
    <w:p>
      <w:pPr>
        <w:jc w:val="both"/>
        <w:rPr>
          <w:rFonts w:hint="default" w:ascii="Arial" w:hAnsi="Arial" w:cs="Arial"/>
          <w:sz w:val="24"/>
          <w:szCs w:val="24"/>
          <w:lang w:val="pt-BR"/>
        </w:rPr>
      </w:pPr>
      <w:r>
        <w:rPr>
          <w:rFonts w:hint="default" w:ascii="Arial" w:hAnsi="Arial" w:cs="Arial"/>
          <w:sz w:val="24"/>
          <w:szCs w:val="24"/>
          <w:lang w:val="pt-BR"/>
        </w:rPr>
        <w:t>Não haverá retorno de investimento, uma vez que projeto não será monetizado.</w:t>
      </w:r>
    </w:p>
    <w:p>
      <w:pPr>
        <w:jc w:val="both"/>
        <w:rPr>
          <w:rFonts w:hint="default" w:ascii="Arial" w:hAnsi="Arial" w:cs="Arial"/>
          <w:b/>
          <w:bCs/>
          <w:sz w:val="24"/>
          <w:szCs w:val="24"/>
          <w:lang w:val="pt-BR"/>
        </w:rPr>
      </w:pPr>
      <w:r>
        <w:rPr>
          <w:rFonts w:hint="default" w:ascii="Arial" w:hAnsi="Arial" w:cs="Arial"/>
          <w:b/>
          <w:bCs/>
          <w:sz w:val="24"/>
          <w:szCs w:val="24"/>
          <w:lang w:val="pt-BR"/>
        </w:rPr>
        <w:t>Comparação com jogos semelhantes</w:t>
      </w:r>
    </w:p>
    <w:tbl>
      <w:tblPr>
        <w:tblStyle w:val="4"/>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jc w:val="center"/>
              <w:rPr>
                <w:rFonts w:hint="default" w:ascii="Arial" w:hAnsi="Arial" w:cs="Arial"/>
                <w:sz w:val="24"/>
                <w:szCs w:val="24"/>
                <w:vertAlign w:val="baseline"/>
                <w:lang w:val="pt-BR"/>
              </w:rPr>
            </w:pPr>
          </w:p>
        </w:tc>
        <w:tc>
          <w:tcPr>
            <w:tcW w:w="1705" w:type="dxa"/>
          </w:tcPr>
          <w:p>
            <w:pPr>
              <w:jc w:val="center"/>
              <w:rPr>
                <w:rFonts w:hint="default" w:ascii="Arial" w:hAnsi="Arial" w:cs="Arial"/>
                <w:sz w:val="24"/>
                <w:szCs w:val="24"/>
                <w:vertAlign w:val="baseline"/>
                <w:lang w:val="pt-BR"/>
              </w:rPr>
            </w:pPr>
            <w:r>
              <w:rPr>
                <w:rFonts w:hint="default" w:ascii="Arial" w:hAnsi="Arial" w:cs="Arial"/>
                <w:sz w:val="24"/>
                <w:szCs w:val="24"/>
                <w:vertAlign w:val="baseline"/>
                <w:lang w:val="pt-BR"/>
              </w:rPr>
              <w:t>Zelda - A link to the past</w:t>
            </w:r>
          </w:p>
        </w:tc>
        <w:tc>
          <w:tcPr>
            <w:tcW w:w="1706" w:type="dxa"/>
          </w:tcPr>
          <w:p>
            <w:pPr>
              <w:jc w:val="center"/>
              <w:rPr>
                <w:rFonts w:hint="default" w:ascii="Arial" w:hAnsi="Arial" w:cs="Arial"/>
                <w:sz w:val="24"/>
                <w:szCs w:val="24"/>
                <w:vertAlign w:val="baseline"/>
                <w:lang w:val="pt-BR"/>
              </w:rPr>
            </w:pPr>
            <w:r>
              <w:rPr>
                <w:rFonts w:hint="default" w:ascii="Arial" w:hAnsi="Arial" w:cs="Arial"/>
                <w:sz w:val="24"/>
                <w:szCs w:val="24"/>
                <w:vertAlign w:val="baseline"/>
                <w:lang w:val="pt-BR"/>
              </w:rPr>
              <w:t>Tales of Phantasia</w:t>
            </w:r>
          </w:p>
        </w:tc>
        <w:tc>
          <w:tcPr>
            <w:tcW w:w="1706" w:type="dxa"/>
          </w:tcPr>
          <w:p>
            <w:pPr>
              <w:jc w:val="center"/>
              <w:rPr>
                <w:rFonts w:hint="default" w:ascii="Arial" w:hAnsi="Arial" w:cs="Arial"/>
                <w:sz w:val="24"/>
                <w:szCs w:val="24"/>
                <w:vertAlign w:val="baseline"/>
                <w:lang w:val="pt-BR"/>
              </w:rPr>
            </w:pPr>
            <w:r>
              <w:rPr>
                <w:rFonts w:hint="default" w:ascii="Arial" w:hAnsi="Arial" w:cs="Arial"/>
                <w:sz w:val="24"/>
                <w:szCs w:val="24"/>
                <w:vertAlign w:val="baseline"/>
                <w:lang w:val="pt-BR"/>
              </w:rPr>
              <w:t>Secret of Mana</w:t>
            </w:r>
          </w:p>
        </w:tc>
        <w:tc>
          <w:tcPr>
            <w:tcW w:w="1697" w:type="dxa"/>
          </w:tcPr>
          <w:p>
            <w:pPr>
              <w:jc w:val="center"/>
              <w:rPr>
                <w:rFonts w:hint="default" w:ascii="Arial" w:hAnsi="Arial" w:cs="Arial"/>
                <w:sz w:val="24"/>
                <w:szCs w:val="24"/>
                <w:vertAlign w:val="baseline"/>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jc w:val="center"/>
              <w:rPr>
                <w:rFonts w:hint="default" w:ascii="Arial" w:hAnsi="Arial" w:cs="Arial"/>
                <w:sz w:val="24"/>
                <w:szCs w:val="24"/>
                <w:vertAlign w:val="baseline"/>
                <w:lang w:val="pt-BR"/>
              </w:rPr>
            </w:pPr>
            <w:r>
              <w:rPr>
                <w:rFonts w:hint="default" w:ascii="Arial" w:hAnsi="Arial" w:cs="Arial"/>
                <w:sz w:val="24"/>
                <w:szCs w:val="24"/>
                <w:vertAlign w:val="baseline"/>
                <w:lang w:val="pt-BR"/>
              </w:rPr>
              <w:t>Android / IOS</w:t>
            </w:r>
          </w:p>
        </w:tc>
        <w:tc>
          <w:tcPr>
            <w:tcW w:w="1705"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706"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FF0000"/>
                <w:sz w:val="24"/>
                <w:szCs w:val="24"/>
                <w:vertAlign w:val="baseline"/>
                <w:lang w:val="pt-BR"/>
              </w:rPr>
              <w:sym w:font="Wingdings" w:char="00FB"/>
            </w:r>
            <w:r>
              <w:rPr>
                <w:rFonts w:hint="default" w:ascii="Arial" w:hAnsi="Arial" w:cs="Arial"/>
                <w:b/>
                <w:bCs/>
                <w:color w:val="FF0000"/>
                <w:sz w:val="24"/>
                <w:szCs w:val="24"/>
                <w:vertAlign w:val="baseline"/>
                <w:lang w:val="pt-BR"/>
              </w:rPr>
              <w:t xml:space="preserve"> (IOS descontinuado)</w:t>
            </w:r>
          </w:p>
        </w:tc>
        <w:tc>
          <w:tcPr>
            <w:tcW w:w="1706"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697"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r>
              <w:rPr>
                <w:rFonts w:hint="default" w:ascii="Arial" w:hAnsi="Arial" w:cs="Arial"/>
                <w:b/>
                <w:bCs/>
                <w:color w:val="70AD47" w:themeColor="accent6"/>
                <w:sz w:val="24"/>
                <w:szCs w:val="24"/>
                <w:vertAlign w:val="baseline"/>
                <w:lang w:val="pt-BR"/>
                <w14:textFill>
                  <w14:solidFill>
                    <w14:schemeClr w14:val="accent6"/>
                  </w14:solidFill>
                </w14:textFill>
              </w:rPr>
              <w:t xml:space="preserve">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jc w:val="center"/>
              <w:rPr>
                <w:rFonts w:hint="default" w:ascii="Arial" w:hAnsi="Arial" w:cs="Arial"/>
                <w:sz w:val="24"/>
                <w:szCs w:val="24"/>
                <w:vertAlign w:val="baseline"/>
                <w:lang w:val="pt-BR"/>
              </w:rPr>
            </w:pPr>
            <w:r>
              <w:rPr>
                <w:rFonts w:hint="default" w:ascii="Arial" w:hAnsi="Arial" w:cs="Arial"/>
                <w:sz w:val="24"/>
                <w:szCs w:val="24"/>
                <w:vertAlign w:val="baseline"/>
                <w:lang w:val="pt-BR"/>
              </w:rPr>
              <w:t>Sistema de Combate</w:t>
            </w:r>
          </w:p>
        </w:tc>
        <w:tc>
          <w:tcPr>
            <w:tcW w:w="1705"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706"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706"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697"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jc w:val="center"/>
              <w:rPr>
                <w:rFonts w:hint="default" w:ascii="Arial" w:hAnsi="Arial" w:cs="Arial"/>
                <w:sz w:val="24"/>
                <w:szCs w:val="24"/>
                <w:vertAlign w:val="baseline"/>
                <w:lang w:val="pt-BR"/>
              </w:rPr>
            </w:pPr>
            <w:r>
              <w:rPr>
                <w:rFonts w:hint="default" w:ascii="Arial" w:hAnsi="Arial" w:cs="Arial"/>
                <w:sz w:val="24"/>
                <w:szCs w:val="24"/>
                <w:vertAlign w:val="baseline"/>
                <w:lang w:val="pt-BR"/>
              </w:rPr>
              <w:t>Sistema de evolução</w:t>
            </w:r>
          </w:p>
        </w:tc>
        <w:tc>
          <w:tcPr>
            <w:tcW w:w="1705"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706"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706"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697"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jc w:val="center"/>
              <w:rPr>
                <w:rFonts w:hint="default" w:ascii="Arial" w:hAnsi="Arial" w:cs="Arial"/>
                <w:sz w:val="24"/>
                <w:szCs w:val="24"/>
                <w:vertAlign w:val="baseline"/>
                <w:lang w:val="pt-BR"/>
              </w:rPr>
            </w:pPr>
            <w:r>
              <w:rPr>
                <w:rFonts w:hint="default" w:ascii="Arial" w:hAnsi="Arial" w:cs="Arial"/>
                <w:sz w:val="24"/>
                <w:szCs w:val="24"/>
                <w:vertAlign w:val="baseline"/>
                <w:lang w:val="pt-BR"/>
              </w:rPr>
              <w:t>Interação com ambiente</w:t>
            </w:r>
          </w:p>
        </w:tc>
        <w:tc>
          <w:tcPr>
            <w:tcW w:w="1705"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706"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706"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697"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jc w:val="center"/>
              <w:rPr>
                <w:rFonts w:hint="default" w:ascii="Arial" w:hAnsi="Arial" w:cs="Arial"/>
                <w:sz w:val="24"/>
                <w:szCs w:val="24"/>
                <w:vertAlign w:val="baseline"/>
                <w:lang w:val="pt-BR"/>
              </w:rPr>
            </w:pPr>
            <w:r>
              <w:rPr>
                <w:rFonts w:hint="default" w:ascii="Arial" w:hAnsi="Arial" w:cs="Arial"/>
                <w:sz w:val="24"/>
                <w:szCs w:val="24"/>
                <w:vertAlign w:val="baseline"/>
                <w:lang w:val="pt-BR"/>
              </w:rPr>
              <w:t>Ambiente Online</w:t>
            </w:r>
          </w:p>
        </w:tc>
        <w:tc>
          <w:tcPr>
            <w:tcW w:w="1705" w:type="dxa"/>
          </w:tcPr>
          <w:p>
            <w:pPr>
              <w:jc w:val="center"/>
              <w:rPr>
                <w:rFonts w:hint="default" w:ascii="Arial" w:hAnsi="Arial" w:cs="Arial"/>
                <w:b/>
                <w:bCs/>
                <w:color w:val="FF0000"/>
                <w:sz w:val="24"/>
                <w:szCs w:val="24"/>
                <w:vertAlign w:val="baseline"/>
                <w:lang w:val="pt-BR"/>
              </w:rPr>
            </w:pPr>
            <w:r>
              <w:rPr>
                <w:rFonts w:hint="default" w:ascii="Arial" w:hAnsi="Arial" w:cs="Arial"/>
                <w:b/>
                <w:bCs/>
                <w:color w:val="FF0000"/>
                <w:sz w:val="24"/>
                <w:szCs w:val="24"/>
                <w:vertAlign w:val="baseline"/>
                <w:lang w:val="pt-BR"/>
              </w:rPr>
              <w:sym w:font="Wingdings" w:char="00FB"/>
            </w:r>
          </w:p>
        </w:tc>
        <w:tc>
          <w:tcPr>
            <w:tcW w:w="1706" w:type="dxa"/>
          </w:tcPr>
          <w:p>
            <w:pPr>
              <w:jc w:val="center"/>
              <w:rPr>
                <w:rFonts w:hint="default" w:ascii="Arial" w:hAnsi="Arial" w:cs="Arial"/>
                <w:b/>
                <w:bCs/>
                <w:color w:val="FF0000"/>
                <w:sz w:val="24"/>
                <w:szCs w:val="24"/>
                <w:vertAlign w:val="baseline"/>
                <w:lang w:val="pt-BR"/>
              </w:rPr>
            </w:pPr>
            <w:r>
              <w:rPr>
                <w:rFonts w:hint="default" w:ascii="Arial" w:hAnsi="Arial" w:cs="Arial"/>
                <w:b/>
                <w:bCs/>
                <w:color w:val="FF0000"/>
                <w:sz w:val="24"/>
                <w:szCs w:val="24"/>
                <w:vertAlign w:val="baseline"/>
                <w:lang w:val="pt-BR"/>
              </w:rPr>
              <w:sym w:font="Wingdings" w:char="00FB"/>
            </w:r>
          </w:p>
        </w:tc>
        <w:tc>
          <w:tcPr>
            <w:tcW w:w="1706" w:type="dxa"/>
          </w:tcPr>
          <w:p>
            <w:pPr>
              <w:jc w:val="center"/>
              <w:rPr>
                <w:rFonts w:hint="default" w:ascii="Arial" w:hAnsi="Arial" w:cs="Arial"/>
                <w:b/>
                <w:bCs/>
                <w:color w:val="FF0000"/>
                <w:sz w:val="24"/>
                <w:szCs w:val="24"/>
                <w:vertAlign w:val="baseline"/>
                <w:lang w:val="pt-BR"/>
              </w:rPr>
            </w:pPr>
            <w:r>
              <w:rPr>
                <w:rFonts w:hint="default" w:ascii="Arial" w:hAnsi="Arial" w:cs="Arial"/>
                <w:b/>
                <w:bCs/>
                <w:color w:val="FF0000"/>
                <w:sz w:val="24"/>
                <w:szCs w:val="24"/>
                <w:vertAlign w:val="baseline"/>
                <w:lang w:val="pt-BR"/>
              </w:rPr>
              <w:sym w:font="Wingdings" w:char="00FB"/>
            </w:r>
          </w:p>
        </w:tc>
        <w:tc>
          <w:tcPr>
            <w:tcW w:w="1697" w:type="dxa"/>
          </w:tcPr>
          <w:p>
            <w:pPr>
              <w:jc w:val="center"/>
              <w:rPr>
                <w:rFonts w:hint="default" w:ascii="Arial" w:hAnsi="Arial" w:cs="Arial"/>
                <w:b/>
                <w:bCs/>
                <w:color w:val="FF0000"/>
                <w:sz w:val="24"/>
                <w:szCs w:val="24"/>
                <w:vertAlign w:val="baseline"/>
                <w:lang w:val="pt-BR"/>
              </w:rPr>
            </w:pPr>
            <w:r>
              <w:rPr>
                <w:rFonts w:hint="default" w:ascii="Arial" w:hAnsi="Arial" w:cs="Arial"/>
                <w:b/>
                <w:bCs/>
                <w:color w:val="FF0000"/>
                <w:sz w:val="24"/>
                <w:szCs w:val="24"/>
                <w:vertAlign w:val="baseline"/>
                <w:lang w:val="pt-BR"/>
              </w:rPr>
              <w:sym w:font="Wingdings" w:char="00F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jc w:val="center"/>
              <w:rPr>
                <w:rFonts w:hint="default" w:ascii="Arial" w:hAnsi="Arial" w:cs="Arial"/>
                <w:sz w:val="24"/>
                <w:szCs w:val="24"/>
                <w:vertAlign w:val="baseline"/>
                <w:lang w:val="pt-BR"/>
              </w:rPr>
            </w:pPr>
            <w:r>
              <w:rPr>
                <w:rFonts w:hint="default" w:ascii="Arial" w:hAnsi="Arial" w:cs="Arial"/>
                <w:sz w:val="24"/>
                <w:szCs w:val="24"/>
                <w:vertAlign w:val="baseline"/>
                <w:lang w:val="pt-BR"/>
              </w:rPr>
              <w:t>Suporte dispositivos legados</w:t>
            </w:r>
          </w:p>
        </w:tc>
        <w:tc>
          <w:tcPr>
            <w:tcW w:w="1705" w:type="dxa"/>
          </w:tcPr>
          <w:p>
            <w:pPr>
              <w:jc w:val="center"/>
              <w:rPr>
                <w:rFonts w:hint="default" w:ascii="Arial" w:hAnsi="Arial" w:cs="Arial"/>
                <w:b/>
                <w:bCs/>
                <w:color w:val="FF0000"/>
                <w:sz w:val="24"/>
                <w:szCs w:val="24"/>
                <w:vertAlign w:val="baseline"/>
                <w:lang w:val="pt-BR"/>
              </w:rPr>
            </w:pPr>
            <w:r>
              <w:rPr>
                <w:rFonts w:hint="default" w:ascii="Arial" w:hAnsi="Arial" w:cs="Arial"/>
                <w:b/>
                <w:bCs/>
                <w:color w:val="FF0000"/>
                <w:sz w:val="24"/>
                <w:szCs w:val="24"/>
                <w:vertAlign w:val="baseline"/>
                <w:lang w:val="pt-BR"/>
              </w:rPr>
              <w:sym w:font="Wingdings" w:char="00FB"/>
            </w:r>
          </w:p>
        </w:tc>
        <w:tc>
          <w:tcPr>
            <w:tcW w:w="1706" w:type="dxa"/>
          </w:tcPr>
          <w:p>
            <w:pPr>
              <w:jc w:val="center"/>
              <w:rPr>
                <w:rFonts w:hint="default" w:ascii="Arial" w:hAnsi="Arial" w:cs="Arial"/>
                <w:b/>
                <w:bCs/>
                <w:color w:val="FF0000"/>
                <w:sz w:val="24"/>
                <w:szCs w:val="24"/>
                <w:vertAlign w:val="baseline"/>
                <w:lang w:val="pt-BR"/>
              </w:rPr>
            </w:pPr>
            <w:r>
              <w:rPr>
                <w:rFonts w:hint="default" w:ascii="Arial" w:hAnsi="Arial" w:cs="Arial"/>
                <w:b/>
                <w:bCs/>
                <w:color w:val="FF0000"/>
                <w:sz w:val="24"/>
                <w:szCs w:val="24"/>
                <w:vertAlign w:val="baseline"/>
                <w:lang w:val="pt-BR"/>
              </w:rPr>
              <w:sym w:font="Wingdings" w:char="00FB"/>
            </w:r>
          </w:p>
        </w:tc>
        <w:tc>
          <w:tcPr>
            <w:tcW w:w="1706" w:type="dxa"/>
          </w:tcPr>
          <w:p>
            <w:pPr>
              <w:jc w:val="center"/>
              <w:rPr>
                <w:rFonts w:hint="default" w:ascii="Arial" w:hAnsi="Arial" w:cs="Arial"/>
                <w:b/>
                <w:bCs/>
                <w:color w:val="FF0000"/>
                <w:sz w:val="24"/>
                <w:szCs w:val="24"/>
                <w:vertAlign w:val="baseline"/>
                <w:lang w:val="pt-BR"/>
              </w:rPr>
            </w:pPr>
            <w:r>
              <w:rPr>
                <w:rFonts w:hint="default" w:ascii="Arial" w:hAnsi="Arial" w:cs="Arial"/>
                <w:b/>
                <w:bCs/>
                <w:color w:val="FF0000"/>
                <w:sz w:val="24"/>
                <w:szCs w:val="24"/>
                <w:vertAlign w:val="baseline"/>
                <w:lang w:val="pt-BR"/>
              </w:rPr>
              <w:sym w:font="Wingdings" w:char="00FB"/>
            </w:r>
          </w:p>
        </w:tc>
        <w:tc>
          <w:tcPr>
            <w:tcW w:w="1697"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jc w:val="center"/>
              <w:rPr>
                <w:rFonts w:hint="default" w:ascii="Arial" w:hAnsi="Arial" w:cs="Arial"/>
                <w:sz w:val="24"/>
                <w:szCs w:val="24"/>
                <w:vertAlign w:val="baseline"/>
                <w:lang w:val="pt-BR"/>
              </w:rPr>
            </w:pPr>
            <w:r>
              <w:rPr>
                <w:rFonts w:hint="default" w:ascii="Arial" w:hAnsi="Arial" w:cs="Arial"/>
                <w:sz w:val="24"/>
                <w:szCs w:val="24"/>
                <w:vertAlign w:val="baseline"/>
                <w:lang w:val="pt-BR"/>
              </w:rPr>
              <w:t>Desafios Lógicos</w:t>
            </w:r>
          </w:p>
        </w:tc>
        <w:tc>
          <w:tcPr>
            <w:tcW w:w="1705"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706"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706"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c>
          <w:tcPr>
            <w:tcW w:w="1697"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jc w:val="center"/>
              <w:rPr>
                <w:rFonts w:hint="default" w:ascii="Arial" w:hAnsi="Arial" w:cs="Arial"/>
                <w:sz w:val="24"/>
                <w:szCs w:val="24"/>
                <w:vertAlign w:val="baseline"/>
                <w:lang w:val="pt-BR"/>
              </w:rPr>
            </w:pPr>
            <w:r>
              <w:rPr>
                <w:rFonts w:hint="default" w:ascii="Arial" w:hAnsi="Arial" w:cs="Arial"/>
                <w:sz w:val="24"/>
                <w:szCs w:val="24"/>
                <w:vertAlign w:val="baseline"/>
                <w:lang w:val="pt-BR"/>
              </w:rPr>
              <w:t>Jogo Rápido</w:t>
            </w:r>
          </w:p>
        </w:tc>
        <w:tc>
          <w:tcPr>
            <w:tcW w:w="1705" w:type="dxa"/>
          </w:tcPr>
          <w:p>
            <w:pPr>
              <w:jc w:val="center"/>
              <w:rPr>
                <w:rFonts w:hint="default" w:ascii="Arial" w:hAnsi="Arial" w:cs="Arial"/>
                <w:b/>
                <w:bCs/>
                <w:color w:val="FF0000"/>
                <w:sz w:val="24"/>
                <w:szCs w:val="24"/>
                <w:vertAlign w:val="baseline"/>
                <w:lang w:val="pt-BR"/>
              </w:rPr>
            </w:pPr>
            <w:r>
              <w:rPr>
                <w:rFonts w:hint="default" w:ascii="Arial" w:hAnsi="Arial" w:cs="Arial"/>
                <w:b/>
                <w:bCs/>
                <w:color w:val="FF0000"/>
                <w:sz w:val="24"/>
                <w:szCs w:val="24"/>
                <w:vertAlign w:val="baseline"/>
                <w:lang w:val="pt-BR"/>
              </w:rPr>
              <w:sym w:font="Wingdings" w:char="00FB"/>
            </w:r>
          </w:p>
        </w:tc>
        <w:tc>
          <w:tcPr>
            <w:tcW w:w="1706" w:type="dxa"/>
          </w:tcPr>
          <w:p>
            <w:pPr>
              <w:jc w:val="center"/>
              <w:rPr>
                <w:rFonts w:hint="default" w:ascii="Arial" w:hAnsi="Arial" w:cs="Arial"/>
                <w:b/>
                <w:bCs/>
                <w:color w:val="FF0000"/>
                <w:sz w:val="24"/>
                <w:szCs w:val="24"/>
                <w:vertAlign w:val="baseline"/>
                <w:lang w:val="pt-BR"/>
              </w:rPr>
            </w:pPr>
            <w:r>
              <w:rPr>
                <w:rFonts w:hint="default" w:ascii="Arial" w:hAnsi="Arial" w:cs="Arial"/>
                <w:b/>
                <w:bCs/>
                <w:color w:val="FF0000"/>
                <w:sz w:val="24"/>
                <w:szCs w:val="24"/>
                <w:vertAlign w:val="baseline"/>
                <w:lang w:val="pt-BR"/>
              </w:rPr>
              <w:sym w:font="Wingdings" w:char="00FB"/>
            </w:r>
          </w:p>
        </w:tc>
        <w:tc>
          <w:tcPr>
            <w:tcW w:w="1706" w:type="dxa"/>
          </w:tcPr>
          <w:p>
            <w:pPr>
              <w:jc w:val="center"/>
              <w:rPr>
                <w:rFonts w:hint="default" w:ascii="Arial" w:hAnsi="Arial" w:cs="Arial"/>
                <w:b/>
                <w:bCs/>
                <w:color w:val="FF0000"/>
                <w:sz w:val="24"/>
                <w:szCs w:val="24"/>
                <w:vertAlign w:val="baseline"/>
                <w:lang w:val="pt-BR"/>
              </w:rPr>
            </w:pPr>
            <w:r>
              <w:rPr>
                <w:rFonts w:hint="default" w:ascii="Arial" w:hAnsi="Arial" w:cs="Arial"/>
                <w:b/>
                <w:bCs/>
                <w:color w:val="FF0000"/>
                <w:sz w:val="24"/>
                <w:szCs w:val="24"/>
                <w:vertAlign w:val="baseline"/>
                <w:lang w:val="pt-BR"/>
              </w:rPr>
              <w:sym w:font="Wingdings" w:char="00FB"/>
            </w:r>
          </w:p>
        </w:tc>
        <w:tc>
          <w:tcPr>
            <w:tcW w:w="1697" w:type="dxa"/>
          </w:tcPr>
          <w:p>
            <w:pPr>
              <w:jc w:val="center"/>
              <w:rPr>
                <w:rFonts w:hint="default" w:ascii="Arial" w:hAnsi="Arial" w:cs="Arial"/>
                <w:b/>
                <w:bCs/>
                <w:color w:val="70AD47" w:themeColor="accent6"/>
                <w:sz w:val="24"/>
                <w:szCs w:val="24"/>
                <w:vertAlign w:val="baseline"/>
                <w:lang w:val="pt-BR"/>
                <w14:textFill>
                  <w14:solidFill>
                    <w14:schemeClr w14:val="accent6"/>
                  </w14:solidFill>
                </w14:textFill>
              </w:rPr>
            </w:pPr>
            <w:r>
              <w:rPr>
                <w:rFonts w:hint="default" w:ascii="Arial" w:hAnsi="Arial" w:cs="Arial"/>
                <w:b/>
                <w:bCs/>
                <w:color w:val="70AD47" w:themeColor="accent6"/>
                <w:sz w:val="24"/>
                <w:szCs w:val="24"/>
                <w:vertAlign w:val="baseline"/>
                <w:lang w:val="pt-BR"/>
                <w14:textFill>
                  <w14:solidFill>
                    <w14:schemeClr w14:val="accent6"/>
                  </w14:solidFill>
                </w14:textFill>
              </w:rPr>
              <w:sym w:font="Wingdings" w:char="00FC"/>
            </w:r>
          </w:p>
        </w:tc>
      </w:tr>
    </w:tbl>
    <w:p>
      <w:pPr>
        <w:jc w:val="both"/>
        <w:rPr>
          <w:rFonts w:hint="default" w:ascii="Arial" w:hAnsi="Arial" w:cs="Arial"/>
          <w:sz w:val="24"/>
          <w:szCs w:val="24"/>
          <w:lang w:val="pt-BR"/>
        </w:rPr>
      </w:pPr>
    </w:p>
    <w:p>
      <w:pPr>
        <w:jc w:val="both"/>
        <w:rPr>
          <w:rFonts w:hint="default" w:ascii="Arial" w:hAnsi="Arial" w:cs="Arial"/>
          <w:b/>
          <w:bCs/>
          <w:sz w:val="24"/>
          <w:szCs w:val="24"/>
          <w:lang w:val="pt-BR"/>
        </w:rPr>
      </w:pPr>
    </w:p>
    <w:p>
      <w:pPr>
        <w:jc w:val="both"/>
        <w:rPr>
          <w:rFonts w:hint="default" w:ascii="Arial" w:hAnsi="Arial" w:cs="Arial"/>
          <w:b/>
          <w:bCs/>
          <w:sz w:val="24"/>
          <w:szCs w:val="24"/>
          <w:lang w:val="pt-BR"/>
        </w:rPr>
      </w:pPr>
    </w:p>
    <w:p>
      <w:pPr>
        <w:jc w:val="both"/>
        <w:rPr>
          <w:rFonts w:hint="default" w:ascii="Arial" w:hAnsi="Arial" w:cs="Arial"/>
          <w:b/>
          <w:bCs/>
          <w:sz w:val="24"/>
          <w:szCs w:val="24"/>
          <w:lang w:val="pt-BR"/>
        </w:rPr>
      </w:pPr>
    </w:p>
    <w:p>
      <w:pPr>
        <w:jc w:val="both"/>
        <w:rPr>
          <w:rFonts w:hint="default" w:ascii="Arial" w:hAnsi="Arial" w:cs="Arial"/>
          <w:b/>
          <w:bCs/>
          <w:sz w:val="24"/>
          <w:szCs w:val="24"/>
          <w:lang w:val="pt-BR"/>
        </w:rPr>
      </w:pPr>
    </w:p>
    <w:p>
      <w:pPr>
        <w:jc w:val="both"/>
        <w:rPr>
          <w:rFonts w:hint="default" w:ascii="Arial" w:hAnsi="Arial" w:cs="Arial"/>
          <w:b/>
          <w:bCs/>
          <w:sz w:val="24"/>
          <w:szCs w:val="24"/>
          <w:lang w:val="pt-BR"/>
        </w:rPr>
      </w:pPr>
    </w:p>
    <w:p>
      <w:pPr>
        <w:jc w:val="both"/>
        <w:rPr>
          <w:rFonts w:hint="default" w:ascii="Arial" w:hAnsi="Arial" w:cs="Arial"/>
          <w:b/>
          <w:bCs/>
          <w:sz w:val="24"/>
          <w:szCs w:val="24"/>
          <w:lang w:val="pt-BR"/>
        </w:rPr>
      </w:pPr>
    </w:p>
    <w:p>
      <w:pPr>
        <w:jc w:val="both"/>
        <w:rPr>
          <w:rFonts w:hint="default" w:ascii="Arial" w:hAnsi="Arial" w:cs="Arial"/>
          <w:b/>
          <w:bCs/>
          <w:sz w:val="24"/>
          <w:szCs w:val="24"/>
          <w:lang w:val="pt-BR"/>
        </w:rPr>
      </w:pPr>
    </w:p>
    <w:p>
      <w:pPr>
        <w:jc w:val="both"/>
        <w:rPr>
          <w:rFonts w:hint="default" w:ascii="Arial" w:hAnsi="Arial" w:cs="Arial"/>
          <w:b/>
          <w:bCs/>
          <w:sz w:val="24"/>
          <w:szCs w:val="24"/>
          <w:lang w:val="pt-BR"/>
        </w:rPr>
      </w:pPr>
      <w:r>
        <w:rPr>
          <w:rFonts w:hint="default" w:ascii="Arial" w:hAnsi="Arial" w:cs="Arial"/>
          <w:b/>
          <w:bCs/>
          <w:sz w:val="24"/>
          <w:szCs w:val="24"/>
          <w:lang w:val="pt-BR"/>
        </w:rPr>
        <w:t>Diagrama de Classes</w:t>
      </w:r>
    </w:p>
    <w:p>
      <w:pPr>
        <w:jc w:val="both"/>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4432300" cy="8155940"/>
            <wp:effectExtent l="0" t="0" r="6350" b="16510"/>
            <wp:docPr id="7" name="Imagem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lassdiagram"/>
                    <pic:cNvPicPr>
                      <a:picLocks noChangeAspect="1"/>
                    </pic:cNvPicPr>
                  </pic:nvPicPr>
                  <pic:blipFill>
                    <a:blip r:embed="rId14"/>
                    <a:stretch>
                      <a:fillRect/>
                    </a:stretch>
                  </pic:blipFill>
                  <pic:spPr>
                    <a:xfrm>
                      <a:off x="0" y="0"/>
                      <a:ext cx="4432300" cy="8155940"/>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Diagrama de Classes (genéricas) - Uninter, 2018</w:t>
      </w:r>
    </w:p>
    <w:p>
      <w:pPr>
        <w:jc w:val="left"/>
        <w:rPr>
          <w:rFonts w:hint="default" w:ascii="Arial" w:hAnsi="Arial" w:cs="Arial"/>
          <w:b/>
          <w:bCs/>
          <w:sz w:val="24"/>
          <w:szCs w:val="24"/>
          <w:lang w:val="pt-BR"/>
        </w:rPr>
      </w:pPr>
      <w:r>
        <w:rPr>
          <w:rFonts w:hint="default" w:ascii="Arial" w:hAnsi="Arial" w:cs="Arial"/>
          <w:b/>
          <w:bCs/>
          <w:sz w:val="24"/>
          <w:szCs w:val="24"/>
          <w:lang w:val="pt-BR"/>
        </w:rPr>
        <w:t>Diagramas de Sequência</w:t>
      </w:r>
    </w:p>
    <w:p>
      <w:pPr>
        <w:jc w:val="left"/>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5996305" cy="2994660"/>
            <wp:effectExtent l="0" t="0" r="4445" b="15240"/>
            <wp:docPr id="8" name="Imagem 8" descr="Jogar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JogarSequencia"/>
                    <pic:cNvPicPr>
                      <a:picLocks noChangeAspect="1"/>
                    </pic:cNvPicPr>
                  </pic:nvPicPr>
                  <pic:blipFill>
                    <a:blip r:embed="rId15"/>
                    <a:stretch>
                      <a:fillRect/>
                    </a:stretch>
                  </pic:blipFill>
                  <pic:spPr>
                    <a:xfrm>
                      <a:off x="0" y="0"/>
                      <a:ext cx="5996305" cy="2994660"/>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Diagrama de Sequência - Opção Jogar. Uninter, 2018.</w:t>
      </w:r>
    </w:p>
    <w:p>
      <w:pPr>
        <w:jc w:val="left"/>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6247765" cy="4475480"/>
            <wp:effectExtent l="0" t="0" r="635" b="1270"/>
            <wp:docPr id="9" name="Imagem 9" descr="Carregar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arregarSequencia"/>
                    <pic:cNvPicPr>
                      <a:picLocks noChangeAspect="1"/>
                    </pic:cNvPicPr>
                  </pic:nvPicPr>
                  <pic:blipFill>
                    <a:blip r:embed="rId16"/>
                    <a:stretch>
                      <a:fillRect/>
                    </a:stretch>
                  </pic:blipFill>
                  <pic:spPr>
                    <a:xfrm>
                      <a:off x="0" y="0"/>
                      <a:ext cx="6247765" cy="4475480"/>
                    </a:xfrm>
                    <a:prstGeom prst="rect">
                      <a:avLst/>
                    </a:prstGeom>
                  </pic:spPr>
                </pic:pic>
              </a:graphicData>
            </a:graphic>
          </wp:inline>
        </w:drawing>
      </w:r>
    </w:p>
    <w:p>
      <w:pPr>
        <w:jc w:val="center"/>
        <w:rPr>
          <w:rFonts w:hint="default" w:ascii="Arial" w:hAnsi="Arial" w:cs="Arial"/>
          <w:b/>
          <w:bCs/>
          <w:sz w:val="24"/>
          <w:szCs w:val="24"/>
          <w:lang w:val="pt-BR"/>
        </w:rPr>
      </w:pPr>
      <w:r>
        <w:rPr>
          <w:rFonts w:hint="default" w:ascii="Arial" w:hAnsi="Arial" w:cs="Arial"/>
          <w:b w:val="0"/>
          <w:bCs w:val="0"/>
          <w:sz w:val="20"/>
          <w:szCs w:val="20"/>
          <w:lang w:val="pt-BR"/>
        </w:rPr>
        <w:t>Diagrama de Sequência - Opção Carregar. Uninter, 2018.</w:t>
      </w:r>
    </w:p>
    <w:p>
      <w:pPr>
        <w:jc w:val="left"/>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5749290" cy="3667125"/>
            <wp:effectExtent l="0" t="0" r="3810" b="9525"/>
            <wp:docPr id="10" name="Imagem 10" descr="Salvar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SalvarSequencia"/>
                    <pic:cNvPicPr>
                      <a:picLocks noChangeAspect="1"/>
                    </pic:cNvPicPr>
                  </pic:nvPicPr>
                  <pic:blipFill>
                    <a:blip r:embed="rId17"/>
                    <a:stretch>
                      <a:fillRect/>
                    </a:stretch>
                  </pic:blipFill>
                  <pic:spPr>
                    <a:xfrm>
                      <a:off x="0" y="0"/>
                      <a:ext cx="5749290" cy="3667125"/>
                    </a:xfrm>
                    <a:prstGeom prst="rect">
                      <a:avLst/>
                    </a:prstGeom>
                  </pic:spPr>
                </pic:pic>
              </a:graphicData>
            </a:graphic>
          </wp:inline>
        </w:drawing>
      </w:r>
    </w:p>
    <w:p>
      <w:pPr>
        <w:jc w:val="center"/>
        <w:rPr>
          <w:rFonts w:hint="default" w:ascii="Arial" w:hAnsi="Arial" w:cs="Arial"/>
          <w:b/>
          <w:bCs/>
          <w:sz w:val="24"/>
          <w:szCs w:val="24"/>
          <w:lang w:val="pt-BR"/>
        </w:rPr>
      </w:pPr>
      <w:r>
        <w:rPr>
          <w:rFonts w:hint="default" w:ascii="Arial" w:hAnsi="Arial" w:cs="Arial"/>
          <w:b w:val="0"/>
          <w:bCs w:val="0"/>
          <w:sz w:val="20"/>
          <w:szCs w:val="20"/>
          <w:lang w:val="pt-BR"/>
        </w:rPr>
        <w:t>Diagrama de Sequência - Opção Salvar. Uninter, 2018.</w:t>
      </w:r>
    </w:p>
    <w:p>
      <w:pPr>
        <w:jc w:val="left"/>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5807075" cy="4107180"/>
            <wp:effectExtent l="0" t="0" r="3175" b="7620"/>
            <wp:docPr id="20" name="Imagem 20" descr="Opcoes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OpcoesSequencia"/>
                    <pic:cNvPicPr>
                      <a:picLocks noChangeAspect="1"/>
                    </pic:cNvPicPr>
                  </pic:nvPicPr>
                  <pic:blipFill>
                    <a:blip r:embed="rId18"/>
                    <a:stretch>
                      <a:fillRect/>
                    </a:stretch>
                  </pic:blipFill>
                  <pic:spPr>
                    <a:xfrm>
                      <a:off x="0" y="0"/>
                      <a:ext cx="5807075" cy="4107180"/>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Diagrama de Sequência - Opções (Volumes). Uninter, 2018.</w:t>
      </w:r>
    </w:p>
    <w:p>
      <w:pPr>
        <w:jc w:val="left"/>
        <w:rPr>
          <w:rFonts w:hint="default" w:ascii="Arial" w:hAnsi="Arial" w:cs="Arial"/>
          <w:b/>
          <w:bCs/>
          <w:sz w:val="24"/>
          <w:szCs w:val="24"/>
          <w:lang w:val="pt-BR"/>
        </w:rPr>
      </w:pPr>
    </w:p>
    <w:p>
      <w:pPr>
        <w:jc w:val="left"/>
        <w:rPr>
          <w:rFonts w:hint="default" w:ascii="Arial" w:hAnsi="Arial" w:cs="Arial"/>
          <w:b/>
          <w:bCs/>
          <w:sz w:val="24"/>
          <w:szCs w:val="24"/>
          <w:lang w:val="pt-BR"/>
        </w:rPr>
      </w:pPr>
    </w:p>
    <w:p>
      <w:pPr>
        <w:jc w:val="left"/>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6076950" cy="2451735"/>
            <wp:effectExtent l="0" t="0" r="0" b="5715"/>
            <wp:docPr id="17" name="Imagem 17" descr="Finalizar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FinalizarSequencia"/>
                    <pic:cNvPicPr>
                      <a:picLocks noChangeAspect="1"/>
                    </pic:cNvPicPr>
                  </pic:nvPicPr>
                  <pic:blipFill>
                    <a:blip r:embed="rId19"/>
                    <a:stretch>
                      <a:fillRect/>
                    </a:stretch>
                  </pic:blipFill>
                  <pic:spPr>
                    <a:xfrm>
                      <a:off x="0" y="0"/>
                      <a:ext cx="6076950" cy="2451735"/>
                    </a:xfrm>
                    <a:prstGeom prst="rect">
                      <a:avLst/>
                    </a:prstGeom>
                  </pic:spPr>
                </pic:pic>
              </a:graphicData>
            </a:graphic>
          </wp:inline>
        </w:drawing>
      </w:r>
    </w:p>
    <w:p>
      <w:pPr>
        <w:jc w:val="center"/>
        <w:rPr>
          <w:rFonts w:hint="default" w:ascii="Arial" w:hAnsi="Arial" w:cs="Arial"/>
          <w:b/>
          <w:bCs/>
          <w:sz w:val="24"/>
          <w:szCs w:val="24"/>
          <w:lang w:val="pt-BR"/>
        </w:rPr>
      </w:pPr>
      <w:r>
        <w:rPr>
          <w:rFonts w:hint="default" w:ascii="Arial" w:hAnsi="Arial" w:cs="Arial"/>
          <w:b w:val="0"/>
          <w:bCs w:val="0"/>
          <w:sz w:val="20"/>
          <w:szCs w:val="20"/>
          <w:lang w:val="pt-BR"/>
        </w:rPr>
        <w:t>Diagrama de Sequência - Opção Sair. Uninter, 2018.</w:t>
      </w:r>
    </w:p>
    <w:p>
      <w:pPr>
        <w:jc w:val="left"/>
        <w:rPr>
          <w:rFonts w:hint="default" w:ascii="Arial" w:hAnsi="Arial" w:cs="Arial"/>
          <w:b/>
          <w:bCs/>
          <w:sz w:val="24"/>
          <w:szCs w:val="24"/>
          <w:lang w:val="pt-BR"/>
        </w:rPr>
      </w:pPr>
    </w:p>
    <w:p>
      <w:pPr>
        <w:jc w:val="left"/>
        <w:rPr>
          <w:rFonts w:hint="default" w:ascii="Arial" w:hAnsi="Arial" w:cs="Arial"/>
          <w:b/>
          <w:bCs/>
          <w:sz w:val="24"/>
          <w:szCs w:val="24"/>
          <w:lang w:val="pt-BR"/>
        </w:rPr>
      </w:pPr>
      <w:bookmarkStart w:id="9" w:name="_GoBack"/>
      <w:r>
        <w:rPr>
          <w:rFonts w:hint="default" w:ascii="Arial" w:hAnsi="Arial" w:cs="Arial"/>
          <w:b/>
          <w:bCs/>
          <w:sz w:val="24"/>
          <w:szCs w:val="24"/>
          <w:lang w:val="pt-BR"/>
        </w:rPr>
        <w:drawing>
          <wp:inline distT="0" distB="0" distL="114300" distR="114300">
            <wp:extent cx="6115050" cy="2272030"/>
            <wp:effectExtent l="0" t="0" r="0" b="13970"/>
            <wp:docPr id="18" name="Imagem 18" descr="Monta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MontaSequencia"/>
                    <pic:cNvPicPr>
                      <a:picLocks noChangeAspect="1"/>
                    </pic:cNvPicPr>
                  </pic:nvPicPr>
                  <pic:blipFill>
                    <a:blip r:embed="rId20"/>
                    <a:stretch>
                      <a:fillRect/>
                    </a:stretch>
                  </pic:blipFill>
                  <pic:spPr>
                    <a:xfrm>
                      <a:off x="0" y="0"/>
                      <a:ext cx="6115050" cy="2272030"/>
                    </a:xfrm>
                    <a:prstGeom prst="rect">
                      <a:avLst/>
                    </a:prstGeom>
                  </pic:spPr>
                </pic:pic>
              </a:graphicData>
            </a:graphic>
          </wp:inline>
        </w:drawing>
      </w:r>
      <w:bookmarkEnd w:id="9"/>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Diagrama de Sequência - Engine e Sprites (Montar Jogo). Uninter, 2018.</w:t>
      </w:r>
    </w:p>
    <w:p>
      <w:pPr>
        <w:jc w:val="left"/>
        <w:rPr>
          <w:rFonts w:hint="default" w:ascii="Arial" w:hAnsi="Arial" w:cs="Arial"/>
          <w:b/>
          <w:bCs/>
          <w:sz w:val="24"/>
          <w:szCs w:val="24"/>
          <w:lang w:val="pt-BR"/>
        </w:rPr>
      </w:pPr>
    </w:p>
    <w:p>
      <w:pPr>
        <w:jc w:val="left"/>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5793740" cy="3900170"/>
            <wp:effectExtent l="0" t="0" r="16510" b="5080"/>
            <wp:docPr id="19" name="Imagem 19" descr="Missoes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MissoesSequencia"/>
                    <pic:cNvPicPr>
                      <a:picLocks noChangeAspect="1"/>
                    </pic:cNvPicPr>
                  </pic:nvPicPr>
                  <pic:blipFill>
                    <a:blip r:embed="rId21"/>
                    <a:stretch>
                      <a:fillRect/>
                    </a:stretch>
                  </pic:blipFill>
                  <pic:spPr>
                    <a:xfrm>
                      <a:off x="0" y="0"/>
                      <a:ext cx="5793740" cy="3900170"/>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Diagrama de Sequência - Exemplo de Interação (Missão). Uninter, 2018.</w:t>
      </w:r>
    </w:p>
    <w:p>
      <w:pPr>
        <w:jc w:val="center"/>
        <w:rPr>
          <w:rFonts w:hint="default" w:ascii="Arial" w:hAnsi="Arial" w:cs="Arial"/>
          <w:b w:val="0"/>
          <w:bCs w:val="0"/>
          <w:sz w:val="20"/>
          <w:szCs w:val="20"/>
          <w:lang w:val="pt-BR"/>
        </w:rPr>
      </w:pPr>
    </w:p>
    <w:p>
      <w:pPr>
        <w:jc w:val="left"/>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6121400" cy="3069590"/>
            <wp:effectExtent l="0" t="0" r="12700" b="16510"/>
            <wp:docPr id="21" name="Imagem 21" descr="Combate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ombateSequencia"/>
                    <pic:cNvPicPr>
                      <a:picLocks noChangeAspect="1"/>
                    </pic:cNvPicPr>
                  </pic:nvPicPr>
                  <pic:blipFill>
                    <a:blip r:embed="rId22"/>
                    <a:stretch>
                      <a:fillRect/>
                    </a:stretch>
                  </pic:blipFill>
                  <pic:spPr>
                    <a:xfrm>
                      <a:off x="0" y="0"/>
                      <a:ext cx="6121400" cy="3069590"/>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Diagrama de Sequência - Exemplo de Combate. Uninter, 2018.</w:t>
      </w:r>
    </w:p>
    <w:p>
      <w:pPr>
        <w:jc w:val="left"/>
        <w:rPr>
          <w:rFonts w:hint="default" w:ascii="Arial" w:hAnsi="Arial" w:cs="Arial"/>
          <w:b/>
          <w:bCs/>
          <w:sz w:val="24"/>
          <w:szCs w:val="24"/>
          <w:lang w:val="pt-B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033661"/>
    <w:rsid w:val="06D827AE"/>
    <w:rsid w:val="0957473E"/>
    <w:rsid w:val="0F6A6C37"/>
    <w:rsid w:val="13414510"/>
    <w:rsid w:val="234A65C2"/>
    <w:rsid w:val="358C4F09"/>
    <w:rsid w:val="3F321892"/>
    <w:rsid w:val="44D80126"/>
    <w:rsid w:val="4884096B"/>
    <w:rsid w:val="49033661"/>
    <w:rsid w:val="5EBA2DD4"/>
    <w:rsid w:val="64A05703"/>
    <w:rsid w:val="792851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pt-BR" w:eastAsia="en-US"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2018-03-12T10:59:00Z</dcterms:created>
  <dc:creator>Gabriel</dc:creator>
  <cp:lastModifiedBy>Gabriel</cp:lastModifiedBy>
  <dcterms:modified xsi:type="dcterms:W3CDTF">2018-04-09T14:23:50Z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1046-10.2.0.5965</vt:lpwstr>
  </property>
</Properties>
</file>