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AKADEMIA GÓRNICZO-HUTNICZA </w:t>
      </w:r>
    </w:p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IM. STANISŁAWA STASZICA W KRAKOWIE</w:t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noProof/>
        </w:rPr>
        <w:drawing>
          <wp:inline distT="0" distB="0" distL="0" distR="0" wp14:anchorId="0252BB4C" wp14:editId="3AE80AE2">
            <wp:extent cx="1085850" cy="1600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Wydział Elektrotechniki, Automatyki, Informatyki i </w:t>
      </w:r>
      <w:r w:rsidRPr="00BB2699">
        <w:rPr>
          <w:rStyle w:val="Strong"/>
          <w:b w:val="0"/>
          <w:sz w:val="36"/>
          <w:szCs w:val="36"/>
        </w:rPr>
        <w:t>Inżynierii Biomedycznej</w:t>
      </w:r>
    </w:p>
    <w:p w:rsidR="00BB2699" w:rsidRDefault="00BB2699" w:rsidP="00BB2699">
      <w:pPr>
        <w:ind w:firstLine="0"/>
        <w:jc w:val="center"/>
        <w:rPr>
          <w:sz w:val="36"/>
          <w:szCs w:val="32"/>
        </w:rPr>
      </w:pPr>
      <w:r>
        <w:rPr>
          <w:sz w:val="36"/>
          <w:szCs w:val="32"/>
        </w:rPr>
        <w:t>Katedra Automatyki</w:t>
      </w:r>
    </w:p>
    <w:p w:rsidR="00BB2699" w:rsidRDefault="00BB2699" w:rsidP="00BB2699">
      <w:pPr>
        <w:ind w:firstLine="0"/>
        <w:rPr>
          <w:sz w:val="36"/>
          <w:szCs w:val="36"/>
        </w:rPr>
      </w:pPr>
    </w:p>
    <w:p w:rsidR="00BB2699" w:rsidRPr="003724B4" w:rsidRDefault="00BB2699" w:rsidP="00BB2699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  <w:szCs w:val="40"/>
        </w:rPr>
        <w:t>PRACA MAGISTERSKA</w:t>
      </w:r>
    </w:p>
    <w:p w:rsidR="00BB2699" w:rsidRDefault="00BB2699" w:rsidP="00BB2699">
      <w:pPr>
        <w:ind w:firstLine="0"/>
        <w:jc w:val="center"/>
      </w:pPr>
    </w:p>
    <w:p w:rsidR="00BB2699" w:rsidRDefault="00BB2699" w:rsidP="00BB2699">
      <w:pPr>
        <w:spacing w:line="240" w:lineRule="auto"/>
        <w:ind w:firstLine="0"/>
      </w:pPr>
    </w:p>
    <w:p w:rsidR="00BB2699" w:rsidRDefault="00BB2699" w:rsidP="00BB2699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Opracowanie narzędzi informatycznych wspomagających analizę statystyczną języka włoskiego</w:t>
      </w:r>
    </w:p>
    <w:p w:rsidR="00BB2699" w:rsidRPr="00BC043C" w:rsidRDefault="00BB2699" w:rsidP="00BB2699">
      <w:pPr>
        <w:tabs>
          <w:tab w:val="left" w:pos="4820"/>
        </w:tabs>
        <w:spacing w:line="240" w:lineRule="auto"/>
        <w:ind w:firstLine="0"/>
        <w:rPr>
          <w:b/>
          <w:bCs/>
          <w:sz w:val="28"/>
          <w:szCs w:val="28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left="170" w:firstLine="0"/>
        <w:jc w:val="left"/>
        <w:rPr>
          <w:sz w:val="28"/>
          <w:szCs w:val="28"/>
        </w:rPr>
      </w:pPr>
      <w:r>
        <w:rPr>
          <w:sz w:val="32"/>
          <w:szCs w:val="32"/>
        </w:rPr>
        <w:t xml:space="preserve">Gabriela Pastuszka </w:t>
      </w:r>
      <w:r>
        <w:rPr>
          <w:sz w:val="32"/>
          <w:szCs w:val="32"/>
        </w:rPr>
        <w:tab/>
      </w:r>
      <w:r>
        <w:rPr>
          <w:sz w:val="32"/>
          <w:szCs w:val="32"/>
        </w:rPr>
        <w:br/>
      </w:r>
      <w:r>
        <w:rPr>
          <w:sz w:val="28"/>
          <w:szCs w:val="28"/>
        </w:rPr>
        <w:t>Kierunek studiów: Informatyka Stosowana</w:t>
      </w:r>
    </w:p>
    <w:p w:rsidR="00BB2699" w:rsidRDefault="00BB2699" w:rsidP="00BB2699">
      <w:pPr>
        <w:ind w:left="180" w:firstLine="0"/>
        <w:rPr>
          <w:sz w:val="28"/>
          <w:szCs w:val="28"/>
        </w:rPr>
      </w:pPr>
    </w:p>
    <w:p w:rsidR="00BB2699" w:rsidRDefault="00BB2699" w:rsidP="00BB2699">
      <w:pPr>
        <w:ind w:left="180" w:firstLine="0"/>
        <w:rPr>
          <w:color w:val="000000"/>
          <w:sz w:val="32"/>
          <w:szCs w:val="28"/>
        </w:rPr>
      </w:pPr>
      <w:r>
        <w:rPr>
          <w:sz w:val="32"/>
          <w:szCs w:val="28"/>
        </w:rPr>
        <w:lastRenderedPageBreak/>
        <w:t>Opiekun pracy</w:t>
      </w:r>
      <w:r>
        <w:rPr>
          <w:iCs/>
          <w:sz w:val="32"/>
          <w:szCs w:val="28"/>
        </w:rPr>
        <w:tab/>
        <w:t xml:space="preserve"> </w:t>
      </w:r>
      <w:r>
        <w:rPr>
          <w:color w:val="000000"/>
          <w:sz w:val="32"/>
          <w:szCs w:val="28"/>
        </w:rPr>
        <w:t>Dr inż. Mirosław Gajer</w:t>
      </w: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BB2699" w:rsidRDefault="00BB2699" w:rsidP="00BB2699">
      <w:pPr>
        <w:ind w:left="180" w:firstLine="0"/>
        <w:jc w:val="center"/>
        <w:rPr>
          <w:b/>
          <w:color w:val="000000"/>
          <w:szCs w:val="24"/>
        </w:rPr>
      </w:pPr>
      <w:r w:rsidRPr="00173484">
        <w:rPr>
          <w:b/>
          <w:color w:val="000000"/>
          <w:szCs w:val="24"/>
        </w:rPr>
        <w:t>Oświadczenie autora</w:t>
      </w:r>
    </w:p>
    <w:p w:rsidR="00BB2699" w:rsidRPr="00173484" w:rsidRDefault="00BB2699" w:rsidP="00BB2699">
      <w:pPr>
        <w:ind w:left="181" w:firstLine="0"/>
        <w:contextualSpacing/>
        <w:jc w:val="center"/>
        <w:rPr>
          <w:b/>
          <w:color w:val="000000"/>
          <w:szCs w:val="24"/>
        </w:rPr>
      </w:pP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>Oświadczam, świadom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 xml:space="preserve"> odpowiedzialności karnej za poświadczenie nieprawdy,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 xml:space="preserve"> że</w:t>
      </w:r>
      <w:r>
        <w:rPr>
          <w:color w:val="000000"/>
          <w:szCs w:val="24"/>
        </w:rPr>
        <w:t xml:space="preserve"> </w:t>
      </w:r>
      <w:r w:rsidRPr="00173484">
        <w:rPr>
          <w:color w:val="000000"/>
          <w:szCs w:val="24"/>
        </w:rPr>
        <w:t>niniejszą pracę dyplomową wykonał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osobiście i samodzielnie</w:t>
      </w:r>
      <w:r>
        <w:rPr>
          <w:color w:val="000000"/>
          <w:szCs w:val="24"/>
        </w:rPr>
        <w:t>,</w:t>
      </w:r>
      <w:r w:rsidRPr="00173484">
        <w:rPr>
          <w:color w:val="000000"/>
          <w:szCs w:val="24"/>
        </w:rPr>
        <w:t xml:space="preserve"> 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oraz że nie </w:t>
      </w:r>
      <w:r w:rsidRPr="00173484">
        <w:rPr>
          <w:color w:val="000000"/>
          <w:szCs w:val="24"/>
        </w:rPr>
        <w:t>korzystał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ze źródeł innych niż wymienione w pracy.</w:t>
      </w:r>
    </w:p>
    <w:p w:rsidR="00BB2699" w:rsidRDefault="00BB2699">
      <w:pPr>
        <w:spacing w:after="200" w:line="276" w:lineRule="auto"/>
        <w:ind w:firstLine="0"/>
        <w:jc w:val="left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0"/>
        </w:rPr>
        <w:id w:val="18774336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6E08" w:rsidRDefault="00FA6E08">
          <w:pPr>
            <w:pStyle w:val="TOCHeading"/>
          </w:pPr>
          <w:r>
            <w:t>Contents</w:t>
          </w:r>
        </w:p>
        <w:p w:rsidR="00BF3414" w:rsidRDefault="00FA6E0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912823" w:history="1">
            <w:r w:rsidR="00BF3414" w:rsidRPr="00386E2F">
              <w:rPr>
                <w:rStyle w:val="Hyperlink"/>
                <w:rFonts w:eastAsiaTheme="majorEastAsia"/>
                <w:noProof/>
              </w:rPr>
              <w:t>1. Cel pracy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_Toc380912823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4" w:history="1">
            <w:r w:rsidR="00BF3414" w:rsidRPr="00386E2F">
              <w:rPr>
                <w:rStyle w:val="Hyperlink"/>
                <w:rFonts w:eastAsiaTheme="majorEastAsia"/>
                <w:noProof/>
              </w:rPr>
              <w:t>2. Przetwarzanie języka naturalnego – wprowadzenie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_Toc380912824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5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5" w:history="1">
            <w:r w:rsidR="00BF3414" w:rsidRPr="00386E2F">
              <w:rPr>
                <w:rStyle w:val="Hyperlink"/>
                <w:rFonts w:eastAsiaTheme="majorEastAsia"/>
                <w:noProof/>
              </w:rPr>
              <w:t>2.1.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Odkrywanie wiedzy w bazie danych (KDD)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_Toc380912825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5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6" w:history="1">
            <w:r w:rsidR="00BF3414" w:rsidRPr="00386E2F">
              <w:rPr>
                <w:rStyle w:val="Hyperlink"/>
                <w:rFonts w:eastAsiaTheme="majorEastAsia"/>
                <w:noProof/>
              </w:rPr>
              <w:t>2.2.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Statystyczna analiza języka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_Toc380912826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7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7" w:history="1">
            <w:r w:rsidR="00BF3414" w:rsidRPr="00386E2F">
              <w:rPr>
                <w:rStyle w:val="Hyperlink"/>
                <w:rFonts w:eastAsiaTheme="majorEastAsia"/>
                <w:noProof/>
              </w:rPr>
              <w:t>2.2.1. Uczenie maszynowe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_Toc380912827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7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8" w:history="1">
            <w:r w:rsidR="00BF3414" w:rsidRPr="00386E2F">
              <w:rPr>
                <w:rStyle w:val="Hyperlink"/>
                <w:rFonts w:eastAsiaTheme="majorEastAsia"/>
                <w:noProof/>
              </w:rPr>
              <w:t>2.2.2. Eksploracja danych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_Toc380912828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8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9" w:history="1">
            <w:r w:rsidR="00BF3414" w:rsidRPr="00386E2F">
              <w:rPr>
                <w:rStyle w:val="Hyperlink"/>
                <w:rFonts w:eastAsiaTheme="majorEastAsia"/>
                <w:noProof/>
              </w:rPr>
              <w:t>2.3.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Główne zastosowania NLP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_Toc380912829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9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0" w:history="1">
            <w:r w:rsidR="00BF3414" w:rsidRPr="00386E2F">
              <w:rPr>
                <w:rStyle w:val="Hyperlink"/>
                <w:rFonts w:eastAsiaTheme="majorEastAsia"/>
                <w:noProof/>
              </w:rPr>
              <w:t>2.4.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Problemy NLP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_Toc380912830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11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1" w:history="1">
            <w:r w:rsidR="00BF3414" w:rsidRPr="00386E2F">
              <w:rPr>
                <w:rStyle w:val="Hyperlink"/>
                <w:rFonts w:eastAsiaTheme="majorEastAsia"/>
                <w:noProof/>
              </w:rPr>
              <w:t>3. Zagadnienia statystyczne – omówienie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_Toc380912831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2" w:history="1">
            <w:r w:rsidR="00BF3414" w:rsidRPr="00386E2F">
              <w:rPr>
                <w:rStyle w:val="Hyperlink"/>
                <w:rFonts w:eastAsiaTheme="majorEastAsia"/>
                <w:noProof/>
              </w:rPr>
              <w:t>3.1.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Kwantytatywne prawa językowe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_Toc380912832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3" w:history="1">
            <w:r w:rsidR="00BF3414" w:rsidRPr="00386E2F">
              <w:rPr>
                <w:rStyle w:val="Hyperlink"/>
                <w:rFonts w:eastAsiaTheme="majorEastAsia"/>
                <w:noProof/>
              </w:rPr>
              <w:t>3.2.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Oznaczanie części mowy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_Toc380912833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4" w:history="1">
            <w:r w:rsidR="00BF3414" w:rsidRPr="00386E2F">
              <w:rPr>
                <w:rStyle w:val="Hyperlink"/>
                <w:rFonts w:eastAsiaTheme="majorEastAsia"/>
                <w:noProof/>
              </w:rPr>
              <w:t>3.3.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Wyszukiwanie kolokacji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_Toc380912834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5" w:history="1">
            <w:r w:rsidR="00BF3414" w:rsidRPr="00386E2F">
              <w:rPr>
                <w:rStyle w:val="Hyperlink"/>
                <w:rFonts w:eastAsiaTheme="majorEastAsia"/>
                <w:noProof/>
              </w:rPr>
              <w:t>4. Język włoski – krótka charakterystyka pod kątem analizy statystycznej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_Toc380912835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15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6" w:history="1">
            <w:r w:rsidR="00BF3414" w:rsidRPr="00386E2F">
              <w:rPr>
                <w:rStyle w:val="Hyperlink"/>
                <w:rFonts w:eastAsiaTheme="majorEastAsia"/>
                <w:noProof/>
              </w:rPr>
              <w:t>4.1.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Wyrazy pochodzenia obcego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_Toc380912836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15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7" w:history="1">
            <w:r w:rsidR="00BF3414" w:rsidRPr="00386E2F">
              <w:rPr>
                <w:rStyle w:val="Hyperlink"/>
                <w:rFonts w:eastAsiaTheme="majorEastAsia"/>
                <w:noProof/>
              </w:rPr>
              <w:t>4.2.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Oznaczanie części mowy (POS tagging)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_Toc380912837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16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8" w:history="1">
            <w:r w:rsidR="00BF3414" w:rsidRPr="00386E2F">
              <w:rPr>
                <w:rStyle w:val="Hyperlink"/>
                <w:rFonts w:eastAsiaTheme="majorEastAsia"/>
                <w:noProof/>
              </w:rPr>
              <w:t>4.2.1. Przedrostki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_Toc380912838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16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9" w:history="1">
            <w:r w:rsidR="00BF3414" w:rsidRPr="00386E2F">
              <w:rPr>
                <w:rStyle w:val="Hyperlink"/>
                <w:rFonts w:eastAsiaTheme="majorEastAsia"/>
                <w:noProof/>
              </w:rPr>
              <w:t>4.2.2. Składnia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_Toc380912839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17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40" w:history="1">
            <w:r w:rsidR="00BF3414" w:rsidRPr="00386E2F">
              <w:rPr>
                <w:rStyle w:val="Hyperlink"/>
                <w:rFonts w:eastAsiaTheme="majorEastAsia"/>
                <w:noProof/>
              </w:rPr>
              <w:t>5. Implementacja rozwiązania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_Toc380912840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18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41" w:history="1">
            <w:r w:rsidR="00BF3414" w:rsidRPr="00386E2F">
              <w:rPr>
                <w:rStyle w:val="Hyperlink"/>
                <w:rFonts w:eastAsiaTheme="majorEastAsia"/>
                <w:noProof/>
              </w:rPr>
              <w:t>5.1.</w:t>
            </w:r>
            <w:r w:rsidR="00BF34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3414" w:rsidRPr="00386E2F">
              <w:rPr>
                <w:rStyle w:val="Hyperlink"/>
                <w:rFonts w:eastAsiaTheme="majorEastAsia"/>
                <w:noProof/>
              </w:rPr>
              <w:t>Środowisko programistyczne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_Toc380912841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18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FB7585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42" w:history="1">
            <w:r w:rsidR="00BF3414" w:rsidRPr="00386E2F">
              <w:rPr>
                <w:rStyle w:val="Hyperlink"/>
                <w:rFonts w:eastAsiaTheme="majorEastAsia"/>
                <w:noProof/>
              </w:rPr>
              <w:t>6. Przykłady użycia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_Toc380912842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19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FA6E08" w:rsidRDefault="00FA6E08">
          <w:r>
            <w:rPr>
              <w:b/>
              <w:bCs/>
              <w:noProof/>
            </w:rPr>
            <w:fldChar w:fldCharType="end"/>
          </w:r>
        </w:p>
      </w:sdtContent>
    </w:sdt>
    <w:p w:rsidR="00BB2699" w:rsidRDefault="00BB2699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</w:p>
    <w:p w:rsidR="00BB2699" w:rsidRPr="00BB2699" w:rsidRDefault="00BB2699" w:rsidP="00BB2699">
      <w:pPr>
        <w:pStyle w:val="roz"/>
      </w:pPr>
      <w:bookmarkStart w:id="0" w:name="_Toc380912823"/>
      <w:r>
        <w:lastRenderedPageBreak/>
        <w:t>Cel pracy</w:t>
      </w:r>
      <w:bookmarkEnd w:id="0"/>
    </w:p>
    <w:p w:rsidR="00410B8A" w:rsidRDefault="006C1482" w:rsidP="00585DAC">
      <w:r>
        <w:t xml:space="preserve">Celem pracy jest opracowanie narzędzi informatycznych </w:t>
      </w:r>
      <w:r w:rsidR="00410B8A">
        <w:t>wspomagających</w:t>
      </w:r>
      <w:r>
        <w:t xml:space="preserve"> analizę statystyczną języka włoskiego</w:t>
      </w:r>
      <w:r w:rsidR="002416AE">
        <w:t xml:space="preserve">. </w:t>
      </w:r>
    </w:p>
    <w:p w:rsidR="008F3717" w:rsidRDefault="002416AE" w:rsidP="00585DAC">
      <w:r>
        <w:t>Jest to aplikacja napisana w języku Python, przy użyciu biblioteki graficznej PyQt. Analizy dokonuje się wczytując plik zawierający próbkę tekstu w języku włoskim</w:t>
      </w:r>
      <w:r w:rsidR="00A93BC8">
        <w:t xml:space="preserve">. </w:t>
      </w:r>
    </w:p>
    <w:p w:rsidR="00E831C3" w:rsidRDefault="00E831C3" w:rsidP="00585DAC"/>
    <w:p w:rsidR="00E831C3" w:rsidRDefault="00E831C3" w:rsidP="00585DAC">
      <w:r>
        <w:t>2-3 strony</w:t>
      </w:r>
    </w:p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2D66F4">
      <w:pPr>
        <w:ind w:firstLine="0"/>
      </w:pPr>
    </w:p>
    <w:p w:rsidR="007E716D" w:rsidRDefault="008A7D79" w:rsidP="00585DAC">
      <w:pPr>
        <w:pStyle w:val="roz"/>
      </w:pPr>
      <w:bookmarkStart w:id="1" w:name="_Toc380912824"/>
      <w:r>
        <w:lastRenderedPageBreak/>
        <w:t>Przetwarzanie</w:t>
      </w:r>
      <w:r w:rsidR="00585DAC">
        <w:t xml:space="preserve"> </w:t>
      </w:r>
      <w:r w:rsidR="006B01E8">
        <w:t xml:space="preserve">języka naturalnego </w:t>
      </w:r>
      <w:r w:rsidR="00585DAC">
        <w:t xml:space="preserve">– </w:t>
      </w:r>
      <w:r w:rsidR="006B01E8">
        <w:t>wprowadzenie</w:t>
      </w:r>
      <w:bookmarkEnd w:id="1"/>
    </w:p>
    <w:p w:rsidR="00585DAC" w:rsidRDefault="006B01E8" w:rsidP="00585DAC">
      <w:r>
        <w:t>Przetwarzanie języka naturalnego (NLP) to szeroka gałąź nauki, łącząca zagadnienia informatyki, sztucznej inteligencji i lingwistyki, badająca zjawiska zachodzące w językach naturalnych.</w:t>
      </w:r>
      <w:r w:rsidR="00C3689F">
        <w:t xml:space="preserve"> Jej zastosowanie </w:t>
      </w:r>
      <w:r w:rsidR="00FA05C7">
        <w:t xml:space="preserve">można sprowadzić do tłumaczeń z jednego języka naturalnego na drugi, </w:t>
      </w:r>
      <w:r w:rsidR="00C3689F">
        <w:t xml:space="preserve">do </w:t>
      </w:r>
      <w:r w:rsidR="00FA05C7">
        <w:t>analizy</w:t>
      </w:r>
      <w:r w:rsidR="00C3689F">
        <w:t xml:space="preserve"> </w:t>
      </w:r>
      <w:r w:rsidR="001D6EFF">
        <w:t>próbek</w:t>
      </w:r>
      <w:r w:rsidR="00FA05C7">
        <w:t xml:space="preserve"> w językach naturalnych i przekształcania ich na język formalny, zrozumiały przez maszyny</w:t>
      </w:r>
      <w:r w:rsidR="00960F02">
        <w:t xml:space="preserve"> </w:t>
      </w:r>
      <w:r w:rsidR="00FA05C7">
        <w:t xml:space="preserve">oraz przedstawiania danych </w:t>
      </w:r>
      <w:r w:rsidR="00960F02">
        <w:t>pobranych z bazy</w:t>
      </w:r>
      <w:r w:rsidR="00FA05C7">
        <w:t xml:space="preserve"> danych w języku naturalnym, zrozumiałym przez człowieka. </w:t>
      </w:r>
      <w:r w:rsidR="00D47F2F">
        <w:t xml:space="preserve">Zwłaszcza analiza i rozumienie języka naturalnego jest tu bardzo złożonym zagadnieniem,  wymagającym od komputera szerokiej wiedzy o świecie rzeczywistym, umiejętności wychwytywania sensu </w:t>
      </w:r>
      <w:r w:rsidR="00A738E4">
        <w:t>słów</w:t>
      </w:r>
      <w:r w:rsidR="00D47F2F">
        <w:t xml:space="preserve"> z kontekstu, interpretacji metafor, ironii i innych środków stylistycznych. </w:t>
      </w:r>
    </w:p>
    <w:p w:rsidR="001D6EFF" w:rsidRDefault="00F72FB6" w:rsidP="00585DAC">
      <w:r>
        <w:t>Analiza języka naturalnego dotyczy zarówno języka mówionego jak i pisanego, jednak są to dość odrębne kwestie, zmagające się z innymi problemami. Przekształcenie sygnału analogowego w symbole języka formalnego może być bardzo trudnym procesem. Dużą rolę odgrywa tutaj gwara, intonacja (świadcząca np. o emocjach mówiącego, o charakterze prowadzonej rozmowy), akcent padający na określony wyraz (</w:t>
      </w:r>
      <w:r w:rsidR="00D7189D">
        <w:t>może</w:t>
      </w:r>
      <w:r>
        <w:t xml:space="preserve"> zm</w:t>
      </w:r>
      <w:r w:rsidR="00960F02">
        <w:t xml:space="preserve">ienić znaczenie całego zdania). </w:t>
      </w:r>
      <w:r w:rsidR="00F06A58" w:rsidRPr="00F06A58">
        <w:rPr>
          <w:highlight w:val="yellow"/>
        </w:rPr>
        <w:t>W mojej pracy skupiam się na języku pisanym.</w:t>
      </w:r>
    </w:p>
    <w:p w:rsidR="00C363E1" w:rsidRDefault="00C363E1" w:rsidP="00660353">
      <w:pPr>
        <w:pStyle w:val="podroz"/>
      </w:pPr>
      <w:bookmarkStart w:id="2" w:name="_Toc380912825"/>
      <w:r>
        <w:t>Odkrywanie wiedzy w bazie danych (KDD)</w:t>
      </w:r>
      <w:bookmarkEnd w:id="2"/>
    </w:p>
    <w:p w:rsidR="00011FA0" w:rsidRDefault="00C363E1" w:rsidP="00C363E1">
      <w:r>
        <w:t xml:space="preserve">KDD (Knowledge Discovery in Databases) to interaktywny i iteracyjny proces </w:t>
      </w:r>
      <w:r w:rsidR="00A32CCB">
        <w:t xml:space="preserve">przetwarzania i ekstrakcji wiedzy (wzorców, reguł, informacji) z dużych baz danych. Powstał w latach 90, kiedy w obliczu dramatycznie rosnącej ilości danych cyfrowych (dotyczących wielu dziedzin, zarówno </w:t>
      </w:r>
      <w:r w:rsidR="00187B13">
        <w:t>nauki jak i biznesu</w:t>
      </w:r>
      <w:r w:rsidR="00A32CCB">
        <w:t>) dostrzeżono potrzebę opracowania nowych narzę</w:t>
      </w:r>
      <w:r w:rsidR="00965140">
        <w:t xml:space="preserve">dzi i sposobów pozwalających na szybką ekstrakcję wiedzy </w:t>
      </w:r>
      <w:r w:rsidR="00965140">
        <w:lastRenderedPageBreak/>
        <w:t>z baz danych.</w:t>
      </w:r>
      <w:r w:rsidR="00962AB1">
        <w:t xml:space="preserve"> Jest to proces składający się z kilku etapów, które </w:t>
      </w:r>
      <w:r w:rsidR="00011FA0">
        <w:t>często</w:t>
      </w:r>
      <w:r w:rsidR="00EB0721">
        <w:t xml:space="preserve"> </w:t>
      </w:r>
      <w:r w:rsidR="00962AB1">
        <w:t xml:space="preserve">wymagają od badacza  </w:t>
      </w:r>
      <w:r w:rsidR="00EB0721">
        <w:t>podejmowania</w:t>
      </w:r>
      <w:r w:rsidR="00962AB1">
        <w:t xml:space="preserve"> subiektywnych decyzji – nie jest to proces w pełni zautomatyzowany. </w:t>
      </w:r>
    </w:p>
    <w:p w:rsidR="00011FA0" w:rsidRDefault="00D61F06" w:rsidP="00C363E1">
      <w:r>
        <w:t xml:space="preserve">Mimo szerokiego zastosowania </w:t>
      </w:r>
      <w:r w:rsidR="00E74D95">
        <w:t xml:space="preserve">KDD </w:t>
      </w:r>
      <w:r w:rsidR="00C078D4">
        <w:t>i idącej za tym</w:t>
      </w:r>
      <w:r>
        <w:t xml:space="preserve"> </w:t>
      </w:r>
      <w:r w:rsidR="00C078D4">
        <w:t xml:space="preserve">rozmaitej </w:t>
      </w:r>
      <w:r>
        <w:t xml:space="preserve">specyfiki danych, można wyróżnić następujące </w:t>
      </w:r>
      <w:r w:rsidR="00C80AF8">
        <w:t>podstawowe etapy</w:t>
      </w:r>
      <w:r>
        <w:t>:</w:t>
      </w:r>
    </w:p>
    <w:p w:rsidR="00011FA0" w:rsidRDefault="00F95FBF" w:rsidP="00011FA0">
      <w:pPr>
        <w:pStyle w:val="ListParagraph"/>
        <w:numPr>
          <w:ilvl w:val="0"/>
          <w:numId w:val="8"/>
        </w:numPr>
      </w:pPr>
      <w:r>
        <w:t>zrozumienie dziedziny zastosowania i</w:t>
      </w:r>
      <w:r w:rsidR="00474EDD">
        <w:t xml:space="preserve"> sprecyzowanie celu </w:t>
      </w:r>
      <w:r w:rsidR="00C078D4">
        <w:t xml:space="preserve">całego </w:t>
      </w:r>
      <w:r w:rsidR="00474EDD">
        <w:t>procesu</w:t>
      </w:r>
      <w:r w:rsidR="00C078D4">
        <w:t>;</w:t>
      </w:r>
    </w:p>
    <w:p w:rsidR="00011FA0" w:rsidRDefault="008C779D" w:rsidP="00011FA0">
      <w:pPr>
        <w:pStyle w:val="ListParagraph"/>
        <w:numPr>
          <w:ilvl w:val="0"/>
          <w:numId w:val="8"/>
        </w:numPr>
      </w:pPr>
      <w:r>
        <w:t>utworzenie zestawu danych źródłowych – wybór odpowiednich próbek</w:t>
      </w:r>
      <w:r w:rsidR="00C078D4">
        <w:t>;</w:t>
      </w:r>
    </w:p>
    <w:p w:rsidR="00011FA0" w:rsidRDefault="00D61F06" w:rsidP="00011FA0">
      <w:pPr>
        <w:pStyle w:val="ListParagraph"/>
        <w:numPr>
          <w:ilvl w:val="0"/>
          <w:numId w:val="8"/>
        </w:numPr>
      </w:pPr>
      <w:r>
        <w:t xml:space="preserve">wstępne przetworzenie i ujednolicenie danych wejściowych – np. usunięcie szumu, </w:t>
      </w:r>
      <w:r w:rsidR="00E74D95">
        <w:t>obsłużenie niepełności d</w:t>
      </w:r>
      <w:r w:rsidR="00C078D4">
        <w:t>anych (brakujące pola rekordów);</w:t>
      </w:r>
    </w:p>
    <w:p w:rsidR="00C80AF8" w:rsidRDefault="00C80AF8" w:rsidP="00011FA0">
      <w:pPr>
        <w:pStyle w:val="ListParagraph"/>
        <w:numPr>
          <w:ilvl w:val="0"/>
          <w:numId w:val="8"/>
        </w:numPr>
      </w:pPr>
      <w:r>
        <w:t>redukcja i odpowiednie przedstawienie danych pod kątem określonego celu</w:t>
      </w:r>
      <w:r w:rsidR="00C078D4">
        <w:t>;</w:t>
      </w:r>
    </w:p>
    <w:p w:rsidR="00D562FF" w:rsidRDefault="00C80AF8" w:rsidP="00011FA0">
      <w:pPr>
        <w:pStyle w:val="ListParagraph"/>
        <w:numPr>
          <w:ilvl w:val="0"/>
          <w:numId w:val="8"/>
        </w:numPr>
      </w:pPr>
      <w:r>
        <w:t xml:space="preserve">dobór </w:t>
      </w:r>
      <w:r w:rsidR="001B2593">
        <w:t>najlepszej metody ekstrakcji wiedzy z danych do określonego celu, np. stres</w:t>
      </w:r>
      <w:r w:rsidR="00C078D4">
        <w:t>zczenie, klasyfikacja, regresja;</w:t>
      </w:r>
    </w:p>
    <w:p w:rsidR="00765F82" w:rsidRDefault="00367F04" w:rsidP="00011FA0">
      <w:pPr>
        <w:pStyle w:val="ListParagraph"/>
        <w:numPr>
          <w:ilvl w:val="0"/>
          <w:numId w:val="8"/>
        </w:numPr>
      </w:pPr>
      <w:r>
        <w:t xml:space="preserve">wybór hipotezy, wybór modelu i parametrów do przedstawienia pod kątem użytkownika końcowego; </w:t>
      </w:r>
    </w:p>
    <w:p w:rsidR="00765F82" w:rsidRDefault="00765F82" w:rsidP="00011FA0">
      <w:pPr>
        <w:pStyle w:val="ListParagraph"/>
        <w:numPr>
          <w:ilvl w:val="0"/>
          <w:numId w:val="8"/>
        </w:numPr>
      </w:pPr>
      <w:r>
        <w:t xml:space="preserve">eksploracja wiedzy – poszukiwanie </w:t>
      </w:r>
      <w:r w:rsidR="00C078D4">
        <w:t xml:space="preserve">interesujących </w:t>
      </w:r>
      <w:r>
        <w:t xml:space="preserve">wzorców </w:t>
      </w:r>
      <w:r w:rsidR="00C078D4">
        <w:t>w określonych reprezentacjach danych. Poprzez poprawne wykonanie poprzednich kroków badacz może znacząco poprawić efekty poszukiwań;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interpretacja wykrytych wzorców, ewentualny powrót do kroków poprzednich w celu poprawy wyników;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wykorzystanie zdobytej wiedzy – sporządzenie raportów, sprawdzenie, czy nie zachodzi konflikt z wcześniej pozyskaną wiedzą</w:t>
      </w:r>
      <w:r w:rsidR="009738A2">
        <w:t>.</w:t>
      </w:r>
    </w:p>
    <w:p w:rsidR="00C363E1" w:rsidRDefault="00107319" w:rsidP="00C363E1">
      <w:r>
        <w:t>Uproszczony</w:t>
      </w:r>
      <w:r w:rsidR="00CE6FFC">
        <w:t xml:space="preserve"> przebieg KDD </w:t>
      </w:r>
      <w:r>
        <w:t xml:space="preserve">uwzględniający powroty do poprzednich etapów </w:t>
      </w:r>
      <w:r w:rsidR="00B27D6D">
        <w:t>został przedstawiony na rysunku</w:t>
      </w:r>
      <w:r w:rsidR="00CE6FFC">
        <w:t xml:space="preserve"> 1.</w:t>
      </w:r>
    </w:p>
    <w:p w:rsidR="00876A0D" w:rsidRDefault="0087785B" w:rsidP="00876A0D">
      <w:pPr>
        <w:keepNext/>
      </w:pPr>
      <w:r>
        <w:rPr>
          <w:noProof/>
        </w:rPr>
        <w:drawing>
          <wp:inline distT="0" distB="0" distL="0" distR="0" wp14:anchorId="2D790EC4" wp14:editId="18383AF7">
            <wp:extent cx="5124450" cy="193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FF" w:rsidRDefault="00876A0D" w:rsidP="00876A0D">
      <w:pPr>
        <w:pStyle w:val="Caption"/>
        <w:jc w:val="center"/>
      </w:pPr>
      <w:r>
        <w:t xml:space="preserve">Rysunek </w:t>
      </w:r>
      <w:fldSimple w:instr=" SEQ Rysunek \* ARABIC ">
        <w:r w:rsidR="00226A4E">
          <w:rPr>
            <w:noProof/>
          </w:rPr>
          <w:t>1</w:t>
        </w:r>
      </w:fldSimple>
      <w:r w:rsidRPr="00370E44">
        <w:t xml:space="preserve"> Przebieg procesu odkrywania wiedzy w bazie danych</w:t>
      </w:r>
    </w:p>
    <w:p w:rsidR="00AB67C2" w:rsidRPr="00C363E1" w:rsidRDefault="00AB67C2" w:rsidP="00075F2C">
      <w:r>
        <w:lastRenderedPageBreak/>
        <w:t xml:space="preserve">W kontekście przetwarzania języka naturalnego, </w:t>
      </w:r>
      <w:r w:rsidR="0015435D">
        <w:t>pierwszym etapem</w:t>
      </w:r>
      <w:r w:rsidR="00107319">
        <w:t xml:space="preserve"> jest </w:t>
      </w:r>
      <w:r w:rsidR="0015435D">
        <w:t>wybór odpowiednich tekstów (korpusu języka)</w:t>
      </w:r>
      <w:r w:rsidR="00EB0721">
        <w:t>.</w:t>
      </w:r>
      <w:r w:rsidR="000C5846">
        <w:t xml:space="preserve"> Surowy tekst korpusu należy ujednolicić, np. poprzez zamianę dużych liter na małe,</w:t>
      </w:r>
      <w:r w:rsidR="00EE0DDB">
        <w:t xml:space="preserve"> usunięcie niepożądanych znaków</w:t>
      </w:r>
      <w:r w:rsidR="000C5846">
        <w:t xml:space="preserve">. Następnie, w zależności od charakteru poszukiwań, trzeba przygotować odpowiednią prezentację danych, </w:t>
      </w:r>
      <w:r w:rsidR="00E51C0D">
        <w:t>np. rozkład częstotliwości wyrazów</w:t>
      </w:r>
      <w:r w:rsidR="000D5014">
        <w:t xml:space="preserve"> czy</w:t>
      </w:r>
      <w:r w:rsidR="002B104A">
        <w:t xml:space="preserve"> zestawienie par</w:t>
      </w:r>
      <w:r w:rsidR="00E51C0D">
        <w:t xml:space="preserve"> wyrazów często występujących razem. </w:t>
      </w:r>
      <w:r w:rsidR="00E87898">
        <w:t xml:space="preserve">W tak przygotowanych danych można wyszukiwać wzorce za pomocą różnych metod, opisanych szerzej </w:t>
      </w:r>
      <w:r w:rsidR="00E87898" w:rsidRPr="00E87898">
        <w:rPr>
          <w:highlight w:val="yellow"/>
        </w:rPr>
        <w:t>w rozdziale</w:t>
      </w:r>
      <w:r w:rsidR="00E87898">
        <w:t xml:space="preserve"> </w:t>
      </w:r>
      <w:r w:rsidR="006553EE">
        <w:t>2.2.2</w:t>
      </w:r>
    </w:p>
    <w:p w:rsidR="00660353" w:rsidRDefault="00660353" w:rsidP="00660353">
      <w:pPr>
        <w:pStyle w:val="podroz"/>
      </w:pPr>
      <w:bookmarkStart w:id="3" w:name="_Toc380912826"/>
      <w:r>
        <w:t>Statystyczna analiza języka</w:t>
      </w:r>
      <w:bookmarkEnd w:id="3"/>
    </w:p>
    <w:p w:rsidR="00563183" w:rsidRDefault="00960F02" w:rsidP="00585DAC">
      <w:r>
        <w:t xml:space="preserve">W celu zautomatyzowania procesów  przetwarzania oraz umożliwienia analizy dużych ilości danych, stosuje się metody stochastyczne, statystyczne oraz probabilistyczne. Szczególnie przydatne są one w przypadku długich, wieloznacznych zdań, </w:t>
      </w:r>
      <w:r w:rsidR="008A159D">
        <w:t>do których analizy nie wystarczają proste</w:t>
      </w:r>
      <w:r>
        <w:t xml:space="preserve"> zasady gramatyczne.</w:t>
      </w:r>
      <w:r w:rsidR="00BA078C">
        <w:t xml:space="preserve"> Statystyczne NLP opiera się na podejściu ilościowym</w:t>
      </w:r>
      <w:r w:rsidR="003E3753">
        <w:t xml:space="preserve"> –</w:t>
      </w:r>
      <w:r w:rsidR="00563183">
        <w:t xml:space="preserve"> </w:t>
      </w:r>
      <w:r w:rsidR="003E3753">
        <w:t xml:space="preserve">modelach probabilistycznych, teorii informacji i algebrze liniowej. </w:t>
      </w:r>
      <w:r w:rsidR="00532206">
        <w:t xml:space="preserve">Główne techniki działania to uczenie </w:t>
      </w:r>
      <w:r w:rsidR="0016613C">
        <w:t>maszynowe</w:t>
      </w:r>
      <w:r w:rsidR="00107319">
        <w:t xml:space="preserve"> i eksploracja danych.</w:t>
      </w:r>
    </w:p>
    <w:p w:rsidR="00E3061C" w:rsidRDefault="00E3061C" w:rsidP="00E3061C">
      <w:pPr>
        <w:pStyle w:val="podpodroz"/>
      </w:pPr>
      <w:bookmarkStart w:id="4" w:name="_Toc380912827"/>
      <w:r>
        <w:t>Uczenie maszynowe</w:t>
      </w:r>
      <w:bookmarkEnd w:id="4"/>
    </w:p>
    <w:p w:rsidR="00960F02" w:rsidRDefault="00532206" w:rsidP="00585DAC">
      <w:r>
        <w:t xml:space="preserve">Uczenie maszynowe jest cechą nowoczesnych algorytmów NLP. </w:t>
      </w:r>
      <w:r w:rsidR="002C67B1">
        <w:t>W przeciwieństwie do algorytmów opartych na z góry narzuconych regułach, p</w:t>
      </w:r>
      <w:r>
        <w:t>olega ono na</w:t>
      </w:r>
      <w:r w:rsidR="002C67B1">
        <w:t xml:space="preserve"> automatycznym uczeniu się tych reguł przez system poprzez analizę dostarczonego korpusu języka (bazy tekstów w języku naturalnym), opatrzonego prawidłowymi wartościami (np. tagami części mowy</w:t>
      </w:r>
      <w:r w:rsidR="00563183">
        <w:t>, wyjątkami specyficznymi dla danego języka, itd.</w:t>
      </w:r>
      <w:r w:rsidR="002C67B1">
        <w:t>).</w:t>
      </w:r>
      <w:r w:rsidR="00EF6527">
        <w:t xml:space="preserve"> Algorytmy oparte na uczeniu maszynowym posiadają wiele zalet w porównaniu do algorytmów opartych na ręcznie wprowadzanych regułach: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są efektywne, gdyż skupiają się na najczęściej występujących przypadkach, podczas gdy przy ręcznym definiowaniu reguł trudno określić, na co położyć największy nacisk,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korzystając z metod wnioskowania statystycznego (estymacje, weryfikacje hipotez), są odporne na błędne lub niespotkane wcześniej dane wejściowe,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 xml:space="preserve">dokładność wyników można zwiększyć poprzez dodanie nowych danych wejściowych – większa próba oznacza </w:t>
      </w:r>
      <w:r w:rsidR="0016613C">
        <w:t xml:space="preserve">lepsze działanie algorytmu; ręcznie </w:t>
      </w:r>
      <w:r w:rsidR="0016613C">
        <w:lastRenderedPageBreak/>
        <w:t>wprowadzane reguły muszą zaś być coraz bardziej skomplikowane dla polepszenia wyniku.</w:t>
      </w:r>
    </w:p>
    <w:p w:rsidR="00E3061C" w:rsidRDefault="00E3061C" w:rsidP="00E3061C">
      <w:pPr>
        <w:pStyle w:val="podpodroz"/>
      </w:pPr>
      <w:bookmarkStart w:id="5" w:name="_Toc380912828"/>
      <w:r>
        <w:t>Eksploracja danych</w:t>
      </w:r>
      <w:bookmarkEnd w:id="5"/>
    </w:p>
    <w:p w:rsidR="00E1289B" w:rsidRDefault="0016613C" w:rsidP="0016613C">
      <w:r>
        <w:t xml:space="preserve">Eksploracja danych (data mining) to </w:t>
      </w:r>
      <w:r w:rsidR="00C12B02">
        <w:t xml:space="preserve">etap analizy w odkrywaniu wiedzy z baz danych </w:t>
      </w:r>
      <w:r w:rsidR="000B1CB0">
        <w:t>(</w:t>
      </w:r>
      <w:r w:rsidR="00C12B02">
        <w:t xml:space="preserve">KDD). Polega na wykrywaniu wzorców </w:t>
      </w:r>
      <w:r>
        <w:t xml:space="preserve">w dużych zbiorach danych z wykorzystaniem </w:t>
      </w:r>
      <w:r w:rsidR="00CD418F">
        <w:t>różnych metod, głównie wywodzących się z badań nad sztuczną inteligencją</w:t>
      </w:r>
      <w:r w:rsidR="00660353">
        <w:t xml:space="preserve">, np. </w:t>
      </w:r>
      <w:r>
        <w:t xml:space="preserve">. </w:t>
      </w:r>
      <w:r w:rsidR="00F06A58">
        <w:t xml:space="preserve">Idea eksploracji danych sprowadza się do wykorzystania szybkości komputera w celu wykrywania prawidłowości ukrytych dla człowieka ze względu na ograniczone możliwości czasowe. </w:t>
      </w:r>
    </w:p>
    <w:p w:rsidR="001A5BB7" w:rsidRDefault="006E5A8E" w:rsidP="0016613C">
      <w:r>
        <w:t>W przypadku NLP, wzorce te mogą dostarczyć nam wiedzy o różnych aspektach językowych danego tekstu</w:t>
      </w:r>
      <w:r w:rsidR="00C00BA3">
        <w:t xml:space="preserve">. Przykładowo, różnorodność leksykalna czy średnia długość wyrazu może być diametralnie różna dla </w:t>
      </w:r>
      <w:r w:rsidR="001A5DC5">
        <w:t>napisów filmowych</w:t>
      </w:r>
      <w:r w:rsidR="00C00BA3">
        <w:t xml:space="preserve"> i dla tekstu rozprawy naukowej. Duża liczba wystąpień słowa typowego dla danego dialektu, slangu czy żargonu może zdradzić informację o pochodzeniu i środowisku autora tekstu.</w:t>
      </w:r>
    </w:p>
    <w:p w:rsidR="00F06A58" w:rsidRDefault="00513707" w:rsidP="0016613C">
      <w:r>
        <w:t xml:space="preserve">Istnieją różne </w:t>
      </w:r>
      <w:r w:rsidR="009679E1">
        <w:t>metody przetwarzania stosowane</w:t>
      </w:r>
      <w:r>
        <w:t xml:space="preserve"> </w:t>
      </w:r>
      <w:r w:rsidR="009679E1">
        <w:t xml:space="preserve">w </w:t>
      </w:r>
      <w:r>
        <w:t>eksploracji danych:</w:t>
      </w:r>
    </w:p>
    <w:p w:rsidR="001521DC" w:rsidRDefault="00FF7424" w:rsidP="009679E1">
      <w:pPr>
        <w:pStyle w:val="ListParagraph"/>
        <w:numPr>
          <w:ilvl w:val="0"/>
          <w:numId w:val="9"/>
        </w:numPr>
      </w:pPr>
      <w:r>
        <w:t>wykrywanie anomalii</w:t>
      </w:r>
      <w:r w:rsidR="001521DC">
        <w:t xml:space="preserve"> – nietypowe dane, mogą świadczyć o błędzie;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modelowanie zależności – wykrywanie związków pomiędzy pozornie niezależnymi od siebie zmiennymi. Istnieje tutaj ryzyko nadinterpretacji (korelacja nie zawsze oznacza związek przyczynowo – skutkowy);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klasteryzacja – odkrywanie grup i struktur danych mających jakieś cechy wspólne;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klasyfikacja </w:t>
      </w:r>
      <w:r w:rsidR="00B02F48">
        <w:t>–</w:t>
      </w:r>
      <w:r>
        <w:t xml:space="preserve"> </w:t>
      </w:r>
      <w:r w:rsidR="00B02F48">
        <w:t>stosowanie istniejących (wykry</w:t>
      </w:r>
      <w:r w:rsidR="00E735D2">
        <w:t>tych wcześniej) grup  na nowych danych (przypisywanie im klas)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regresja – próba </w:t>
      </w:r>
      <w:r w:rsidR="00730B93">
        <w:t>znalezienia funkcji obrazującej zestaw danych z najmniejszym błędem</w:t>
      </w:r>
    </w:p>
    <w:p w:rsidR="00513707" w:rsidRDefault="001521DC" w:rsidP="009679E1">
      <w:pPr>
        <w:pStyle w:val="ListParagraph"/>
        <w:numPr>
          <w:ilvl w:val="0"/>
          <w:numId w:val="9"/>
        </w:numPr>
      </w:pPr>
      <w:r>
        <w:t xml:space="preserve">streszczenie </w:t>
      </w:r>
      <w:r w:rsidR="00E521C0">
        <w:t xml:space="preserve">– opracowanie </w:t>
      </w:r>
      <w:r w:rsidR="00237264">
        <w:t>zwięzłej formy zestawu danych</w:t>
      </w:r>
      <w:r w:rsidR="00E521C0">
        <w:t xml:space="preserve"> poprzez wizualizację i raporty.</w:t>
      </w:r>
    </w:p>
    <w:p w:rsidR="00F06A58" w:rsidRDefault="00A761AB" w:rsidP="00157A8A">
      <w:pPr>
        <w:pStyle w:val="podroz"/>
      </w:pPr>
      <w:bookmarkStart w:id="6" w:name="_Toc380912829"/>
      <w:r>
        <w:lastRenderedPageBreak/>
        <w:t>Główne z</w:t>
      </w:r>
      <w:r w:rsidR="00157A8A">
        <w:t>astosowania NLP</w:t>
      </w:r>
      <w:bookmarkEnd w:id="6"/>
    </w:p>
    <w:p w:rsidR="00577675" w:rsidRDefault="00A761AB" w:rsidP="00577675">
      <w:r>
        <w:t xml:space="preserve">Przetwarzanie języka naturalnego </w:t>
      </w:r>
      <w:r w:rsidR="0023210C">
        <w:t>znajduje bardzo różnorodne zastosowania, od praktycznych</w:t>
      </w:r>
      <w:r w:rsidR="000E780D">
        <w:t xml:space="preserve"> (</w:t>
      </w:r>
      <w:r w:rsidR="000271FD">
        <w:t xml:space="preserve">np. </w:t>
      </w:r>
      <w:r w:rsidR="000E780D">
        <w:t xml:space="preserve">tłumaczenie tekstów) do </w:t>
      </w:r>
      <w:r w:rsidR="00557591">
        <w:t xml:space="preserve">czysto </w:t>
      </w:r>
      <w:r w:rsidR="000E780D">
        <w:t xml:space="preserve">teoretycznych (badanie </w:t>
      </w:r>
      <w:r w:rsidR="00557591">
        <w:t xml:space="preserve">zjawisk zachodzących w </w:t>
      </w:r>
      <w:r w:rsidR="000E780D">
        <w:t>język</w:t>
      </w:r>
      <w:r w:rsidR="00557591">
        <w:t>ach</w:t>
      </w:r>
      <w:r w:rsidR="00805F32">
        <w:t xml:space="preserve"> naturalnych</w:t>
      </w:r>
      <w:r w:rsidR="000E780D">
        <w:t>)</w:t>
      </w:r>
      <w:r w:rsidR="000361D5">
        <w:t>. A oto niektóre z nich:</w:t>
      </w:r>
    </w:p>
    <w:p w:rsidR="00642141" w:rsidRDefault="0000731C" w:rsidP="009055E8">
      <w:pPr>
        <w:pStyle w:val="ListParagraph"/>
        <w:numPr>
          <w:ilvl w:val="0"/>
          <w:numId w:val="10"/>
        </w:numPr>
      </w:pPr>
      <w:r>
        <w:t>a</w:t>
      </w:r>
      <w:r w:rsidR="009055E8">
        <w:t xml:space="preserve">utomatyczne </w:t>
      </w:r>
      <w:r w:rsidR="00B27148">
        <w:t xml:space="preserve">streszczanie tekstu – tworzenie krótkiego streszczenia, zawierającego najważniejsze informacje oryginalnego tekstu. Istnieją dwa </w:t>
      </w:r>
      <w:r w:rsidR="00642141">
        <w:t>rodzaje s</w:t>
      </w:r>
      <w:r w:rsidR="00B27148">
        <w:t>treszc</w:t>
      </w:r>
      <w:r w:rsidR="00642141">
        <w:t>zeń</w:t>
      </w:r>
      <w:r w:rsidR="00B27148">
        <w:t>: ekstrakt i abstrakt</w:t>
      </w:r>
      <w:r w:rsidR="00072B16">
        <w:t xml:space="preserve">. Ekstrakt składa się ze słów </w:t>
      </w:r>
      <w:r w:rsidR="00642141">
        <w:t xml:space="preserve">i zdań wybranych z oryginalnego tekstu, mających największe </w:t>
      </w:r>
      <w:r w:rsidR="00363D2F">
        <w:t xml:space="preserve">(według oceny systemu) </w:t>
      </w:r>
      <w:r w:rsidR="00642141">
        <w:t>znaczenie. Abstrakt powstaje poprzez utworzenie semantycznej reprezentacji danych i wygenerowanie na jej podstawie tekstu w języku naturalnym.</w:t>
      </w:r>
      <w:r w:rsidR="00363D2F">
        <w:t xml:space="preserve"> Jest to trudniejsze zadanie, wymagające zarówno </w:t>
      </w:r>
      <w:r w:rsidR="005D3ED0">
        <w:t>trafnej</w:t>
      </w:r>
      <w:r w:rsidR="00363D2F">
        <w:t xml:space="preserve"> </w:t>
      </w:r>
      <w:r w:rsidR="005D3ED0">
        <w:t xml:space="preserve">intepretacji </w:t>
      </w:r>
      <w:r w:rsidR="00363D2F">
        <w:t xml:space="preserve">danych, jak i spójnej prezentacji </w:t>
      </w:r>
      <w:r w:rsidR="0064640C">
        <w:t>w formie</w:t>
      </w:r>
      <w:r w:rsidR="00363D2F">
        <w:t xml:space="preserve"> tekst</w:t>
      </w:r>
      <w:r w:rsidR="0064640C">
        <w:t>u</w:t>
      </w:r>
      <w:r w:rsidR="00363D2F">
        <w:t xml:space="preserve"> w języku naturalnym.</w:t>
      </w:r>
      <w:r w:rsidR="00C65D04">
        <w:t xml:space="preserve"> Analogicznie do streszczenia można także dokonywać upraszczania – przedstawiania danego tekstu prostszym językiem, np. za pomocą zdań pojedynczych.</w:t>
      </w:r>
    </w:p>
    <w:p w:rsidR="00390843" w:rsidRDefault="00642141" w:rsidP="00AB2506">
      <w:pPr>
        <w:pStyle w:val="ListParagraph"/>
        <w:numPr>
          <w:ilvl w:val="0"/>
          <w:numId w:val="10"/>
        </w:numPr>
      </w:pPr>
      <w:r>
        <w:t>tłumaczenie</w:t>
      </w:r>
      <w:r w:rsidR="00072B16">
        <w:t xml:space="preserve"> </w:t>
      </w:r>
      <w:r w:rsidR="005D3ED0">
        <w:t xml:space="preserve">tekstu z jednego języka naturalnego na drugi – to </w:t>
      </w:r>
      <w:r w:rsidR="00986B4B">
        <w:t>trudne</w:t>
      </w:r>
      <w:r w:rsidR="005D3ED0">
        <w:t xml:space="preserve"> zadanie, a jego </w:t>
      </w:r>
      <w:r w:rsidR="00986B4B">
        <w:t>złożoność</w:t>
      </w:r>
      <w:r w:rsidR="005D3ED0">
        <w:t xml:space="preserve"> jest silnie zależna od </w:t>
      </w:r>
      <w:r w:rsidR="00FE246F">
        <w:t>stopnia skomplikowania gramatyki</w:t>
      </w:r>
      <w:r w:rsidR="005D3ED0">
        <w:t xml:space="preserve"> poszczególnych języków podlegających tłumaczeniu. </w:t>
      </w:r>
      <w:r w:rsidR="00FC52AF">
        <w:t>Ważną kwestią jest odróżnienie idiomów i innych metaforycznych wyrażeń, których nie należy tłumaczyć dosłownie. Potrzebna jest więc dostarczona uprzednio baza takich zwrotów.</w:t>
      </w:r>
    </w:p>
    <w:p w:rsidR="000271FD" w:rsidRDefault="00683F2F" w:rsidP="009055E8">
      <w:pPr>
        <w:pStyle w:val="ListParagraph"/>
        <w:numPr>
          <w:ilvl w:val="0"/>
          <w:numId w:val="10"/>
        </w:numPr>
      </w:pPr>
      <w:r>
        <w:t xml:space="preserve">generowanie języka naturalnego </w:t>
      </w:r>
      <w:r w:rsidR="00210EB9">
        <w:t>–</w:t>
      </w:r>
      <w:r>
        <w:t xml:space="preserve"> </w:t>
      </w:r>
      <w:r w:rsidR="004D46BC">
        <w:t>przekształcanie</w:t>
      </w:r>
      <w:r w:rsidR="00210EB9">
        <w:t xml:space="preserve"> </w:t>
      </w:r>
      <w:r w:rsidR="00C92ABF">
        <w:t>treści</w:t>
      </w:r>
      <w:r w:rsidR="004D46BC">
        <w:t xml:space="preserve"> zapisanych w bazach danych do formy czytelnej dla człowieka.</w:t>
      </w:r>
      <w:r w:rsidR="008C085E">
        <w:t xml:space="preserve"> </w:t>
      </w:r>
      <w:r w:rsidR="00CE31B4">
        <w:t>Ważnym zadaniem jest dobór odpowiednich słów, poprawność gramatyczna i naturalność.</w:t>
      </w:r>
    </w:p>
    <w:p w:rsidR="00CE31B4" w:rsidRPr="00C65D04" w:rsidRDefault="00CE31B4" w:rsidP="009055E8">
      <w:pPr>
        <w:pStyle w:val="ListParagraph"/>
        <w:numPr>
          <w:ilvl w:val="0"/>
          <w:numId w:val="10"/>
        </w:numPr>
      </w:pPr>
      <w:r w:rsidRPr="00C65D04">
        <w:t xml:space="preserve">rozumienie języka naturalnego </w:t>
      </w:r>
      <w:r w:rsidR="00C15C27" w:rsidRPr="00C65D04">
        <w:t>–</w:t>
      </w:r>
      <w:r w:rsidRPr="00C65D04">
        <w:t xml:space="preserve"> </w:t>
      </w:r>
      <w:r w:rsidR="0000731C" w:rsidRPr="00C65D04">
        <w:t>proces</w:t>
      </w:r>
      <w:r w:rsidR="00C92ABF" w:rsidRPr="00C65D04">
        <w:t xml:space="preserve"> odwrotny do gen</w:t>
      </w:r>
      <w:r w:rsidR="00194E24">
        <w:t xml:space="preserve">eracji języka o znacznie większej złożoności, wymagający trafnej analizy kontekstu, anafor, odniesień do świata zewnętrznego, a także umiejętności rozstrzygania wieloznaczności. Stanowi podstawę wielu wymienionych tutaj zastosowań, a także bardzo atrakcyjny sposób porozumiewania się z komputerem. </w:t>
      </w:r>
    </w:p>
    <w:p w:rsidR="00AB2506" w:rsidRDefault="00C15C27" w:rsidP="00AB2506">
      <w:pPr>
        <w:pStyle w:val="ListParagraph"/>
        <w:numPr>
          <w:ilvl w:val="0"/>
          <w:numId w:val="10"/>
        </w:numPr>
      </w:pPr>
      <w:r>
        <w:t xml:space="preserve">rozróżnianie części mowy – </w:t>
      </w:r>
      <w:r w:rsidR="005B0019">
        <w:t xml:space="preserve">zadanie pośrednie, pomocne </w:t>
      </w:r>
      <w:r w:rsidR="00C65D04">
        <w:t xml:space="preserve">m. in. </w:t>
      </w:r>
      <w:r w:rsidR="005B0019">
        <w:t>w wykrywaniu konkretnych kolokacji (np. par czasownik + rzeczownik)</w:t>
      </w:r>
      <w:r w:rsidR="00C65D04">
        <w:t xml:space="preserve"> i</w:t>
      </w:r>
      <w:r w:rsidR="005B0019">
        <w:t xml:space="preserve"> w tłumaczeniu. Automatyczne rozstrzygnięcie części mowy danego słowa nie zawsze jest możliwe</w:t>
      </w:r>
      <w:r w:rsidR="00C82F1E">
        <w:t xml:space="preserve">, często można tego dokonać tylko z pewnym </w:t>
      </w:r>
      <w:r w:rsidR="00C82F1E">
        <w:lastRenderedPageBreak/>
        <w:t xml:space="preserve">prawdopodobieństwem. Algorytmy tagujące </w:t>
      </w:r>
      <w:r w:rsidR="000C5176">
        <w:t>działają iteracyjnie – najpierw oznaczane są wyrazy, których przynależność do danej części mowy jest oczywista. W kolejnych iteracjach łatwiej można określić część mowy wyrazów sąsiadujących</w:t>
      </w:r>
      <w:r w:rsidR="0016459D">
        <w:t>.</w:t>
      </w:r>
      <w:r w:rsidR="00AB2506" w:rsidRPr="00AB2506">
        <w:t xml:space="preserve"> </w:t>
      </w:r>
    </w:p>
    <w:p w:rsidR="00C15C27" w:rsidRDefault="00AB2506" w:rsidP="00AB2506">
      <w:pPr>
        <w:pStyle w:val="ListParagraph"/>
        <w:numPr>
          <w:ilvl w:val="0"/>
          <w:numId w:val="10"/>
        </w:numPr>
      </w:pPr>
      <w:r>
        <w:t>podział morfologiczny – wyodrębnienie z tekstu i klasyfikacja morfemów (najmniejszej jednostki gramatycznej). Kluczowy wpływ ma tu złożoność morfologiczna (struktura wyrazów) danego języka. Nie jest to zastosowanie samo w sobie, stanowi jeden z etapów rozumienia języka naturalnego czy dokonywania tłumaczeń.</w:t>
      </w:r>
    </w:p>
    <w:p w:rsidR="00C15C27" w:rsidRDefault="00F7269C" w:rsidP="00C15C27">
      <w:pPr>
        <w:pStyle w:val="ListParagraph"/>
        <w:numPr>
          <w:ilvl w:val="0"/>
          <w:numId w:val="10"/>
        </w:numPr>
      </w:pPr>
      <w:r>
        <w:t>wykrywanie</w:t>
      </w:r>
      <w:r w:rsidR="00C15C27">
        <w:t xml:space="preserve"> kolokacji</w:t>
      </w:r>
      <w:r w:rsidR="00363D2F">
        <w:t xml:space="preserve"> </w:t>
      </w:r>
      <w:r w:rsidR="007D5561">
        <w:t>–</w:t>
      </w:r>
      <w:r w:rsidR="00363D2F">
        <w:t xml:space="preserve"> </w:t>
      </w:r>
      <w:r w:rsidR="007D5561">
        <w:t xml:space="preserve">odnajdywanie par wyrazów często występujących razem, mogących stanowić utarte związki frazeologiczne, powiedzenia, memy ulegające modzie. Pozwalają </w:t>
      </w:r>
      <w:r w:rsidR="00AB1625">
        <w:t xml:space="preserve">one </w:t>
      </w:r>
      <w:r w:rsidR="007D5561">
        <w:t>śledzić zmiany zachodzące w języku na przełomie lat.</w:t>
      </w:r>
    </w:p>
    <w:p w:rsidR="00946FFA" w:rsidRDefault="00946FFA" w:rsidP="00C15C27">
      <w:pPr>
        <w:pStyle w:val="ListParagraph"/>
        <w:numPr>
          <w:ilvl w:val="0"/>
          <w:numId w:val="10"/>
        </w:numPr>
      </w:pPr>
      <w:r>
        <w:t xml:space="preserve">badanie specyfiki tekstów różnego pochodzenia – </w:t>
      </w:r>
      <w:r w:rsidR="003A4ADA">
        <w:t xml:space="preserve">na podstawie zróżnicowania leksykalnego, średniej długości słowa, liczbie pomyłek w tekście i wielu innych czynników można się wiele dowiedzieć na temat danej próbki tekstu – czy jest to np. zapis nieoficjalnej rozmowy telefonicznej, czy też przemówienie polityka. Informacje te są bardzo przydatne w generowaniu tekstu w języku naturalnym, gdy ważne </w:t>
      </w:r>
      <w:r w:rsidR="000E35DB">
        <w:t xml:space="preserve">jest </w:t>
      </w:r>
      <w:r w:rsidR="003C1EF7">
        <w:t>nadanie</w:t>
      </w:r>
      <w:r w:rsidR="00200846">
        <w:t xml:space="preserve"> </w:t>
      </w:r>
      <w:r w:rsidR="003C1EF7">
        <w:t xml:space="preserve">wypowiedzi  </w:t>
      </w:r>
      <w:r w:rsidR="00200846">
        <w:t>odpowiedniego stylu.</w:t>
      </w:r>
    </w:p>
    <w:p w:rsidR="00C15C27" w:rsidRDefault="002D66F4" w:rsidP="00C15C27">
      <w:pPr>
        <w:pStyle w:val="ListParagraph"/>
        <w:numPr>
          <w:ilvl w:val="0"/>
          <w:numId w:val="10"/>
        </w:numPr>
      </w:pPr>
      <w:r>
        <w:t xml:space="preserve">dostarczanie informacji o </w:t>
      </w:r>
      <w:r w:rsidR="00AB1625">
        <w:t>języku – każdy język naturalny posiada swoje specyficzne cechy, uwarunkowane kulturowo</w:t>
      </w:r>
      <w:r w:rsidR="000E35DB">
        <w:t xml:space="preserve"> i historycznie. Stosując </w:t>
      </w:r>
      <w:r w:rsidR="00AB2506">
        <w:t>proste metody statystyczne można badać język pod kątem podatności na wpływ wyrazów pochodzenia obcego, neologizmów, tworzenia się dialektów i gwar.</w:t>
      </w:r>
    </w:p>
    <w:p w:rsidR="00033786" w:rsidRDefault="00433D23" w:rsidP="00033786">
      <w:pPr>
        <w:pStyle w:val="ListParagraph"/>
        <w:numPr>
          <w:ilvl w:val="0"/>
          <w:numId w:val="10"/>
        </w:numPr>
      </w:pPr>
      <w:r>
        <w:t>pomoc w nauce języka – osoba chcąca szybko nauczyć się danego języka może położyć nacisk na wyrazy najczęściej występujące w całym języku lub jego podzbiorze odpowiadającym jakiemuś zagadnieniu, np. nomenklatura prawnicza. Bardzo przydatne jest też wyszukiwanie kontekstów czy związków frazeologiczych w jakich często występuje dane słowo.</w:t>
      </w:r>
      <w:r w:rsidR="00BD3BA3">
        <w:t xml:space="preserve"> Istnieją także programy pomagające w nauce wymowy</w:t>
      </w:r>
      <w:r w:rsidR="006434BF">
        <w:t xml:space="preserve"> lub pisma</w:t>
      </w:r>
      <w:r w:rsidR="00BD3BA3">
        <w:t xml:space="preserve">, oceniające </w:t>
      </w:r>
      <w:r w:rsidR="006434BF">
        <w:t>podobieństwo próbek dźwiękowych i graficznych.</w:t>
      </w:r>
    </w:p>
    <w:p w:rsidR="00BD3BA3" w:rsidRDefault="00033786" w:rsidP="000D5014">
      <w:pPr>
        <w:pStyle w:val="ListParagraph"/>
        <w:numPr>
          <w:ilvl w:val="0"/>
          <w:numId w:val="10"/>
        </w:numPr>
      </w:pPr>
      <w:r w:rsidRPr="00BD3BA3">
        <w:lastRenderedPageBreak/>
        <w:t>a</w:t>
      </w:r>
      <w:r w:rsidR="00363D2F" w:rsidRPr="00BD3BA3">
        <w:t>utomatyczne ocenianie wypracowań, esejów</w:t>
      </w:r>
      <w:r w:rsidR="00E42E59" w:rsidRPr="00BD3BA3">
        <w:t xml:space="preserve"> </w:t>
      </w:r>
      <w:r w:rsidR="00BD3BA3">
        <w:t>– jako pomoc dla nauczyciela, program taki może szybko ocenić różnorodność leksykalną, liczbę błędów, a także wartość merytoryczną wypracowań, np. zgodność z faktami historycznymi.</w:t>
      </w:r>
    </w:p>
    <w:p w:rsidR="006614F1" w:rsidRDefault="006614F1" w:rsidP="000D5014">
      <w:pPr>
        <w:pStyle w:val="ListParagraph"/>
        <w:numPr>
          <w:ilvl w:val="0"/>
          <w:numId w:val="10"/>
        </w:numPr>
      </w:pPr>
      <w:r>
        <w:t xml:space="preserve">rozpoznawanie </w:t>
      </w:r>
      <w:r w:rsidR="006434BF">
        <w:t>i definicja nazw własnych – wyszukiwanie w tekście wyrazów będących nazwami własnymi i szerszych informacji o nich (przydatne zwłaszcza w przypadku języków, w których nazw własnych nie pisze się wielką literą).</w:t>
      </w:r>
    </w:p>
    <w:p w:rsidR="0016613C" w:rsidRDefault="000D5014" w:rsidP="000D5014">
      <w:pPr>
        <w:pStyle w:val="podroz"/>
      </w:pPr>
      <w:bookmarkStart w:id="7" w:name="_Toc380912830"/>
      <w:r>
        <w:t>Problemy NLP</w:t>
      </w:r>
      <w:bookmarkEnd w:id="7"/>
    </w:p>
    <w:p w:rsidR="00AE02AD" w:rsidRDefault="006614F1" w:rsidP="00B36D80">
      <w:r>
        <w:t>Przetwarzanie języka naturalnego</w:t>
      </w:r>
      <w:r w:rsidR="006434BF">
        <w:t>,</w:t>
      </w:r>
      <w:r>
        <w:t xml:space="preserve"> a zwłaszcza jego rozumienie </w:t>
      </w:r>
      <w:r w:rsidR="005D64D3">
        <w:t xml:space="preserve">natrafia na </w:t>
      </w:r>
      <w:r w:rsidR="0005022B">
        <w:t>wiel</w:t>
      </w:r>
      <w:r w:rsidR="005D64D3">
        <w:t>e</w:t>
      </w:r>
      <w:r w:rsidR="0005022B">
        <w:t xml:space="preserve"> problem</w:t>
      </w:r>
      <w:r w:rsidR="005D64D3">
        <w:t>ów i barier, dlatego zagadnienie to jest często nazywane problemem AI-complete (problemem sztucznej inteligencji). Aby z powodzeniem rozwikłać liczne wieloznaczności języka naturalnego, potrzebna jest bowiem szeroka wiedza o świecie zewnętrznym, a także rozumienie aluzji i skojarzeń – sposób myślenia właściwy dla ludzkiego mózgu.</w:t>
      </w:r>
    </w:p>
    <w:p w:rsidR="00B36D80" w:rsidRDefault="00B36D80" w:rsidP="00B36D80">
      <w:r>
        <w:t>Główne problemy NLP można przedstawić następująco:</w:t>
      </w:r>
    </w:p>
    <w:p w:rsidR="003203AA" w:rsidRDefault="00832CFB" w:rsidP="003203AA">
      <w:pPr>
        <w:pStyle w:val="ListParagraph"/>
        <w:numPr>
          <w:ilvl w:val="0"/>
          <w:numId w:val="11"/>
        </w:numPr>
      </w:pPr>
      <w:r>
        <w:t>wieloznaczn</w:t>
      </w:r>
      <w:r w:rsidR="00675BB9">
        <w:t>ość składniowa</w:t>
      </w:r>
      <w:r>
        <w:t xml:space="preserve"> zdania</w:t>
      </w:r>
      <w:r w:rsidR="00B60DCE">
        <w:t xml:space="preserve"> </w:t>
      </w:r>
      <w:r w:rsidR="00034763">
        <w:t>–</w:t>
      </w:r>
      <w:r w:rsidR="00B60DCE">
        <w:t xml:space="preserve"> </w:t>
      </w:r>
      <w:r w:rsidR="00675BB9">
        <w:t xml:space="preserve">zwana też amfibologią - </w:t>
      </w:r>
      <w:r w:rsidR="00034763">
        <w:t>zwłaszcza długie, wielok</w:t>
      </w:r>
      <w:r w:rsidR="002A6DC7">
        <w:t>r</w:t>
      </w:r>
      <w:r w:rsidR="00034763">
        <w:t>otnie złożone zdania dopuszczają mnogość interpretacji</w:t>
      </w:r>
      <w:r w:rsidR="00B91F4F">
        <w:t xml:space="preserve">. W </w:t>
      </w:r>
      <w:r w:rsidR="00675BB9">
        <w:t>niektórych</w:t>
      </w:r>
      <w:r w:rsidR="00B91F4F">
        <w:t xml:space="preserve"> przypadkach poprawna interpretacja wymaga elementarnej wiedzy o świecie i nie stanowi problemu dla człowieka. Np. w przypadku zdań</w:t>
      </w:r>
      <w:r w:rsidR="008F30B9">
        <w:t xml:space="preserve"> </w:t>
      </w:r>
      <w:r w:rsidR="00B91F4F" w:rsidRPr="008F30B9">
        <w:rPr>
          <w:i/>
        </w:rPr>
        <w:t>Daliśmy małpom banany, bo były głodne</w:t>
      </w:r>
      <w:r w:rsidR="008F30B9">
        <w:t xml:space="preserve"> i </w:t>
      </w:r>
      <w:r w:rsidR="00B91F4F" w:rsidRPr="008F30B9">
        <w:rPr>
          <w:i/>
        </w:rPr>
        <w:t>Daliśmy małpom banany, bo były przejrzałe</w:t>
      </w:r>
      <w:r w:rsidR="00B91F4F">
        <w:t xml:space="preserve"> czasownik </w:t>
      </w:r>
      <w:r w:rsidR="00B91F4F" w:rsidRPr="00B91F4F">
        <w:rPr>
          <w:i/>
        </w:rPr>
        <w:t>były</w:t>
      </w:r>
      <w:r w:rsidR="00B91F4F">
        <w:rPr>
          <w:i/>
        </w:rPr>
        <w:t xml:space="preserve"> </w:t>
      </w:r>
      <w:r w:rsidR="00B91F4F">
        <w:t>odnosi się za każdym razem do innego rzeczownika. Poprawne ich zintepretowanie wymaga wiedzy na temat małp i bananów.</w:t>
      </w:r>
      <w:r w:rsidR="003203AA" w:rsidRPr="003203AA">
        <w:t xml:space="preserve"> </w:t>
      </w:r>
    </w:p>
    <w:p w:rsidR="00A42369" w:rsidRPr="00A42369" w:rsidRDefault="00A42369" w:rsidP="00A42369">
      <w:pPr>
        <w:pStyle w:val="ListParagraph"/>
        <w:numPr>
          <w:ilvl w:val="0"/>
          <w:numId w:val="11"/>
        </w:numPr>
        <w:rPr>
          <w:i/>
        </w:rPr>
      </w:pPr>
      <w:r>
        <w:t xml:space="preserve">wieloznaczność zakresu – rodzaj błędu logicznego, wynikający z nieprawidłowego uzycia kwantyfikatorów lub podobnych określeń, takich jak każdy, wiele, ktoś, nikt. Np. angielskie zdanie </w:t>
      </w:r>
      <w:r w:rsidRPr="00A42369">
        <w:rPr>
          <w:i/>
        </w:rPr>
        <w:t>Many people visit Europe every month</w:t>
      </w:r>
      <w:r>
        <w:rPr>
          <w:i/>
        </w:rPr>
        <w:t xml:space="preserve"> </w:t>
      </w:r>
      <w:r>
        <w:t>może oznaczać zarówno fakt, iż istnieje grupa wielu ludzi zwiedzających Europę co miesiąc</w:t>
      </w:r>
      <w:r w:rsidR="00C377D5">
        <w:t>,</w:t>
      </w:r>
      <w:r>
        <w:t xml:space="preserve"> oraz że Europa jest odwiedzana </w:t>
      </w:r>
      <w:r w:rsidR="0091480B">
        <w:t>co miesiąc</w:t>
      </w:r>
      <w:r>
        <w:t xml:space="preserve"> przez wiel</w:t>
      </w:r>
      <w:r w:rsidR="0091480B">
        <w:t>u</w:t>
      </w:r>
      <w:r>
        <w:t xml:space="preserve"> ludzi (niekoniecznie tych samych).</w:t>
      </w:r>
    </w:p>
    <w:p w:rsidR="0023281C" w:rsidRDefault="003203AA" w:rsidP="003203AA">
      <w:pPr>
        <w:pStyle w:val="ListParagraph"/>
        <w:numPr>
          <w:ilvl w:val="0"/>
          <w:numId w:val="11"/>
        </w:numPr>
      </w:pPr>
      <w:r>
        <w:lastRenderedPageBreak/>
        <w:t xml:space="preserve">rozstrzyganie odniesień – w języku angielskim problematyczne jest jednoznaczne określenie, jakiego słowa tyczy się dany przymiotnik, np. wyrażenie </w:t>
      </w:r>
      <w:r w:rsidRPr="003203AA">
        <w:rPr>
          <w:i/>
        </w:rPr>
        <w:t>pretty little girls’ school</w:t>
      </w:r>
      <w:r>
        <w:rPr>
          <w:i/>
        </w:rPr>
        <w:t xml:space="preserve"> </w:t>
      </w:r>
      <w:r>
        <w:t>można</w:t>
      </w:r>
      <w:r w:rsidR="00723876">
        <w:t xml:space="preserve"> rozumieć aż na 4 sposoby (przymiotniki </w:t>
      </w:r>
      <w:r w:rsidR="00723876" w:rsidRPr="00723876">
        <w:rPr>
          <w:i/>
        </w:rPr>
        <w:t>pretty</w:t>
      </w:r>
      <w:r w:rsidR="00723876">
        <w:t xml:space="preserve"> i </w:t>
      </w:r>
      <w:r w:rsidR="00723876" w:rsidRPr="00723876">
        <w:rPr>
          <w:i/>
        </w:rPr>
        <w:t>little</w:t>
      </w:r>
      <w:r w:rsidR="00723876">
        <w:t xml:space="preserve"> mogą dotyczyć zarówno słowa </w:t>
      </w:r>
      <w:r w:rsidR="00723876" w:rsidRPr="00723876">
        <w:rPr>
          <w:i/>
        </w:rPr>
        <w:t>girls</w:t>
      </w:r>
      <w:r w:rsidR="00723876">
        <w:t xml:space="preserve">, jak i </w:t>
      </w:r>
      <w:r w:rsidR="00723876" w:rsidRPr="00723876">
        <w:rPr>
          <w:i/>
        </w:rPr>
        <w:t>school</w:t>
      </w:r>
      <w:r w:rsidR="00723876">
        <w:t>)</w:t>
      </w:r>
      <w:r w:rsidR="009074F7">
        <w:t xml:space="preserve">. </w:t>
      </w:r>
    </w:p>
    <w:p w:rsidR="00B60DCE" w:rsidRDefault="0023281C" w:rsidP="003203AA">
      <w:pPr>
        <w:pStyle w:val="ListParagraph"/>
        <w:numPr>
          <w:ilvl w:val="0"/>
          <w:numId w:val="11"/>
        </w:numPr>
      </w:pPr>
      <w:r>
        <w:t>błędy językowe, logiczne, stylistyczne - w</w:t>
      </w:r>
      <w:r w:rsidR="009074F7">
        <w:t xml:space="preserve"> języku polskim </w:t>
      </w:r>
      <w:r w:rsidR="00A9332F">
        <w:t>wieloznaczności</w:t>
      </w:r>
      <w:r w:rsidR="009074F7">
        <w:t xml:space="preserve"> rodzi </w:t>
      </w:r>
      <w:r w:rsidR="00F669F6">
        <w:t xml:space="preserve">np. </w:t>
      </w:r>
      <w:r w:rsidR="009074F7">
        <w:t>rzeczownik w funkcji przydawki</w:t>
      </w:r>
      <w:r w:rsidR="00212D7F">
        <w:t xml:space="preserve"> lub</w:t>
      </w:r>
      <w:r w:rsidR="009074F7">
        <w:t xml:space="preserve"> </w:t>
      </w:r>
      <w:r w:rsidR="00520FA9">
        <w:t xml:space="preserve">rzeczownik mogący spełniać zarówno funkcję podmiotu jak i dopełnienia, np. </w:t>
      </w:r>
      <w:r w:rsidR="00520FA9" w:rsidRPr="00520FA9">
        <w:rPr>
          <w:i/>
        </w:rPr>
        <w:t>Samochód wyprzedził motocykl</w:t>
      </w:r>
      <w:r w:rsidR="00A9332F">
        <w:t xml:space="preserve">. </w:t>
      </w:r>
      <w:r w:rsidR="00675BB9">
        <w:t xml:space="preserve">Kolejny rodzaj wieloznaczności powodują homonimy, np. </w:t>
      </w:r>
      <w:r w:rsidR="00A9332F">
        <w:t xml:space="preserve">Problemy tego typu </w:t>
      </w:r>
      <w:r w:rsidR="004915B4">
        <w:t>są cechą języków naturalnych</w:t>
      </w:r>
      <w:r w:rsidR="00A9332F">
        <w:t xml:space="preserve"> i nie tylko komputer miałby trudności z ich interpretacją.</w:t>
      </w:r>
    </w:p>
    <w:p w:rsidR="00B60DCE" w:rsidRDefault="00D33459" w:rsidP="002D2C3E">
      <w:pPr>
        <w:pStyle w:val="ListParagraph"/>
        <w:numPr>
          <w:ilvl w:val="0"/>
          <w:numId w:val="11"/>
        </w:numPr>
      </w:pPr>
      <w:r>
        <w:t>homonimy</w:t>
      </w:r>
      <w:r w:rsidR="00B60DCE">
        <w:t xml:space="preserve"> – wiele wyrazów ma </w:t>
      </w:r>
      <w:r w:rsidR="007058ED">
        <w:t xml:space="preserve">więcej niż jedno znaczenie, więc tylko kontekst, w jakim dane słowo występuje, </w:t>
      </w:r>
      <w:r w:rsidR="001262DA">
        <w:t>może pomóc w określeniu</w:t>
      </w:r>
      <w:r w:rsidR="007058ED">
        <w:t xml:space="preserve"> </w:t>
      </w:r>
      <w:r w:rsidR="001262DA">
        <w:t>jego znaczenia</w:t>
      </w:r>
      <w:r w:rsidR="007058ED">
        <w:t xml:space="preserve">. </w:t>
      </w:r>
      <w:r w:rsidR="0023281C">
        <w:t xml:space="preserve">Filozof języka, Ludwig Wittgenstein, zajmował się m. in. problemem znaczenia słowa i ujął to w ten sposób: </w:t>
      </w:r>
      <w:r w:rsidR="002D2C3E">
        <w:t>„</w:t>
      </w:r>
      <w:r w:rsidR="002D2C3E" w:rsidRPr="004915B4">
        <w:rPr>
          <w:i/>
        </w:rPr>
        <w:t>Znaczeniem słowa jest sposób użycia go w języku.”</w:t>
      </w:r>
    </w:p>
    <w:p w:rsidR="002B297D" w:rsidRDefault="00014817" w:rsidP="003203AA">
      <w:pPr>
        <w:pStyle w:val="ListParagraph"/>
        <w:numPr>
          <w:ilvl w:val="0"/>
          <w:numId w:val="11"/>
        </w:numPr>
      </w:pPr>
      <w:r>
        <w:t>niemożność określenia części mowy – problem ten dotyczy głównie języków analitycznych, posiadających znikomą morfologię fleksyjną, która w innych językach pomaga odróżnić od siebie części mowy</w:t>
      </w:r>
      <w:r w:rsidR="0075155D">
        <w:t xml:space="preserve">. Przykładem jest angielskie zdanie </w:t>
      </w:r>
      <w:r w:rsidR="0075155D" w:rsidRPr="0075155D">
        <w:rPr>
          <w:i/>
        </w:rPr>
        <w:t>Time flies like an arrow</w:t>
      </w:r>
      <w:r w:rsidR="005873A3">
        <w:rPr>
          <w:i/>
        </w:rPr>
        <w:t xml:space="preserve">. </w:t>
      </w:r>
      <w:r w:rsidR="005873A3">
        <w:t>Oprócz oczywistego porównania upływu czasu do lotu strzały można wyróżnić co najmniej 6 innych znaczeń, w zależności od zaklasyfikowania poszczególnych wyrazów do odpowiednich części mowy.</w:t>
      </w:r>
      <w:r w:rsidR="00E75A3A">
        <w:t xml:space="preserve"> Również w językach syntaktycznych, np. w języku polskim, nie zawsze da się jednoznacznie określić część mowy – przykładem może być  słowo </w:t>
      </w:r>
      <w:r w:rsidR="00E75A3A">
        <w:rPr>
          <w:i/>
        </w:rPr>
        <w:t>śledź</w:t>
      </w:r>
      <w:r w:rsidR="00E75A3A">
        <w:t>, które można interpretować jako rzeczownik lub czasownik w trybie rozkazującym (może to prowadzić do zabawnych konsekwencji – pozycję w menu</w:t>
      </w:r>
      <w:r w:rsidR="00D74F24">
        <w:t xml:space="preserve"> pewnej</w:t>
      </w:r>
      <w:r w:rsidR="00E75A3A">
        <w:t xml:space="preserve"> restauracji brzmiącą po polsku ‘śledź w oleju’ przetłumaczono na angielski jako ‘follow in oil’). </w:t>
      </w:r>
    </w:p>
    <w:p w:rsidR="00B36D80" w:rsidRDefault="00B60DCE" w:rsidP="0075155D">
      <w:pPr>
        <w:pStyle w:val="ListParagraph"/>
        <w:numPr>
          <w:ilvl w:val="0"/>
          <w:numId w:val="11"/>
        </w:numPr>
      </w:pPr>
      <w:r>
        <w:t xml:space="preserve">interpretacja </w:t>
      </w:r>
      <w:r w:rsidR="007058ED">
        <w:t>idiomów – ponieważ nie można ich traktować dosłownie, wymagają one wcześniej zdefiniowanej bazy znaczeń. W przypadku dokonywania tłumaczenia, można także spróbować znaleźć analogiczny idiom w języku docelowym.</w:t>
      </w:r>
    </w:p>
    <w:p w:rsidR="002A6DC7" w:rsidRDefault="008F30B9" w:rsidP="002A6DC7">
      <w:pPr>
        <w:pStyle w:val="ListParagraph"/>
        <w:numPr>
          <w:ilvl w:val="0"/>
          <w:numId w:val="11"/>
        </w:numPr>
      </w:pPr>
      <w:r>
        <w:lastRenderedPageBreak/>
        <w:t xml:space="preserve">błędne dane wejściowe – literówki, brak znaków interpunkcyjnych mogą </w:t>
      </w:r>
      <w:r w:rsidR="002D2C3E">
        <w:t>niekiedy</w:t>
      </w:r>
      <w:r>
        <w:t xml:space="preserve"> całkowicie uniemożliwiać ich poprawne zrozumienie przez komputer (a także przez człowieka).</w:t>
      </w:r>
      <w:r w:rsidR="00D74F24">
        <w:t xml:space="preserve"> </w:t>
      </w:r>
      <w:r w:rsidR="004D758A">
        <w:t>Drobne błędy pisowni mogą być łatwo wykryte i naprawione automatycznie, o ile nie zachodzi wieloznaczność.</w:t>
      </w:r>
    </w:p>
    <w:p w:rsidR="002B297D" w:rsidRDefault="002B297D" w:rsidP="002A6DC7">
      <w:pPr>
        <w:pStyle w:val="ListParagraph"/>
        <w:numPr>
          <w:ilvl w:val="0"/>
          <w:numId w:val="11"/>
        </w:numPr>
      </w:pPr>
      <w:r>
        <w:t xml:space="preserve">wpływ akcentu na znaczenie zdania – w interpretacji języka mówionego dużą rolę odgrywa akcent, który </w:t>
      </w:r>
      <w:r w:rsidR="000E7A6D">
        <w:t>wskazując na wybrane słowo zmienia zupełnie znaczenie całego zdania.</w:t>
      </w:r>
    </w:p>
    <w:p w:rsidR="00D33459" w:rsidRDefault="00D33459" w:rsidP="002A6DC7">
      <w:pPr>
        <w:pStyle w:val="ListParagraph"/>
        <w:numPr>
          <w:ilvl w:val="0"/>
          <w:numId w:val="11"/>
        </w:numPr>
      </w:pPr>
      <w:r>
        <w:t xml:space="preserve">wieloznaczność </w:t>
      </w:r>
      <w:r w:rsidR="007F3E25">
        <w:t xml:space="preserve">mowy, </w:t>
      </w:r>
      <w:r>
        <w:t xml:space="preserve">homofonów – kolejny rodzaj wieloznaczności, dotyczący tylko języka mówionego, np. zlepek słów </w:t>
      </w:r>
      <w:r w:rsidRPr="00D33459">
        <w:rPr>
          <w:i/>
        </w:rPr>
        <w:t>mamamanastroje</w:t>
      </w:r>
      <w:r>
        <w:rPr>
          <w:i/>
        </w:rPr>
        <w:t xml:space="preserve"> </w:t>
      </w:r>
      <w:r>
        <w:t>można rozbić na co najmniej 8 różnych zdań, każde o innym znaczeniu.</w:t>
      </w:r>
      <w:r w:rsidR="0032001B">
        <w:t xml:space="preserve"> </w:t>
      </w:r>
    </w:p>
    <w:p w:rsidR="00F145B8" w:rsidRDefault="00F145B8" w:rsidP="00F145B8"/>
    <w:p w:rsidR="002A6DC7" w:rsidRDefault="000E7A6D" w:rsidP="002A6DC7">
      <w:r>
        <w:t>Podsumowując, dobry system NLP mający znaleźć praktyczne zastosowanie, musi być dobry w podejmowaniu decyzji ujedno</w:t>
      </w:r>
      <w:r w:rsidR="0019435B">
        <w:t>znaczniających znaczenie wyrazu oraz</w:t>
      </w:r>
      <w:r>
        <w:t xml:space="preserve"> </w:t>
      </w:r>
      <w:r w:rsidR="0019435B">
        <w:t xml:space="preserve">część mowy, do której należy, strukturę składniową zdania </w:t>
      </w:r>
      <w:r w:rsidR="00D33459">
        <w:t>i</w:t>
      </w:r>
      <w:r w:rsidR="0019435B">
        <w:t xml:space="preserve"> zakres semantyczny. </w:t>
      </w:r>
      <w:r w:rsidR="00D33459">
        <w:t>Powinien być także odporny na błędne dane wejściowe (w miarę możliwości poprawiać błędy pisowni). Dodatkowo, jeśli system ma rozumieć mowę, musi radzić sobie także z jej niuansami – wieloznacznoś</w:t>
      </w:r>
      <w:r w:rsidR="0035003B">
        <w:t>cią</w:t>
      </w:r>
      <w:r w:rsidR="00D33459">
        <w:t xml:space="preserve"> homonimów i </w:t>
      </w:r>
      <w:r w:rsidR="00420B4A">
        <w:t xml:space="preserve">zmianą </w:t>
      </w:r>
      <w:r w:rsidR="005A33D1">
        <w:t>znaczenia zdania w zależności od wyrazu, na który położony jest akcent.</w:t>
      </w:r>
    </w:p>
    <w:p w:rsidR="00867E66" w:rsidRDefault="007512B7" w:rsidP="00867E66">
      <w:pPr>
        <w:pStyle w:val="roz"/>
      </w:pPr>
      <w:bookmarkStart w:id="8" w:name="_Toc380912831"/>
      <w:r>
        <w:lastRenderedPageBreak/>
        <w:t>Zagadnienia</w:t>
      </w:r>
      <w:r w:rsidR="00867E66">
        <w:t xml:space="preserve"> statystyczne – omówienie</w:t>
      </w:r>
      <w:bookmarkEnd w:id="8"/>
    </w:p>
    <w:p w:rsidR="00867E66" w:rsidRDefault="00304D3E" w:rsidP="00867E66">
      <w:pPr>
        <w:pStyle w:val="podroz"/>
      </w:pPr>
      <w:bookmarkStart w:id="9" w:name="_Toc380912832"/>
      <w:r>
        <w:t>Kwantytatywne</w:t>
      </w:r>
      <w:r w:rsidR="00867E66">
        <w:t xml:space="preserve"> prawa językowe</w:t>
      </w:r>
      <w:bookmarkEnd w:id="9"/>
    </w:p>
    <w:p w:rsidR="00867E66" w:rsidRDefault="00867E66" w:rsidP="00867E66"/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0" w:name="_Toc380912833"/>
      <w:r>
        <w:t>Oznaczanie części mowy</w:t>
      </w:r>
      <w:bookmarkEnd w:id="10"/>
    </w:p>
    <w:p w:rsidR="00867E66" w:rsidRDefault="00BF3414" w:rsidP="00867E66">
      <w:r>
        <w:t xml:space="preserve">Istnieje wiele </w:t>
      </w:r>
      <w:r w:rsidR="000D395B">
        <w:t>sposobów określania części mowy danego słowa w tekście.</w:t>
      </w:r>
    </w:p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1" w:name="_Toc380912834"/>
      <w:r>
        <w:t>Wyszukiwanie kolokacji</w:t>
      </w:r>
      <w:bookmarkEnd w:id="11"/>
    </w:p>
    <w:p w:rsidR="00867E66" w:rsidRPr="00867E66" w:rsidRDefault="00867E66" w:rsidP="00867E66"/>
    <w:p w:rsidR="000D5014" w:rsidRDefault="000D5014" w:rsidP="000D5014">
      <w:pPr>
        <w:pStyle w:val="roz"/>
      </w:pPr>
      <w:bookmarkStart w:id="12" w:name="_Toc380912835"/>
      <w:r>
        <w:lastRenderedPageBreak/>
        <w:t>Język włoski – krótka charakterystyka pod kątem analizy statystycznej</w:t>
      </w:r>
      <w:bookmarkEnd w:id="12"/>
    </w:p>
    <w:p w:rsidR="004D4BE2" w:rsidRDefault="004D4BE2" w:rsidP="000D5014">
      <w:r>
        <w:t xml:space="preserve">Język włoski ma wiele interesujących cech, które ułatwiają jego analizę statystyczną. Dokładniejszy opis języka znajduje </w:t>
      </w:r>
      <w:r w:rsidRPr="004D4BE2">
        <w:t xml:space="preserve">się w </w:t>
      </w:r>
      <w:r w:rsidRPr="004D4BE2">
        <w:rPr>
          <w:highlight w:val="yellow"/>
        </w:rPr>
        <w:t>.....................</w:t>
      </w:r>
      <w:r>
        <w:t xml:space="preserve"> – w </w:t>
      </w:r>
      <w:r w:rsidR="006524FA">
        <w:t>tym rozdziale</w:t>
      </w:r>
      <w:r>
        <w:t xml:space="preserve"> powtórzę tylko najważniejsze informacje.</w:t>
      </w:r>
    </w:p>
    <w:p w:rsidR="004D4BE2" w:rsidRDefault="00782787" w:rsidP="004D4BE2">
      <w:pPr>
        <w:pStyle w:val="podroz"/>
      </w:pPr>
      <w:bookmarkStart w:id="13" w:name="_Toc380912836"/>
      <w:r>
        <w:t>Wyrazy pochodzenia obcego</w:t>
      </w:r>
      <w:bookmarkEnd w:id="13"/>
    </w:p>
    <w:p w:rsidR="00225B43" w:rsidRDefault="00225B43" w:rsidP="00225B43">
      <w:pPr>
        <w:rPr>
          <w:i/>
        </w:rPr>
      </w:pPr>
      <w:r>
        <w:t xml:space="preserve">Ponieważ każdy wyraz w języku włoskim (poza kilkoma wyjątkami) kończy się na samogłoskę, łatwo </w:t>
      </w:r>
      <w:r w:rsidR="005D5675">
        <w:t xml:space="preserve">znaleźć w tekście wyrazy obcego pochodzenia. Co więcej, w alfabecie języka włoskiego nie występują litery </w:t>
      </w:r>
      <w:r w:rsidR="005D5675" w:rsidRPr="005D5675">
        <w:rPr>
          <w:i/>
        </w:rPr>
        <w:t>k, j</w:t>
      </w:r>
      <w:r w:rsidR="008D05C6">
        <w:rPr>
          <w:i/>
        </w:rPr>
        <w:t xml:space="preserve"> </w:t>
      </w:r>
      <w:r w:rsidR="005D5675" w:rsidRPr="005D5675">
        <w:rPr>
          <w:i/>
        </w:rPr>
        <w:t>,</w:t>
      </w:r>
      <w:r w:rsidR="007B3CCE">
        <w:rPr>
          <w:i/>
        </w:rPr>
        <w:t xml:space="preserve">w, </w:t>
      </w:r>
      <w:r w:rsidR="005D5675" w:rsidRPr="005D5675">
        <w:rPr>
          <w:i/>
        </w:rPr>
        <w:t xml:space="preserve"> x, y</w:t>
      </w:r>
      <w:r w:rsidR="005D5675">
        <w:rPr>
          <w:i/>
        </w:rPr>
        <w:t xml:space="preserve">, </w:t>
      </w:r>
      <w:r w:rsidR="005D5675">
        <w:t xml:space="preserve">toteż wyrazy zawierające </w:t>
      </w:r>
      <w:r w:rsidR="00015912">
        <w:t xml:space="preserve">choć </w:t>
      </w:r>
      <w:r w:rsidR="005D5675">
        <w:t xml:space="preserve">jedną z nich również można zakwalifikować jako zapożyczone z innych języków. Wyjątkiem są tu słowa, które na stałe zagościły w słowniku języka włoskiego, np. </w:t>
      </w:r>
      <w:r w:rsidR="008D05C6">
        <w:rPr>
          <w:i/>
        </w:rPr>
        <w:t>extracommunitari, xenofobia</w:t>
      </w:r>
      <w:r w:rsidR="00015912">
        <w:rPr>
          <w:i/>
        </w:rPr>
        <w:t>.</w:t>
      </w:r>
    </w:p>
    <w:p w:rsidR="00EE0DDB" w:rsidRPr="00E97885" w:rsidRDefault="00E97885" w:rsidP="00EE0DDB">
      <w:r>
        <w:t xml:space="preserve">Innym, o wiele skuteczniejszym sposobem wykrywania wyrazów obcych jest sprawdzanie słów pod kątem występowania w nich bigramów nietypowych dla języka włoskiego. Metoda ta działa dla każdego języka – w istocie jest to popularny sposób automatycznego rozpoznawania języków. </w:t>
      </w:r>
      <w:r w:rsidR="00BC44AC">
        <w:t xml:space="preserve">Posiada jednak dużą wadę – przy alfabecie zawierającym </w:t>
      </w:r>
      <w:r w:rsidR="00BF65D6">
        <w:t xml:space="preserve"> </w:t>
      </w:r>
      <w:r w:rsidR="00BC44AC">
        <w:t xml:space="preserve">21 liter podstawowych i 10 liter ze znakami diakrytycznymi </w:t>
      </w:r>
      <w:r w:rsidR="00163CDE">
        <w:t>(5 liter obcych d</w:t>
      </w:r>
      <w:r w:rsidR="00C35952">
        <w:t>l</w:t>
      </w:r>
      <w:r w:rsidR="00163CDE">
        <w:t xml:space="preserve">a języka włoskiego </w:t>
      </w:r>
      <w:r w:rsidR="00C35952">
        <w:t>także może</w:t>
      </w:r>
      <w:r w:rsidR="00163CDE">
        <w:t xml:space="preserve"> być </w:t>
      </w:r>
      <w:r w:rsidR="00C35952">
        <w:t xml:space="preserve">tu </w:t>
      </w:r>
      <w:r w:rsidR="00163CDE">
        <w:t>brane pod uwagę</w:t>
      </w:r>
      <w:r w:rsidR="00C35952">
        <w:t>, jeśli chcemy wykryć wspomniane wcześniej wyrazy z obcą pisownią</w:t>
      </w:r>
      <w:r w:rsidR="00163CDE">
        <w:t xml:space="preserve">) </w:t>
      </w:r>
      <w:r w:rsidR="00E41F75">
        <w:t>istnieje aż 961 bigramów</w:t>
      </w:r>
      <w:r w:rsidR="00543387">
        <w:t>, z czego większość stanowią te</w:t>
      </w:r>
      <w:r w:rsidR="00AB08D0">
        <w:t xml:space="preserve"> wymagające sprawdzenia,</w:t>
      </w:r>
      <w:r w:rsidR="00E13F76">
        <w:t xml:space="preserve"> </w:t>
      </w:r>
      <w:r w:rsidR="00375F20">
        <w:t xml:space="preserve">nietypowe dla języka włoskiego. </w:t>
      </w:r>
      <w:r w:rsidR="00E13F76">
        <w:t>Metoda ta jest zatem bardzo złożona obliczeniowo.</w:t>
      </w:r>
      <w:r w:rsidR="00543387">
        <w:t xml:space="preserve"> W</w:t>
      </w:r>
      <w:r w:rsidR="00BF65D6">
        <w:t xml:space="preserve"> mojej pracy poprzestanę </w:t>
      </w:r>
      <w:r w:rsidR="009617CB">
        <w:t xml:space="preserve">więc </w:t>
      </w:r>
      <w:r w:rsidR="00BF65D6">
        <w:t xml:space="preserve">na wspomnianych wcześniej metodach </w:t>
      </w:r>
      <w:r w:rsidR="000B705A">
        <w:t>wy</w:t>
      </w:r>
      <w:r w:rsidR="00E751AD">
        <w:t>korzyst</w:t>
      </w:r>
      <w:r w:rsidR="000B705A">
        <w:t>u</w:t>
      </w:r>
      <w:r w:rsidR="00E751AD">
        <w:t>jących</w:t>
      </w:r>
      <w:r w:rsidR="00BF65D6">
        <w:t xml:space="preserve"> specyfi</w:t>
      </w:r>
      <w:r w:rsidR="000B705A">
        <w:t>czne</w:t>
      </w:r>
      <w:r w:rsidR="004B19F7">
        <w:t xml:space="preserve"> cech</w:t>
      </w:r>
      <w:r w:rsidR="000B705A">
        <w:t>y</w:t>
      </w:r>
      <w:r w:rsidR="00BF65D6">
        <w:t xml:space="preserve"> języka włoskiego</w:t>
      </w:r>
      <w:r w:rsidR="005902FA">
        <w:t>.</w:t>
      </w:r>
    </w:p>
    <w:p w:rsidR="003A29DB" w:rsidRDefault="00BF65D6" w:rsidP="003A29DB">
      <w:pPr>
        <w:pStyle w:val="podroz"/>
      </w:pPr>
      <w:bookmarkStart w:id="14" w:name="_Toc380912837"/>
      <w:r>
        <w:lastRenderedPageBreak/>
        <w:t>Oznaczanie części mowy (POS tagging)</w:t>
      </w:r>
      <w:bookmarkEnd w:id="14"/>
    </w:p>
    <w:p w:rsidR="002E6E3B" w:rsidRDefault="00D9049E" w:rsidP="00D9049E">
      <w:r>
        <w:t xml:space="preserve">Język włoski charakteryzuje się dużą regularnością, bardzo pomocną w określaniu części mowy. </w:t>
      </w:r>
      <w:r w:rsidR="00FB5B2C">
        <w:t>Tę właściwość można wykorzystać programując taggery części mowy.</w:t>
      </w:r>
    </w:p>
    <w:p w:rsidR="002E6E3B" w:rsidRDefault="002E6E3B" w:rsidP="002E6E3B">
      <w:pPr>
        <w:pStyle w:val="podpodroz"/>
      </w:pPr>
      <w:bookmarkStart w:id="15" w:name="_Toc380912838"/>
      <w:r>
        <w:t>Pr</w:t>
      </w:r>
      <w:r w:rsidR="00716DB5">
        <w:t>z</w:t>
      </w:r>
      <w:r w:rsidR="00556FAD">
        <w:t>y</w:t>
      </w:r>
      <w:r>
        <w:t>rostki</w:t>
      </w:r>
      <w:bookmarkEnd w:id="15"/>
    </w:p>
    <w:p w:rsidR="00D9049E" w:rsidRDefault="00D9049E" w:rsidP="00D9049E">
      <w:r>
        <w:t xml:space="preserve">Istnieje wiele </w:t>
      </w:r>
      <w:r w:rsidR="001A47E8">
        <w:t>przyrostków</w:t>
      </w:r>
      <w:r w:rsidR="00EB11F7">
        <w:t xml:space="preserve"> wyrazów</w:t>
      </w:r>
      <w:r>
        <w:t xml:space="preserve"> typowych tylko dla czasowników, rzeczowników</w:t>
      </w:r>
      <w:r w:rsidR="00DF4C12">
        <w:t xml:space="preserve"> i przymiotników</w:t>
      </w:r>
      <w:r>
        <w:t xml:space="preserve"> (trzeba jednak wziąć pod uwagę nieliczne wyjątki). Za pomocą taggera wykorzystującego wyrażenia regularne można zatem określić </w:t>
      </w:r>
      <w:r w:rsidR="00F1577E">
        <w:t>pewien</w:t>
      </w:r>
      <w:r>
        <w:t xml:space="preserve"> odsetek słów. A oto </w:t>
      </w:r>
      <w:r w:rsidR="00F863FE">
        <w:t>najczęściej występujące</w:t>
      </w:r>
      <w:r>
        <w:t xml:space="preserve"> wzorce:</w:t>
      </w:r>
    </w:p>
    <w:p w:rsidR="00085B36" w:rsidRDefault="00085B36" w:rsidP="00D9049E">
      <w:pPr>
        <w:pStyle w:val="ListParagraph"/>
        <w:numPr>
          <w:ilvl w:val="0"/>
          <w:numId w:val="13"/>
        </w:numPr>
      </w:pPr>
      <w:r>
        <w:t>Przysłówki:</w:t>
      </w:r>
    </w:p>
    <w:p w:rsidR="00CD0450" w:rsidRDefault="00085B36" w:rsidP="00085B36">
      <w:pPr>
        <w:pStyle w:val="ListParagraph"/>
        <w:numPr>
          <w:ilvl w:val="1"/>
          <w:numId w:val="13"/>
        </w:numPr>
      </w:pPr>
      <w:r>
        <w:t>–mente;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Rzeczowniki:</w:t>
      </w:r>
    </w:p>
    <w:p w:rsidR="004B7158" w:rsidRDefault="00D9049E" w:rsidP="004B7158">
      <w:pPr>
        <w:pStyle w:val="ListParagraph"/>
        <w:numPr>
          <w:ilvl w:val="1"/>
          <w:numId w:val="13"/>
        </w:numPr>
      </w:pPr>
      <w:r>
        <w:t xml:space="preserve">-ina, -ino </w:t>
      </w:r>
      <w:r w:rsidR="001A47E8">
        <w:t>(</w:t>
      </w:r>
      <w:r>
        <w:t xml:space="preserve">z wyjątkiem </w:t>
      </w:r>
      <w:r w:rsidR="001A47E8">
        <w:t xml:space="preserve">przymiotników </w:t>
      </w:r>
      <w:r>
        <w:t>divino, vicino</w:t>
      </w:r>
      <w:r w:rsidR="001A47E8">
        <w:t xml:space="preserve">) – końcówka </w:t>
      </w:r>
      <w:r w:rsidR="002356B4">
        <w:t>zdrabniająca wyraz</w:t>
      </w:r>
    </w:p>
    <w:p w:rsidR="00C07473" w:rsidRDefault="004B7158" w:rsidP="004B7158">
      <w:pPr>
        <w:pStyle w:val="ListParagraph"/>
        <w:numPr>
          <w:ilvl w:val="1"/>
          <w:numId w:val="13"/>
        </w:numPr>
      </w:pPr>
      <w:r>
        <w:t>-etto – (z wyjątkiem detto, letto – czasowniki w formie biernej) – jw.</w:t>
      </w:r>
    </w:p>
    <w:p w:rsidR="00D9049E" w:rsidRDefault="00C07473" w:rsidP="00D9049E">
      <w:pPr>
        <w:pStyle w:val="ListParagraph"/>
        <w:numPr>
          <w:ilvl w:val="1"/>
          <w:numId w:val="13"/>
        </w:numPr>
      </w:pPr>
      <w:r>
        <w:t xml:space="preserve">-one, -ona (z wyjątkiem przymiotnika </w:t>
      </w:r>
      <w:r w:rsidRPr="00C07473">
        <w:rPr>
          <w:i/>
        </w:rPr>
        <w:t>buono</w:t>
      </w:r>
      <w:r>
        <w:t>) – końcówka oznaczająca zgrubienie wyrazu</w:t>
      </w:r>
    </w:p>
    <w:p w:rsidR="00D9049E" w:rsidRDefault="00D9049E" w:rsidP="004B7158">
      <w:pPr>
        <w:pStyle w:val="ListParagraph"/>
        <w:numPr>
          <w:ilvl w:val="1"/>
          <w:numId w:val="13"/>
        </w:numPr>
      </w:pPr>
      <w:r>
        <w:t xml:space="preserve">-ore </w:t>
      </w:r>
      <w:r w:rsidRPr="00CD0450">
        <w:t>z wyjątkiem peggiore</w:t>
      </w:r>
      <w:r w:rsidR="00547FD9">
        <w:t>,</w:t>
      </w:r>
      <w:r w:rsidRPr="00CD0450">
        <w:t xml:space="preserve"> maggiore</w:t>
      </w:r>
      <w:r w:rsidR="00085B36">
        <w:t>;</w:t>
      </w:r>
    </w:p>
    <w:p w:rsidR="001A47E8" w:rsidRDefault="001A47E8" w:rsidP="009958DC">
      <w:pPr>
        <w:pStyle w:val="ListParagraph"/>
        <w:numPr>
          <w:ilvl w:val="1"/>
          <w:numId w:val="13"/>
        </w:numPr>
      </w:pPr>
      <w:r>
        <w:t>-ezza</w:t>
      </w:r>
      <w:r w:rsidR="00C70871">
        <w:t xml:space="preserve"> – rzeczowniki </w:t>
      </w:r>
      <w:r w:rsidR="00FB5B2C">
        <w:t>utworzone z czasowników</w:t>
      </w:r>
      <w:r w:rsidR="00C70871">
        <w:t xml:space="preserve"> (np. </w:t>
      </w:r>
      <w:r w:rsidR="00C70871" w:rsidRPr="00C70871">
        <w:rPr>
          <w:i/>
        </w:rPr>
        <w:t>bellezza - piękno</w:t>
      </w:r>
      <w:r w:rsidR="00C70871">
        <w:rPr>
          <w:i/>
        </w:rPr>
        <w:t>)</w:t>
      </w:r>
    </w:p>
    <w:p w:rsidR="00081D0F" w:rsidRDefault="00081D0F" w:rsidP="009958DC">
      <w:pPr>
        <w:pStyle w:val="ListParagraph"/>
        <w:numPr>
          <w:ilvl w:val="1"/>
          <w:numId w:val="13"/>
        </w:numPr>
      </w:pPr>
      <w:r>
        <w:t>–tà – rzeczowniki rodzaju żeńskiego nie zmieniające formy w liczbie mnogiej</w:t>
      </w:r>
    </w:p>
    <w:p w:rsidR="007000E0" w:rsidRDefault="007000E0" w:rsidP="009958DC">
      <w:pPr>
        <w:pStyle w:val="ListParagraph"/>
        <w:numPr>
          <w:ilvl w:val="1"/>
          <w:numId w:val="13"/>
        </w:numPr>
      </w:pPr>
      <w:r>
        <w:t xml:space="preserve">-aggio </w:t>
      </w:r>
    </w:p>
    <w:p w:rsidR="00683275" w:rsidRDefault="00683275" w:rsidP="009958DC">
      <w:pPr>
        <w:pStyle w:val="ListParagraph"/>
        <w:numPr>
          <w:ilvl w:val="1"/>
          <w:numId w:val="13"/>
        </w:numPr>
      </w:pPr>
      <w:r>
        <w:t>-ismo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Czasowniki:</w:t>
      </w:r>
    </w:p>
    <w:p w:rsidR="00D9049E" w:rsidRDefault="00D9049E" w:rsidP="00D9049E">
      <w:pPr>
        <w:pStyle w:val="ListParagraph"/>
        <w:numPr>
          <w:ilvl w:val="1"/>
          <w:numId w:val="13"/>
        </w:numPr>
      </w:pPr>
      <w:r>
        <w:t>-are, -ere, -ire – w formie bezokolicznika</w:t>
      </w:r>
      <w:r w:rsidR="00085B36">
        <w:t>;</w:t>
      </w:r>
    </w:p>
    <w:p w:rsidR="00D9049E" w:rsidRPr="00085B36" w:rsidRDefault="008114ED" w:rsidP="00D9049E">
      <w:pPr>
        <w:pStyle w:val="ListParagraph"/>
        <w:numPr>
          <w:ilvl w:val="1"/>
          <w:numId w:val="13"/>
        </w:numPr>
      </w:pPr>
      <w:r>
        <w:t xml:space="preserve">-armi, </w:t>
      </w:r>
      <w:r w:rsidR="008C0949">
        <w:t xml:space="preserve">-arti, </w:t>
      </w:r>
      <w:r w:rsidR="00D9049E">
        <w:t>-arla, -arle, -arli</w:t>
      </w:r>
      <w:r>
        <w:t>, -arci, arvi, argli</w:t>
      </w:r>
      <w:r w:rsidR="00DB7C07">
        <w:t>, arsi</w:t>
      </w:r>
      <w:r w:rsidR="00AA43DA">
        <w:t xml:space="preserve"> – bezokolicznik zakończony zaimkiem (forma skrócona)</w:t>
      </w:r>
      <w:r w:rsidR="00BF60B2">
        <w:t xml:space="preserve">. Należy tu wykluczyć czasownik </w:t>
      </w:r>
      <w:r w:rsidR="00BF60B2" w:rsidRPr="00BF60B2">
        <w:rPr>
          <w:i/>
        </w:rPr>
        <w:t>parlare</w:t>
      </w:r>
      <w:r w:rsidR="00BF60B2">
        <w:t xml:space="preserve">, posiadający w odmianie formy </w:t>
      </w:r>
      <w:r w:rsidR="00BF60B2" w:rsidRPr="00BF60B2">
        <w:rPr>
          <w:i/>
        </w:rPr>
        <w:t>parla</w:t>
      </w:r>
      <w:r w:rsidR="00BF60B2">
        <w:t xml:space="preserve">, </w:t>
      </w:r>
      <w:r w:rsidR="00BF60B2" w:rsidRPr="00BF60B2">
        <w:rPr>
          <w:i/>
        </w:rPr>
        <w:t>parli</w:t>
      </w:r>
      <w:r w:rsidR="00085B36">
        <w:rPr>
          <w:i/>
        </w:rPr>
        <w:t>.</w:t>
      </w:r>
    </w:p>
    <w:p w:rsidR="00085B36" w:rsidRDefault="00085B36" w:rsidP="00D9049E">
      <w:pPr>
        <w:pStyle w:val="ListParagraph"/>
        <w:numPr>
          <w:ilvl w:val="1"/>
          <w:numId w:val="13"/>
        </w:numPr>
      </w:pPr>
      <w:r>
        <w:t>-amo – czasownik w drugiej osobie liczby mnogiej</w:t>
      </w:r>
      <w:r w:rsidR="00F92429">
        <w:t>;</w:t>
      </w:r>
    </w:p>
    <w:p w:rsidR="008463ED" w:rsidRDefault="008463ED" w:rsidP="00D9049E">
      <w:pPr>
        <w:pStyle w:val="ListParagraph"/>
        <w:numPr>
          <w:ilvl w:val="1"/>
          <w:numId w:val="13"/>
        </w:numPr>
      </w:pPr>
      <w:r>
        <w:t>-rà – końcówka czasownika w trzeciej osobie liczby pojedynczej w czasie Futuro Semplice</w:t>
      </w:r>
    </w:p>
    <w:p w:rsidR="00FC7BCF" w:rsidRDefault="00FC7BCF" w:rsidP="00FC7BCF">
      <w:pPr>
        <w:pStyle w:val="ListParagraph"/>
        <w:numPr>
          <w:ilvl w:val="1"/>
          <w:numId w:val="13"/>
        </w:numPr>
      </w:pPr>
      <w:r>
        <w:t>-ando, -endo - imiesłów</w:t>
      </w:r>
    </w:p>
    <w:p w:rsidR="00FC7BCF" w:rsidRDefault="00FC7BCF" w:rsidP="00D9049E">
      <w:pPr>
        <w:pStyle w:val="ListParagraph"/>
        <w:numPr>
          <w:ilvl w:val="1"/>
          <w:numId w:val="13"/>
        </w:numPr>
      </w:pPr>
      <w:r>
        <w:lastRenderedPageBreak/>
        <w:t>-andola, -andole, -andone</w:t>
      </w:r>
      <w:r w:rsidR="00984247">
        <w:t>, -andosi</w:t>
      </w:r>
      <w:r>
        <w:t xml:space="preserve"> – imiesłów zlożony (zakończony zaimkiem)</w:t>
      </w:r>
    </w:p>
    <w:p w:rsidR="00E6162A" w:rsidRDefault="00E6162A" w:rsidP="00E6162A">
      <w:pPr>
        <w:pStyle w:val="ListParagraph"/>
        <w:numPr>
          <w:ilvl w:val="0"/>
          <w:numId w:val="13"/>
        </w:numPr>
      </w:pPr>
      <w:r>
        <w:t>Przymiotniki:</w:t>
      </w:r>
    </w:p>
    <w:p w:rsidR="00E6162A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E6162A">
        <w:t xml:space="preserve">issimo, -issima, -issimi, -issime </w:t>
      </w:r>
      <w:r w:rsidR="00362DBC">
        <w:t>–stop</w:t>
      </w:r>
      <w:r w:rsidR="00C61ECD">
        <w:t>ień najwyższy bezwzględny</w:t>
      </w:r>
      <w:r w:rsidR="000D110C">
        <w:t>;</w:t>
      </w:r>
    </w:p>
    <w:p w:rsidR="007000E0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7000E0">
        <w:t>ile</w:t>
      </w:r>
      <w:r w:rsidR="000D110C">
        <w:t>;</w:t>
      </w:r>
    </w:p>
    <w:p w:rsidR="00A966F2" w:rsidRPr="009B0E07" w:rsidRDefault="00CC1A00" w:rsidP="00E6162A">
      <w:pPr>
        <w:pStyle w:val="ListParagraph"/>
        <w:numPr>
          <w:ilvl w:val="1"/>
          <w:numId w:val="13"/>
        </w:numPr>
      </w:pPr>
      <w:r>
        <w:t>-</w:t>
      </w:r>
      <w:r w:rsidR="00A966F2">
        <w:t>oso, -osa</w:t>
      </w:r>
      <w:r w:rsidR="000D110C">
        <w:t>.</w:t>
      </w:r>
    </w:p>
    <w:p w:rsidR="008426D7" w:rsidRDefault="008426D7" w:rsidP="00E57C13">
      <w:pPr>
        <w:pStyle w:val="podpodroz"/>
      </w:pPr>
      <w:bookmarkStart w:id="16" w:name="_Toc380912839"/>
      <w:r>
        <w:t>Składnia</w:t>
      </w:r>
      <w:bookmarkEnd w:id="16"/>
    </w:p>
    <w:p w:rsidR="00FD2464" w:rsidRDefault="00F62A3D" w:rsidP="00FD2464">
      <w:r>
        <w:t>I</w:t>
      </w:r>
      <w:r w:rsidR="00FD2464">
        <w:t xml:space="preserve">nformacji o przynależności </w:t>
      </w:r>
      <w:r>
        <w:t xml:space="preserve">wyrazu </w:t>
      </w:r>
      <w:r w:rsidR="00FD2464">
        <w:t xml:space="preserve">do części mowy mogą dostarczyć części mowy w jego sąsiedztwie (jeśli zostały już określone). </w:t>
      </w:r>
    </w:p>
    <w:p w:rsidR="00FD2464" w:rsidRDefault="00FD2464" w:rsidP="00FD2464">
      <w:pPr>
        <w:pStyle w:val="ListParagraph"/>
        <w:numPr>
          <w:ilvl w:val="0"/>
          <w:numId w:val="14"/>
        </w:numPr>
      </w:pPr>
      <w:r>
        <w:t xml:space="preserve">Zaimki dzierżawcze zwykle poprzedzają rzeczownik, którego dotyczą (w niektórych przypadkach kolejność jest odwrotna, wtedy po zaimku następuje </w:t>
      </w:r>
      <w:r w:rsidR="00FA6406">
        <w:t>jakaś określona wcześniej część mowy, np. spójnik);</w:t>
      </w:r>
    </w:p>
    <w:p w:rsidR="00FA6406" w:rsidRDefault="00FA6406" w:rsidP="00FD2464">
      <w:pPr>
        <w:pStyle w:val="ListParagraph"/>
        <w:numPr>
          <w:ilvl w:val="0"/>
          <w:numId w:val="14"/>
        </w:numPr>
      </w:pPr>
      <w:r>
        <w:t>Zaimki dopełnienia bliższego w przeważającej liczbie przypadków poprzedzają swój czasownik zwrotny</w:t>
      </w:r>
      <w:r w:rsidR="002E6E3B">
        <w:t xml:space="preserve"> (w zdaniach z czasownikami modalnymi mogą dołączyć do bezokolicznika – sytuacja omówiona </w:t>
      </w:r>
      <w:r w:rsidR="00E57C13">
        <w:t xml:space="preserve">w </w:t>
      </w:r>
      <w:r w:rsidR="00E57C13" w:rsidRPr="00E57C13">
        <w:rPr>
          <w:highlight w:val="yellow"/>
        </w:rPr>
        <w:t>3.2.1</w:t>
      </w:r>
      <w:r w:rsidR="00E57C13">
        <w:t xml:space="preserve"> lub wystąpić bezpośrednio przed czasownikiem modalnym)</w:t>
      </w:r>
      <w:r w:rsidR="00AA5DE0">
        <w:t>.</w:t>
      </w:r>
    </w:p>
    <w:p w:rsidR="00A56D39" w:rsidRDefault="00A56D39" w:rsidP="006D5F6D">
      <w:pPr>
        <w:pStyle w:val="ListParagraph"/>
        <w:numPr>
          <w:ilvl w:val="0"/>
          <w:numId w:val="14"/>
        </w:numPr>
      </w:pPr>
      <w:r>
        <w:t>Przymiotniki w stopniu najwyższym są</w:t>
      </w:r>
      <w:r w:rsidR="00E6162A">
        <w:t xml:space="preserve"> tworzone przez </w:t>
      </w:r>
      <w:r w:rsidR="00030316">
        <w:t>strukturę il/la pi</w:t>
      </w:r>
      <w:r w:rsidR="00030316" w:rsidRPr="00030316">
        <w:t>ù</w:t>
      </w:r>
      <w:r w:rsidR="00030316">
        <w:t xml:space="preserve"> [przymiotnik]</w:t>
      </w:r>
      <w:r w:rsidR="006D5F6D">
        <w:t xml:space="preserve">, np. </w:t>
      </w:r>
      <w:r w:rsidR="006D5F6D" w:rsidRPr="006D5F6D">
        <w:rPr>
          <w:i/>
        </w:rPr>
        <w:t>Marco è il ragazzo più alto.</w:t>
      </w:r>
      <w:r w:rsidR="006D5F6D">
        <w:rPr>
          <w:i/>
        </w:rPr>
        <w:t xml:space="preserve"> </w:t>
      </w:r>
      <w:r w:rsidR="006D5F6D">
        <w:t xml:space="preserve">Zatem, gdy tagger napotka parę </w:t>
      </w:r>
      <w:r w:rsidR="006D5F6D" w:rsidRPr="006F381D">
        <w:rPr>
          <w:i/>
        </w:rPr>
        <w:t>il/la più</w:t>
      </w:r>
      <w:r w:rsidR="006D5F6D">
        <w:t xml:space="preserve"> , lub </w:t>
      </w:r>
      <w:r w:rsidR="006D5F6D" w:rsidRPr="006F381D">
        <w:rPr>
          <w:i/>
        </w:rPr>
        <w:t xml:space="preserve">il/la </w:t>
      </w:r>
      <w:r w:rsidR="006D5F6D">
        <w:t xml:space="preserve">[rzeczownik] </w:t>
      </w:r>
      <w:r w:rsidR="006D5F6D" w:rsidRPr="006F381D">
        <w:rPr>
          <w:i/>
        </w:rPr>
        <w:t>più</w:t>
      </w:r>
      <w:r w:rsidR="006D5F6D">
        <w:t xml:space="preserve"> , kolejnym wyrazem musi być przymiotnik.</w:t>
      </w:r>
    </w:p>
    <w:p w:rsidR="003A29DB" w:rsidRDefault="007D2125" w:rsidP="00975F27">
      <w:pPr>
        <w:pStyle w:val="ListParagraph"/>
        <w:numPr>
          <w:ilvl w:val="0"/>
          <w:numId w:val="14"/>
        </w:numPr>
      </w:pPr>
      <w:r>
        <w:t>Rodzajniki i przyimki, które uległy zabiegowi elizji w większości przypadków stoją przed rzeczownikiem (zaczynającym się samogłoską).</w:t>
      </w:r>
    </w:p>
    <w:p w:rsidR="00561D78" w:rsidRPr="00561D78" w:rsidRDefault="00561D78" w:rsidP="00975F27">
      <w:pPr>
        <w:pStyle w:val="ListParagraph"/>
        <w:numPr>
          <w:ilvl w:val="0"/>
          <w:numId w:val="14"/>
        </w:numPr>
        <w:rPr>
          <w:highlight w:val="yellow"/>
        </w:rPr>
      </w:pPr>
      <w:r w:rsidRPr="00561D78">
        <w:rPr>
          <w:highlight w:val="yellow"/>
        </w:rPr>
        <w:t>..........</w:t>
      </w:r>
    </w:p>
    <w:p w:rsidR="00561D78" w:rsidRDefault="00561D78" w:rsidP="00561D78"/>
    <w:p w:rsidR="00561D78" w:rsidRDefault="001C3809" w:rsidP="001C3809">
      <w:r>
        <w:t xml:space="preserve">Istnieją też </w:t>
      </w:r>
      <w:r w:rsidR="00561D78">
        <w:t>utrudnienia w oznaczaniu części mowy: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 xml:space="preserve">wyrazy, które mogą być zarówno rzeczownikiem jak i przymiotnikiem – np. w języku polskim wyrazy </w:t>
      </w:r>
      <w:r>
        <w:rPr>
          <w:i/>
        </w:rPr>
        <w:t xml:space="preserve">chory, zakochany. </w:t>
      </w:r>
      <w:r>
        <w:t xml:space="preserve">W języku włoskim może to być zwrot </w:t>
      </w:r>
      <w:r w:rsidRPr="00561D78">
        <w:rPr>
          <w:i/>
        </w:rPr>
        <w:t>il mio</w:t>
      </w:r>
      <w:r>
        <w:rPr>
          <w:i/>
        </w:rPr>
        <w:t xml:space="preserve"> [ragazzo], </w:t>
      </w:r>
      <w:r w:rsidRPr="00561D78">
        <w:t xml:space="preserve">w którym </w:t>
      </w:r>
      <w:r>
        <w:t xml:space="preserve">zaimek dzierżawczy w domyśle pełni funkcję rzeczownika </w:t>
      </w:r>
      <w:r w:rsidRPr="00561D78">
        <w:rPr>
          <w:i/>
        </w:rPr>
        <w:t>chłopak</w:t>
      </w:r>
      <w:r>
        <w:rPr>
          <w:i/>
        </w:rPr>
        <w:t>.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>przyimki złożone, pełniące jednocześnie funkcję rodzajnika – della, nello</w:t>
      </w:r>
      <w:r w:rsidR="00561265">
        <w:t>;</w:t>
      </w:r>
    </w:p>
    <w:p w:rsidR="00F1692F" w:rsidRDefault="00F1692F" w:rsidP="00561D78">
      <w:pPr>
        <w:pStyle w:val="ListParagraph"/>
        <w:numPr>
          <w:ilvl w:val="0"/>
          <w:numId w:val="15"/>
        </w:numPr>
      </w:pPr>
      <w:r>
        <w:lastRenderedPageBreak/>
        <w:t>zaimki nieokreślone liczby mnogiej (</w:t>
      </w:r>
      <w:r w:rsidRPr="00F1692F">
        <w:rPr>
          <w:i/>
        </w:rPr>
        <w:t>dei, degli, delle</w:t>
      </w:r>
      <w:r>
        <w:t xml:space="preserve">) – brzmią </w:t>
      </w:r>
      <w:r w:rsidR="007A4401">
        <w:t>tak samo</w:t>
      </w:r>
      <w:r>
        <w:t xml:space="preserve"> jak w</w:t>
      </w:r>
      <w:r w:rsidR="00926DCD">
        <w:t xml:space="preserve">spomniane </w:t>
      </w:r>
      <w:r w:rsidR="00CA28C8">
        <w:t>w poprzednim podpunkcie</w:t>
      </w:r>
      <w:r w:rsidR="00926DCD">
        <w:t xml:space="preserve"> przymki złożone;</w:t>
      </w:r>
    </w:p>
    <w:p w:rsidR="00E02F0E" w:rsidRDefault="00926DCD" w:rsidP="00561D78">
      <w:pPr>
        <w:pStyle w:val="ListParagraph"/>
        <w:numPr>
          <w:ilvl w:val="0"/>
          <w:numId w:val="15"/>
        </w:numPr>
      </w:pPr>
      <w:r>
        <w:t>c</w:t>
      </w:r>
      <w:r w:rsidR="00E02F0E">
        <w:t>zasowniki złożone, z doklejonym na końcu zaimkiem osobowym</w:t>
      </w:r>
      <w:r w:rsidR="00561265">
        <w:t>;</w:t>
      </w:r>
    </w:p>
    <w:p w:rsidR="001C3809" w:rsidRDefault="00926DCD" w:rsidP="00561D78">
      <w:pPr>
        <w:pStyle w:val="ListParagraph"/>
        <w:numPr>
          <w:ilvl w:val="0"/>
          <w:numId w:val="15"/>
        </w:numPr>
      </w:pPr>
      <w:r>
        <w:t>h</w:t>
      </w:r>
      <w:r w:rsidR="00561D78">
        <w:t>omonimy</w:t>
      </w:r>
      <w:r w:rsidR="00197D91">
        <w:t xml:space="preserve"> – wyrazy o tej samej pisowni, lecz innym znaczeniu i części mowy, np. </w:t>
      </w:r>
      <w:r w:rsidR="00197D91" w:rsidRPr="00197D91">
        <w:rPr>
          <w:i/>
        </w:rPr>
        <w:t>letto</w:t>
      </w:r>
      <w:r w:rsidR="00197D91">
        <w:rPr>
          <w:i/>
        </w:rPr>
        <w:t xml:space="preserve"> </w:t>
      </w:r>
      <w:r w:rsidR="00197D91">
        <w:t xml:space="preserve">może być rzeczownikiem, czasownikiem (imiesłów czasu przeszłego od czasownika </w:t>
      </w:r>
      <w:r w:rsidR="00197D91" w:rsidRPr="00197D91">
        <w:rPr>
          <w:i/>
        </w:rPr>
        <w:t>leggere</w:t>
      </w:r>
      <w:r w:rsidR="00197D91">
        <w:rPr>
          <w:i/>
        </w:rPr>
        <w:t xml:space="preserve">) </w:t>
      </w:r>
      <w:r w:rsidR="00197D91" w:rsidRPr="00197D91">
        <w:t>oraz</w:t>
      </w:r>
      <w:r w:rsidR="00197D91">
        <w:rPr>
          <w:i/>
        </w:rPr>
        <w:t xml:space="preserve"> </w:t>
      </w:r>
      <w:r w:rsidR="00197D91">
        <w:t xml:space="preserve">przymiotnikiem </w:t>
      </w:r>
      <w:r w:rsidR="0087785B">
        <w:t>(pochodzącym od tego samego czasownika).</w:t>
      </w:r>
    </w:p>
    <w:p w:rsidR="005F5901" w:rsidRDefault="00926DCD" w:rsidP="00561D78">
      <w:pPr>
        <w:pStyle w:val="ListParagraph"/>
        <w:numPr>
          <w:ilvl w:val="0"/>
          <w:numId w:val="15"/>
        </w:numPr>
      </w:pPr>
      <w:r>
        <w:t>s</w:t>
      </w:r>
      <w:r w:rsidR="00116456">
        <w:t>łówko</w:t>
      </w:r>
      <w:r w:rsidR="005F5901">
        <w:t xml:space="preserve"> </w:t>
      </w:r>
      <w:r w:rsidR="00D64052" w:rsidRPr="00D64052">
        <w:rPr>
          <w:i/>
        </w:rPr>
        <w:t>ci</w:t>
      </w:r>
      <w:r w:rsidR="00116456">
        <w:t xml:space="preserve"> ma wiele zastosowań – jest to zaimek dopełnienia bliższego i dalszego dla pierwszej osoby liczby mnogiej, a także partykuła zastępująca dłuższe wyrażenia, m. in.. określenia czasu i miejsca, dopełnienia wprowadzanie przez przyimki </w:t>
      </w:r>
      <w:r w:rsidR="00116456" w:rsidRPr="002420CC">
        <w:rPr>
          <w:i/>
        </w:rPr>
        <w:t>a, da, con, su</w:t>
      </w:r>
      <w:r w:rsidR="00116456">
        <w:t>. Ponadto wchodzi w skład wielu czasowników złożonych</w:t>
      </w:r>
      <w:r w:rsidR="00401428">
        <w:t>,</w:t>
      </w:r>
      <w:r w:rsidR="00116456">
        <w:t xml:space="preserve"> np. </w:t>
      </w:r>
      <w:r w:rsidR="00116456" w:rsidRPr="00116456">
        <w:rPr>
          <w:i/>
        </w:rPr>
        <w:t>esserci, volerci, avercela</w:t>
      </w:r>
      <w:r w:rsidR="00035EDA">
        <w:rPr>
          <w:i/>
        </w:rPr>
        <w:t xml:space="preserve"> </w:t>
      </w:r>
      <w:r w:rsidR="00035EDA">
        <w:t xml:space="preserve">(w odmianie tych czasowników składnik </w:t>
      </w:r>
      <w:r w:rsidR="00035EDA" w:rsidRPr="00035EDA">
        <w:rPr>
          <w:i/>
        </w:rPr>
        <w:t>ci</w:t>
      </w:r>
      <w:r w:rsidR="00035EDA">
        <w:t xml:space="preserve"> jest odrębnym słowem).</w:t>
      </w:r>
    </w:p>
    <w:p w:rsidR="00CE764E" w:rsidRDefault="00CE764E" w:rsidP="00585DAC">
      <w:pPr>
        <w:pStyle w:val="roz"/>
      </w:pPr>
      <w:bookmarkStart w:id="17" w:name="_Toc380912840"/>
      <w:r>
        <w:lastRenderedPageBreak/>
        <w:t>Implementacja rozwiązania</w:t>
      </w:r>
      <w:bookmarkEnd w:id="17"/>
    </w:p>
    <w:p w:rsidR="00E1289B" w:rsidRPr="00585DAC" w:rsidRDefault="00CD4110" w:rsidP="00CE764E">
      <w:pPr>
        <w:pStyle w:val="podroz"/>
      </w:pPr>
      <w:bookmarkStart w:id="18" w:name="_Toc380912841"/>
      <w:r w:rsidRPr="00585DAC">
        <w:t>Środowisko programistyczne</w:t>
      </w:r>
      <w:bookmarkEnd w:id="18"/>
    </w:p>
    <w:p w:rsidR="00FA6E08" w:rsidRDefault="00CD4110" w:rsidP="00CD4110">
      <w:r>
        <w:t xml:space="preserve">Aplikacja została napisana w języku Python (wersja 2.7). Interfejs graficzny powstał przy użyciu PyQt (nakładka na popularną bibliotekę Qt dla języka Python). </w:t>
      </w:r>
      <w:r w:rsidR="00921061">
        <w:t>Cały projekt</w:t>
      </w:r>
      <w:r w:rsidR="00FA6E08">
        <w:t xml:space="preserve"> </w:t>
      </w:r>
      <w:r w:rsidR="00921061">
        <w:t>powstał</w:t>
      </w:r>
      <w:r w:rsidR="00FA6E08">
        <w:t xml:space="preserve"> w środowisku Eclipse z nakładką PyDev, umożliwiającą integrację Pythona i Qt</w:t>
      </w:r>
      <w:r w:rsidR="003F771A">
        <w:t>Designera</w:t>
      </w:r>
      <w:r w:rsidR="00FA6E08">
        <w:t xml:space="preserve"> (edytor GUI). </w:t>
      </w:r>
      <w:r w:rsidR="008E2908">
        <w:t xml:space="preserve">W celu kompilacji projektu </w:t>
      </w:r>
      <w:r w:rsidR="006534AD">
        <w:t>w systemie operacyjnym Windows potrzebny był także zestaw narzędzi deweloperskich MinGW.</w:t>
      </w:r>
    </w:p>
    <w:p w:rsidR="0016613C" w:rsidRDefault="00FA6E08" w:rsidP="0087785B">
      <w:r>
        <w:t>Oprócz tego, pomocne były moduły dla Pythona: wspomagający</w:t>
      </w:r>
      <w:r w:rsidR="008E2908">
        <w:t xml:space="preserve"> obliczenia </w:t>
      </w:r>
      <w:r>
        <w:t>NumPy, wyświetlający wykresy PyQtGraph oraz biblioteka NLTK dostarczająca wiele narzędzi wspomagaj</w:t>
      </w:r>
      <w:r w:rsidR="007E716D">
        <w:t>ących obliczenia statystyczne.</w:t>
      </w:r>
    </w:p>
    <w:p w:rsidR="00C72A10" w:rsidRDefault="00C72A10" w:rsidP="00C72A10">
      <w:pPr>
        <w:pStyle w:val="podroz"/>
      </w:pPr>
      <w:r>
        <w:t>Interfejs graficzny</w:t>
      </w:r>
    </w:p>
    <w:p w:rsidR="004247A5" w:rsidRDefault="004A1DF6" w:rsidP="00C72A10">
      <w:r>
        <w:t xml:space="preserve">Interfejs został zaprojektowany przy użyciu dostarczonego wraz z PyQt QtDesignera. </w:t>
      </w:r>
      <w:r w:rsidR="00C72A10">
        <w:t xml:space="preserve">Główne okno aplikacji składa się z trzech części – interfejsu </w:t>
      </w:r>
      <w:r>
        <w:t>właściwego</w:t>
      </w:r>
      <w:r w:rsidR="00C72A10">
        <w:t xml:space="preserve"> oraz dwóch </w:t>
      </w:r>
      <w:r w:rsidR="003F771A">
        <w:t xml:space="preserve">okien podglądu (do wyświetlania </w:t>
      </w:r>
      <w:r>
        <w:t xml:space="preserve">tekstu </w:t>
      </w:r>
      <w:r w:rsidR="003F771A">
        <w:t xml:space="preserve">korpusu i </w:t>
      </w:r>
      <w:r>
        <w:t xml:space="preserve">bieżących </w:t>
      </w:r>
      <w:r w:rsidR="003F771A">
        <w:t>wyników jego przetwarzania).</w:t>
      </w:r>
      <w:r>
        <w:t xml:space="preserve"> Interfejs podzielony </w:t>
      </w:r>
      <w:r w:rsidR="00A1605A">
        <w:t>jest</w:t>
      </w:r>
      <w:r>
        <w:t xml:space="preserve"> na </w:t>
      </w:r>
      <w:r w:rsidR="006243A2">
        <w:t>cztery</w:t>
      </w:r>
      <w:r w:rsidR="004247A5">
        <w:t xml:space="preserve"> zakład</w:t>
      </w:r>
      <w:r w:rsidR="006243A2">
        <w:t>ki</w:t>
      </w:r>
      <w:r w:rsidR="004247A5">
        <w:t xml:space="preserve"> odpowiadając</w:t>
      </w:r>
      <w:r w:rsidR="006243A2">
        <w:t>e</w:t>
      </w:r>
      <w:r w:rsidR="004247A5">
        <w:t xml:space="preserve"> różnym zagadnieniom z zakresu analizy statystycznej języka: </w:t>
      </w:r>
    </w:p>
    <w:p w:rsidR="003F771A" w:rsidRDefault="004247A5" w:rsidP="004247A5">
      <w:pPr>
        <w:pStyle w:val="ListParagraph"/>
        <w:numPr>
          <w:ilvl w:val="0"/>
          <w:numId w:val="16"/>
        </w:numPr>
      </w:pPr>
      <w:r>
        <w:t>Frequency</w:t>
      </w:r>
      <w:r w:rsidR="00A1605A">
        <w:t xml:space="preserve"> – są tu informacje związane z częstotliwością występowania i prawem Zipfa dla wyrazów, bigramów i liter oraz wartości średnich długości słowa i zdania dla korpusu; </w:t>
      </w:r>
    </w:p>
    <w:p w:rsidR="00A1605A" w:rsidRDefault="00A1605A" w:rsidP="004247A5">
      <w:pPr>
        <w:pStyle w:val="ListParagraph"/>
        <w:numPr>
          <w:ilvl w:val="0"/>
          <w:numId w:val="16"/>
        </w:numPr>
      </w:pPr>
      <w:r>
        <w:t>Custom Search – umożliwia wyszukiwanie kontekstu o dowolnej długości dla podanego słowa oraz słów spełniających dane wyrażenie regularne;</w:t>
      </w:r>
    </w:p>
    <w:p w:rsidR="00A1605A" w:rsidRDefault="00A1605A" w:rsidP="004247A5">
      <w:pPr>
        <w:pStyle w:val="ListParagraph"/>
        <w:numPr>
          <w:ilvl w:val="0"/>
          <w:numId w:val="16"/>
        </w:numPr>
      </w:pPr>
      <w:r>
        <w:lastRenderedPageBreak/>
        <w:t xml:space="preserve">POS tagging </w:t>
      </w:r>
      <w:r w:rsidR="008E6EFE">
        <w:t xml:space="preserve">– </w:t>
      </w:r>
      <w:r w:rsidR="00D02177">
        <w:t>pozwala na taggowanie wyrazów korpusu częściami mowy przy użyciu 4 rodzajów taggerów. Możliwe jest załadowanie korpusu już otagowanego, w celu sprawdzenia efektywności tagowania.</w:t>
      </w:r>
    </w:p>
    <w:p w:rsidR="00A1605A" w:rsidRPr="00C72A10" w:rsidRDefault="00A1605A" w:rsidP="004247A5">
      <w:pPr>
        <w:pStyle w:val="ListParagraph"/>
        <w:numPr>
          <w:ilvl w:val="0"/>
          <w:numId w:val="16"/>
        </w:numPr>
      </w:pPr>
      <w:r>
        <w:t>Collocations</w:t>
      </w:r>
      <w:r w:rsidR="00D02177">
        <w:t xml:space="preserve"> – </w:t>
      </w:r>
      <w:r w:rsidR="00AD743B">
        <w:t>umożliwia wyszukiwanie związków frazeologicznych za pomocą 6 r</w:t>
      </w:r>
      <w:r w:rsidR="00C26BC1">
        <w:t xml:space="preserve">óżnych testów statystycznych, z możliwym </w:t>
      </w:r>
      <w:r w:rsidR="00AD743B">
        <w:t>uwzględnieniem określonych w poprzedniej zakładce części mowy.</w:t>
      </w:r>
    </w:p>
    <w:p w:rsidR="00D02177" w:rsidRDefault="00C72A10" w:rsidP="00D02177">
      <w:pPr>
        <w:keepNext/>
      </w:pPr>
      <w:r>
        <w:rPr>
          <w:noProof/>
        </w:rPr>
        <w:drawing>
          <wp:inline distT="0" distB="0" distL="0" distR="0" wp14:anchorId="3E5457F6" wp14:editId="44BF4312">
            <wp:extent cx="4804012" cy="2690587"/>
            <wp:effectExtent l="0" t="0" r="0" b="0"/>
            <wp:docPr id="4" name="Picture 4" descr="D:\Studia\MGR\workspace\SAIL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\MGR\workspace\SAIL\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925" cy="268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10" w:rsidRDefault="00D02177" w:rsidP="00D02177">
      <w:pPr>
        <w:pStyle w:val="Caption"/>
        <w:jc w:val="center"/>
      </w:pPr>
      <w:r>
        <w:t xml:space="preserve">Rysunek </w:t>
      </w:r>
      <w:fldSimple w:instr=" SEQ Rysunek \* ARABIC ">
        <w:r w:rsidR="00226A4E">
          <w:rPr>
            <w:noProof/>
          </w:rPr>
          <w:t>2</w:t>
        </w:r>
      </w:fldSimple>
      <w:r>
        <w:t xml:space="preserve"> Główne okno aplikacji</w:t>
      </w:r>
    </w:p>
    <w:p w:rsidR="00B5117C" w:rsidRDefault="00876A0D" w:rsidP="00B5117C">
      <w:pPr>
        <w:pStyle w:val="podroz"/>
      </w:pPr>
      <w:r>
        <w:t>Struktura aplikacji</w:t>
      </w:r>
    </w:p>
    <w:p w:rsidR="006D1A9F" w:rsidRDefault="006D1A9F" w:rsidP="006D1A9F">
      <w:r>
        <w:t>Aplikacja została zaprojektowana zgodnie ze wzorcem Model-View-</w:t>
      </w:r>
      <w:r w:rsidR="0006108C">
        <w:t>Presenter, będącym pochodną popularnego wzorca Model-View-Controller</w:t>
      </w:r>
      <w:r>
        <w:t>.</w:t>
      </w:r>
    </w:p>
    <w:p w:rsidR="001B5CAD" w:rsidRDefault="001A3F0F" w:rsidP="001B5CAD">
      <w:pPr>
        <w:keepNext/>
        <w:jc w:val="center"/>
      </w:pPr>
      <w:r>
        <w:rPr>
          <w:noProof/>
        </w:rPr>
        <w:drawing>
          <wp:inline distT="0" distB="0" distL="0" distR="0" wp14:anchorId="1F7A2D0C" wp14:editId="2D1EFAC7">
            <wp:extent cx="4415776" cy="2371725"/>
            <wp:effectExtent l="0" t="0" r="4445" b="0"/>
            <wp:docPr id="5" name="Picture 5" descr="D:\Studia\MGR\workspace\SAIL\m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ia\MGR\workspace\SAIL\mv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76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0F" w:rsidRDefault="001B5CAD" w:rsidP="001B5CAD">
      <w:pPr>
        <w:pStyle w:val="Caption"/>
        <w:jc w:val="center"/>
      </w:pPr>
      <w:r>
        <w:t xml:space="preserve">Rysunek </w:t>
      </w:r>
      <w:fldSimple w:instr=" SEQ Rysunek \* ARABIC ">
        <w:r w:rsidR="00226A4E">
          <w:rPr>
            <w:noProof/>
          </w:rPr>
          <w:t>3</w:t>
        </w:r>
      </w:fldSimple>
      <w:r>
        <w:t xml:space="preserve"> Diagram ukazujący zależności pomiędzy elementami wzorców MVC i MVP</w:t>
      </w:r>
    </w:p>
    <w:p w:rsidR="00BF7E82" w:rsidRDefault="006D1A9F" w:rsidP="00BF7E82">
      <w:r>
        <w:lastRenderedPageBreak/>
        <w:t>Model to klasa zawierająca całą logikę aplikacji. Przechowuje wczytany korpus</w:t>
      </w:r>
      <w:r w:rsidR="001D7947">
        <w:t xml:space="preserve">, wyodrębnione z niego tokeny, </w:t>
      </w:r>
      <w:r w:rsidR="00A4573F">
        <w:t xml:space="preserve">rozmaite </w:t>
      </w:r>
      <w:r w:rsidR="001D7947">
        <w:t xml:space="preserve">dane potrzebne do przetwarzania tekstu (np. reguły wyrażeń regularnych) </w:t>
      </w:r>
      <w:r>
        <w:t xml:space="preserve">oraz wyniki bieżących wyszukiwań. </w:t>
      </w:r>
      <w:r w:rsidR="001D7947">
        <w:t xml:space="preserve">Udostępnia szereg metod przeprowadzających obliczenia i pozwalających na pobranie </w:t>
      </w:r>
      <w:r w:rsidR="00A4573F">
        <w:t xml:space="preserve">ich </w:t>
      </w:r>
      <w:r w:rsidR="001D7947">
        <w:t>wyników.</w:t>
      </w:r>
      <w:r w:rsidR="00780BD1">
        <w:t xml:space="preserve"> </w:t>
      </w:r>
      <w:r w:rsidR="00093E58">
        <w:t xml:space="preserve">Jest to model pasywny – zmiany zachodzą jedynie na żądanie </w:t>
      </w:r>
      <w:r w:rsidR="0091109D">
        <w:t>P</w:t>
      </w:r>
      <w:r w:rsidR="00093E58">
        <w:t xml:space="preserve">rezentera. </w:t>
      </w:r>
      <w:r w:rsidR="00780BD1">
        <w:t>Istnieje nie</w:t>
      </w:r>
      <w:r w:rsidR="00BF7E82">
        <w:t xml:space="preserve">zależnie od </w:t>
      </w:r>
      <w:r w:rsidR="0091109D">
        <w:t>P</w:t>
      </w:r>
      <w:r w:rsidR="0006108C">
        <w:t>rezentera</w:t>
      </w:r>
      <w:r w:rsidR="00BF7E82">
        <w:t xml:space="preserve"> i </w:t>
      </w:r>
      <w:r w:rsidR="0091109D">
        <w:t>W</w:t>
      </w:r>
      <w:r w:rsidR="00BF7E82">
        <w:t>idoku („nie wie” o ich istnieniu).</w:t>
      </w:r>
    </w:p>
    <w:p w:rsidR="00BF7E82" w:rsidRDefault="00BF7E82" w:rsidP="001B5CAD">
      <w:r>
        <w:t xml:space="preserve">Widok to zbiór widżetów </w:t>
      </w:r>
      <w:r w:rsidR="000C5B54">
        <w:t xml:space="preserve">biblioteki </w:t>
      </w:r>
      <w:r>
        <w:t xml:space="preserve">PyQt umożliwiający prezentację danych. </w:t>
      </w:r>
      <w:r w:rsidR="005253C8">
        <w:t>J</w:t>
      </w:r>
      <w:r>
        <w:t>est wygenerowany przez QtDesigner</w:t>
      </w:r>
      <w:r w:rsidR="001A3F0F">
        <w:t>a</w:t>
      </w:r>
      <w:r>
        <w:t xml:space="preserve"> </w:t>
      </w:r>
      <w:r w:rsidR="00F26D2C">
        <w:t xml:space="preserve">na podstawie projektu </w:t>
      </w:r>
      <w:r>
        <w:t>interfejsu opisanego w poprzednim podrozdziale.</w:t>
      </w:r>
      <w:r w:rsidR="00473AC7">
        <w:t xml:space="preserve"> Podobnie jak </w:t>
      </w:r>
      <w:r w:rsidR="00C76825">
        <w:t>M</w:t>
      </w:r>
      <w:r w:rsidR="00473AC7">
        <w:t xml:space="preserve">odel, </w:t>
      </w:r>
      <w:r w:rsidR="00C76825">
        <w:t>W</w:t>
      </w:r>
      <w:r w:rsidR="00473AC7">
        <w:t>idok nie jest zależny od pozostałych komponentów</w:t>
      </w:r>
      <w:r w:rsidR="00077D81">
        <w:t>.</w:t>
      </w:r>
    </w:p>
    <w:p w:rsidR="00BF7E82" w:rsidRDefault="0006108C" w:rsidP="00BF7E82">
      <w:r>
        <w:t>Prezenter</w:t>
      </w:r>
      <w:r w:rsidR="006D1A9F">
        <w:t xml:space="preserve"> </w:t>
      </w:r>
      <w:r w:rsidR="005253C8">
        <w:t xml:space="preserve">posiada informacje o </w:t>
      </w:r>
      <w:r w:rsidR="00FB14F2">
        <w:t>W</w:t>
      </w:r>
      <w:r w:rsidR="005253C8">
        <w:t xml:space="preserve">idoku i </w:t>
      </w:r>
      <w:r w:rsidR="00FB14F2">
        <w:t>M</w:t>
      </w:r>
      <w:r w:rsidR="005253C8">
        <w:t xml:space="preserve">odelu oraz zarządza przepływem danych. </w:t>
      </w:r>
      <w:r w:rsidR="00A4573F">
        <w:t xml:space="preserve">W konstruktorze klasy </w:t>
      </w:r>
      <w:r w:rsidR="009F09DF">
        <w:t>P</w:t>
      </w:r>
      <w:r w:rsidR="001A3F0F">
        <w:t>rezentera</w:t>
      </w:r>
      <w:r w:rsidR="00A4573F">
        <w:t xml:space="preserve"> następuje</w:t>
      </w:r>
      <w:r w:rsidR="00673D21">
        <w:t xml:space="preserve"> wczytanie widoku z pliku wygenerowanego przez QtDesignera oraz</w:t>
      </w:r>
      <w:r w:rsidR="00A4573F">
        <w:t xml:space="preserve"> połączenie sygnałów </w:t>
      </w:r>
      <w:r w:rsidR="00673D21">
        <w:t xml:space="preserve">tego </w:t>
      </w:r>
      <w:r w:rsidR="00A4573F">
        <w:t xml:space="preserve">widoku ze slotami – metodami </w:t>
      </w:r>
      <w:r w:rsidR="00885CAA">
        <w:t>P</w:t>
      </w:r>
      <w:r w:rsidR="001A3F0F">
        <w:t>rezentera</w:t>
      </w:r>
      <w:r w:rsidR="00A4573F">
        <w:t xml:space="preserve">. </w:t>
      </w:r>
      <w:r w:rsidR="00673D21">
        <w:t xml:space="preserve">W metodach tych </w:t>
      </w:r>
      <w:r w:rsidR="000C7A47">
        <w:t>P</w:t>
      </w:r>
      <w:r w:rsidR="00673D21">
        <w:t xml:space="preserve">rezenter </w:t>
      </w:r>
      <w:r w:rsidR="00F1482E">
        <w:t>sprawdza</w:t>
      </w:r>
      <w:r w:rsidR="00CB75B9">
        <w:t xml:space="preserve">, jeśli jest to konieczne, </w:t>
      </w:r>
      <w:r w:rsidR="00F1482E">
        <w:t xml:space="preserve"> zaznaczone opcje w interfejsie i </w:t>
      </w:r>
      <w:r w:rsidR="00673D21">
        <w:t xml:space="preserve">wywołuje odpowiednie metody </w:t>
      </w:r>
      <w:r w:rsidR="000C7A47">
        <w:t>M</w:t>
      </w:r>
      <w:r w:rsidR="00673D21">
        <w:t>odelu przeprowadzające pożądane obliczenia i dostarczające ich wyniki.</w:t>
      </w:r>
      <w:r w:rsidR="00411784">
        <w:t xml:space="preserve"> Pobrane wyniki są wyświetlane w widżetach Widoku.</w:t>
      </w:r>
      <w:r w:rsidR="00A70375">
        <w:t xml:space="preserve"> Prezenter jest </w:t>
      </w:r>
      <w:r w:rsidR="00827E33">
        <w:t xml:space="preserve">zatem </w:t>
      </w:r>
      <w:r w:rsidR="00A70375">
        <w:t xml:space="preserve">ściśle zależny od interfejsu </w:t>
      </w:r>
      <w:r w:rsidR="00777C7A">
        <w:t>M</w:t>
      </w:r>
      <w:r w:rsidR="00A70375">
        <w:t xml:space="preserve">odelu i </w:t>
      </w:r>
      <w:r w:rsidR="00777C7A">
        <w:t>W</w:t>
      </w:r>
      <w:r w:rsidR="00A70375">
        <w:t xml:space="preserve">idoku. </w:t>
      </w:r>
    </w:p>
    <w:p w:rsidR="00D6322F" w:rsidRDefault="00E034E9" w:rsidP="007C35D6">
      <w:pPr>
        <w:pStyle w:val="podpodroz"/>
      </w:pPr>
      <w:r>
        <w:t>Załadowanie</w:t>
      </w:r>
      <w:r w:rsidR="00D6322F">
        <w:t xml:space="preserve"> korpusu</w:t>
      </w:r>
    </w:p>
    <w:p w:rsidR="00885CAA" w:rsidRDefault="00E034E9" w:rsidP="001332F9">
      <w:r>
        <w:t>Wczytywanie pliku z korpusem języka odbywa się</w:t>
      </w:r>
      <w:r w:rsidR="00885CAA">
        <w:t xml:space="preserve"> intuicyjnie</w:t>
      </w:r>
      <w:r>
        <w:t xml:space="preserve"> </w:t>
      </w:r>
      <w:r w:rsidR="00BC671F">
        <w:t>za pomocą przycisków Browse (pojawia się standardowe okienko wyboru pliku) i Load. Przyciski te są widoczne z każdego miejsca programu.</w:t>
      </w:r>
      <w:r w:rsidR="006E0A0C">
        <w:t xml:space="preserve"> Podczas każdego wywołania metody ładowania pliku są przeprowadzane następujące procedury:</w:t>
      </w:r>
    </w:p>
    <w:p w:rsidR="002D057E" w:rsidRDefault="000B6F17" w:rsidP="002D057E">
      <w:pPr>
        <w:pStyle w:val="podpodroz"/>
      </w:pPr>
      <w:r>
        <w:t>Rozpoznanie kodowania</w:t>
      </w:r>
      <w:r w:rsidR="002D057E">
        <w:t xml:space="preserve"> znaków</w:t>
      </w:r>
    </w:p>
    <w:p w:rsidR="00F1110D" w:rsidRDefault="0083091B" w:rsidP="007C35D6">
      <w:r>
        <w:t xml:space="preserve">W trakcie wczytywania tekstu trzeba określić jego kodowanie – znaki specjalne języka włoskiego </w:t>
      </w:r>
      <w:r w:rsidR="0090233F">
        <w:t>są najczęściej</w:t>
      </w:r>
      <w:r>
        <w:t xml:space="preserve"> kodowane za pomocą standardu Unicode lub ISO. Domyślnie plik jest odczytywany za pomocą </w:t>
      </w:r>
      <w:r w:rsidR="00276160">
        <w:t xml:space="preserve">popularniejszego </w:t>
      </w:r>
      <w:r>
        <w:t>kodowania UTF-8, a w razie wystąpienia wyjątku stosowany jest ISO-8859</w:t>
      </w:r>
      <w:r w:rsidRPr="0083091B">
        <w:t>-1</w:t>
      </w:r>
      <w:r>
        <w:t xml:space="preserve"> (zwany też Latin-1).</w:t>
      </w:r>
      <w:r w:rsidR="00BC64D5">
        <w:t xml:space="preserve"> Gdy i tym razem dojdzie do wyjątku, plik nie zostaje wczytany, a w polu ‘Encoding’ pojawia się </w:t>
      </w:r>
      <w:r w:rsidR="00440A31">
        <w:t>komunikat o nierozpoznaniu kodowania.</w:t>
      </w:r>
      <w:r w:rsidR="00C336E9">
        <w:t xml:space="preserve"> Po udanym załadowaniu pliku surowy tekst jest zapisywany w pamięci.</w:t>
      </w:r>
    </w:p>
    <w:p w:rsidR="005D3613" w:rsidRDefault="005D3613" w:rsidP="005D3613">
      <w:pPr>
        <w:pStyle w:val="podpodroz"/>
      </w:pPr>
      <w:r>
        <w:lastRenderedPageBreak/>
        <w:t>Obliczenie średniej długości wyrazów i zdań</w:t>
      </w:r>
    </w:p>
    <w:p w:rsidR="007C35D6" w:rsidRDefault="00527D83" w:rsidP="007C35D6">
      <w:r>
        <w:t>W celu znale</w:t>
      </w:r>
      <w:r w:rsidR="00424C43">
        <w:t>zienia średniej długości zdania</w:t>
      </w:r>
      <w:r>
        <w:t xml:space="preserve"> należy wyodrębnić je z tekstu, zliczyć i wyrazić ich długość w liczbie składających się na nie słów. </w:t>
      </w:r>
      <w:r w:rsidR="00424C43">
        <w:t>W tym celu użyłam klasy PunktSentenceTokenizer bliblioteki NLTK. D</w:t>
      </w:r>
      <w:r w:rsidR="002811A0">
        <w:t>o</w:t>
      </w:r>
      <w:r w:rsidR="00424C43">
        <w:t xml:space="preserve">myślnie tokenizer ten traktuje kropki, wykrzykniki i pytajniki jako koniec zdania. Można go skonfigurować, dostarczając listę skrótów (ciągów znaków, po których kropka nie oznacza końca zdania). Lista użytych skrótów znajduje się w </w:t>
      </w:r>
      <w:r w:rsidR="00424C43" w:rsidRPr="00424C43">
        <w:rPr>
          <w:highlight w:val="yellow"/>
        </w:rPr>
        <w:t>dodatku A.</w:t>
      </w:r>
      <w:r w:rsidR="00DF445A">
        <w:t xml:space="preserve"> Wynikiem działania tokenizera jest lista stringów wraz ze wszystkimi znakami specjalnymi (białe znaki i inne znaki specjalne).</w:t>
      </w:r>
    </w:p>
    <w:p w:rsidR="00D76883" w:rsidRDefault="000D09A4" w:rsidP="00D76883">
      <w:r>
        <w:t xml:space="preserve">Do wydzielenia słów w zdaniach użyłam kolejnego tokenizera, bazującego na wyrażeniach regularnych. </w:t>
      </w:r>
      <w:r w:rsidR="00FC5E54">
        <w:t>Jako słowa traktuje on ciągi liter alfabetu włoskiego</w:t>
      </w:r>
      <w:r w:rsidR="007B05D2">
        <w:t xml:space="preserve"> (ignoruje wszelkie inne znaki)</w:t>
      </w:r>
      <w:r w:rsidR="00EE7B44">
        <w:t>. Na podstawie wyznaczony</w:t>
      </w:r>
      <w:r w:rsidR="00DF445A">
        <w:t>ch list zdań i wyrazów obliczone zostają średnia długość zdania i wyrazu w korpusie.</w:t>
      </w:r>
    </w:p>
    <w:p w:rsidR="005D3613" w:rsidRDefault="005D3613" w:rsidP="005D3613">
      <w:pPr>
        <w:pStyle w:val="podpodroz"/>
      </w:pPr>
      <w:r>
        <w:t>Sporządzenie rozkładu częstotliwości wyrazów</w:t>
      </w:r>
      <w:r w:rsidR="00EE7B44">
        <w:t xml:space="preserve"> i określenie zróżnicowania leksykalnego</w:t>
      </w:r>
    </w:p>
    <w:p w:rsidR="0090233F" w:rsidRDefault="006F0640" w:rsidP="005154B3">
      <w:r>
        <w:t xml:space="preserve">Dokonany wcześniej podział tekstu na słowa można wykorzystać do utworzenia rozkładu częstotliwości występowania wyrazów, uprzednio </w:t>
      </w:r>
      <w:r w:rsidR="002741C1">
        <w:t xml:space="preserve">zamieniając wszystkie litery na małe, by uniknąć duplikatów. Dobrym narzędziem jest </w:t>
      </w:r>
      <w:r w:rsidR="002953B8">
        <w:t>klasa FreqDist z bibl</w:t>
      </w:r>
      <w:r w:rsidR="002741C1">
        <w:t>ioteki NLTK</w:t>
      </w:r>
      <w:r w:rsidR="002953B8">
        <w:t>.</w:t>
      </w:r>
      <w:r w:rsidR="002741C1">
        <w:t xml:space="preserve"> Ma strukturę</w:t>
      </w:r>
      <w:r w:rsidR="005154B3">
        <w:t xml:space="preserve"> na bazie słownika i szereguje </w:t>
      </w:r>
      <w:r w:rsidR="002741C1">
        <w:t>wyraz</w:t>
      </w:r>
      <w:r w:rsidR="005154B3">
        <w:t>y od najczęściej występującego.</w:t>
      </w:r>
      <w:r w:rsidR="00A37C42">
        <w:t xml:space="preserve"> </w:t>
      </w:r>
      <w:r w:rsidR="001D2374">
        <w:t>Wyznaczony r</w:t>
      </w:r>
      <w:r w:rsidR="00A37C42">
        <w:t>ozkład zostaje zapisany w pamięci programu.</w:t>
      </w:r>
    </w:p>
    <w:p w:rsidR="005154B3" w:rsidRDefault="00A37C42" w:rsidP="005154B3">
      <w:r>
        <w:t>Na bazie rozkładu częstotliwości można łatwo o</w:t>
      </w:r>
      <w:r w:rsidR="000118ED">
        <w:t>bliczyć różnorodność leksykalną.</w:t>
      </w:r>
      <w:r>
        <w:t xml:space="preserve"> Jest to iloraz liczby </w:t>
      </w:r>
      <w:r w:rsidR="002953B8">
        <w:t>różnych</w:t>
      </w:r>
      <w:r>
        <w:t xml:space="preserve"> słów</w:t>
      </w:r>
      <w:r w:rsidR="002953B8">
        <w:t xml:space="preserve"> (typów słów)</w:t>
      </w:r>
      <w:r w:rsidR="000118ED">
        <w:t xml:space="preserve"> </w:t>
      </w:r>
      <w:r w:rsidR="007B05D2">
        <w:t>oraz</w:t>
      </w:r>
      <w:r w:rsidR="000118ED">
        <w:t xml:space="preserve"> </w:t>
      </w:r>
      <w:r w:rsidR="000118ED">
        <w:t>liczby wszystkich słów</w:t>
      </w:r>
      <w:r w:rsidR="007B05D2">
        <w:t xml:space="preserve"> i wyraża</w:t>
      </w:r>
    </w:p>
    <w:p w:rsidR="002953B8" w:rsidRDefault="002953B8" w:rsidP="002953B8">
      <w:pPr>
        <w:pStyle w:val="podpodroz"/>
      </w:pPr>
      <w:r>
        <w:t>Tokenizacja</w:t>
      </w:r>
    </w:p>
    <w:p w:rsidR="002953B8" w:rsidRDefault="002953B8" w:rsidP="002953B8">
      <w:r>
        <w:t>Korzystając z listy wyodrębnionych zdań (zawierających także m. in. znaki przestankowe)</w:t>
      </w:r>
      <w:r w:rsidR="007B05D2">
        <w:t xml:space="preserve"> można utworzyć listę tokenów. Tokenem może być wyraz (ciąg liter)</w:t>
      </w:r>
      <w:r w:rsidR="003F4395">
        <w:t xml:space="preserve">, ciąg cyfr, a także </w:t>
      </w:r>
      <w:r w:rsidR="009F1A4F">
        <w:t>dowolny inny znak</w:t>
      </w:r>
      <w:r w:rsidR="003F4395">
        <w:t xml:space="preserve"> mogąc</w:t>
      </w:r>
      <w:r w:rsidR="009F1A4F">
        <w:t>y</w:t>
      </w:r>
      <w:r w:rsidR="003F4395">
        <w:t xml:space="preserve"> </w:t>
      </w:r>
      <w:r w:rsidR="009F1A4F">
        <w:t>pojawić się</w:t>
      </w:r>
      <w:r w:rsidR="003F4395">
        <w:t xml:space="preserve"> w tekście. </w:t>
      </w:r>
      <w:r w:rsidR="009F1A4F">
        <w:t xml:space="preserve">Ponieważ znaki przestankowe (kropki, przecinki, pytajniki, wykrzykniki, nawiasy, itd.) mają znaczenie </w:t>
      </w:r>
      <w:r w:rsidR="008C7EC5">
        <w:t xml:space="preserve">dla interpretacji składni zdania, należy wydzielić je jako osobne tokeny. W tym celu użyłam kolejnego taggera opartego na wyrażeniach regularnych. Rezultatem działania taggera jest lista tokenów, zapisana do pamięci aplikacji. </w:t>
      </w:r>
    </w:p>
    <w:p w:rsidR="00BC64D5" w:rsidRDefault="00BC64D5" w:rsidP="001332F9">
      <w:bookmarkStart w:id="19" w:name="_GoBack"/>
      <w:bookmarkEnd w:id="19"/>
    </w:p>
    <w:p w:rsidR="00947F92" w:rsidRDefault="00947F92" w:rsidP="001332F9"/>
    <w:p w:rsidR="00947F92" w:rsidRDefault="00947F92" w:rsidP="001332F9"/>
    <w:p w:rsidR="00947F92" w:rsidRDefault="00947F92" w:rsidP="001332F9"/>
    <w:p w:rsidR="00947F92" w:rsidRDefault="00947F92" w:rsidP="00947F92">
      <w:pPr>
        <w:pStyle w:val="podroz"/>
      </w:pPr>
      <w:r>
        <w:t>Zakładka Frequency (?)</w:t>
      </w:r>
    </w:p>
    <w:p w:rsidR="00226A4E" w:rsidRDefault="00226A4E" w:rsidP="00226A4E">
      <w:pPr>
        <w:keepNext/>
        <w:jc w:val="center"/>
      </w:pPr>
      <w:r>
        <w:rPr>
          <w:noProof/>
        </w:rPr>
        <w:drawing>
          <wp:inline distT="0" distB="0" distL="0" distR="0" wp14:anchorId="2ADF4628" wp14:editId="529348EB">
            <wp:extent cx="3625850" cy="4253230"/>
            <wp:effectExtent l="0" t="0" r="0" b="0"/>
            <wp:docPr id="6" name="Picture 6" descr="D:\Studia\MGR\workspace\SAIL\frequ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ia\MGR\workspace\SAIL\frequenc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4E" w:rsidRDefault="00226A4E" w:rsidP="00226A4E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Widok zakładki Frequency</w:t>
      </w:r>
    </w:p>
    <w:p w:rsidR="00226A4E" w:rsidRPr="00226A4E" w:rsidRDefault="00226A4E" w:rsidP="00226A4E"/>
    <w:p w:rsidR="00947F92" w:rsidRDefault="00947F92" w:rsidP="00947F92">
      <w:pPr>
        <w:pStyle w:val="podroz"/>
      </w:pPr>
      <w:r>
        <w:lastRenderedPageBreak/>
        <w:t>Custom Search</w:t>
      </w:r>
    </w:p>
    <w:p w:rsidR="00226A4E" w:rsidRDefault="00226A4E" w:rsidP="00226A4E">
      <w:pPr>
        <w:keepNext/>
        <w:jc w:val="center"/>
      </w:pPr>
      <w:r>
        <w:rPr>
          <w:noProof/>
        </w:rPr>
        <w:drawing>
          <wp:inline distT="0" distB="0" distL="0" distR="0" wp14:anchorId="6FC3B1F1" wp14:editId="418E6C2D">
            <wp:extent cx="3561715" cy="3391535"/>
            <wp:effectExtent l="0" t="0" r="635" b="0"/>
            <wp:docPr id="9" name="Picture 9" descr="D:\Studia\MGR\workspace\SAIL\custom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ia\MGR\workspace\SAIL\customSearc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4E" w:rsidRPr="00226A4E" w:rsidRDefault="00226A4E" w:rsidP="00226A4E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Widok zakładki Custom Search</w:t>
      </w:r>
    </w:p>
    <w:p w:rsidR="00116456" w:rsidRDefault="00116456" w:rsidP="00081516">
      <w:pPr>
        <w:pStyle w:val="podroz"/>
      </w:pPr>
      <w:r>
        <w:t>POS tagging</w:t>
      </w:r>
    </w:p>
    <w:p w:rsidR="00226A4E" w:rsidRDefault="00226A4E" w:rsidP="00116456">
      <w:pPr>
        <w:sectPr w:rsidR="00226A4E" w:rsidSect="00BB2699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116456" w:rsidRDefault="00116456" w:rsidP="00116456">
      <w:r>
        <w:lastRenderedPageBreak/>
        <w:t>Tagset:</w:t>
      </w:r>
    </w:p>
    <w:p w:rsidR="00081516" w:rsidRDefault="00081516" w:rsidP="00116456">
      <w:pPr>
        <w:sectPr w:rsidR="00081516" w:rsidSect="00226A4E">
          <w:type w:val="continuous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001D7" w:rsidRDefault="00E02F0E" w:rsidP="00116456">
      <w:r>
        <w:lastRenderedPageBreak/>
        <w:t>NOUN</w:t>
      </w:r>
      <w:r w:rsidR="00A001D7">
        <w:t xml:space="preserve"> - rzeczownik</w:t>
      </w:r>
    </w:p>
    <w:p w:rsidR="00A001D7" w:rsidRDefault="00E02F0E" w:rsidP="00116456">
      <w:r>
        <w:t>CONJ</w:t>
      </w:r>
      <w:r w:rsidR="00A001D7">
        <w:t xml:space="preserve"> - spójnik</w:t>
      </w:r>
    </w:p>
    <w:p w:rsidR="00A001D7" w:rsidRDefault="00E02F0E" w:rsidP="00116456">
      <w:r>
        <w:t>ADJ</w:t>
      </w:r>
      <w:r w:rsidR="00A001D7">
        <w:t xml:space="preserve"> - przymiotnik</w:t>
      </w:r>
    </w:p>
    <w:p w:rsidR="00A001D7" w:rsidRDefault="00E02F0E" w:rsidP="00116456">
      <w:r>
        <w:t>VERB</w:t>
      </w:r>
      <w:r w:rsidR="00A001D7">
        <w:t xml:space="preserve"> - czasownik</w:t>
      </w:r>
    </w:p>
    <w:p w:rsidR="00A001D7" w:rsidRDefault="00E02F0E" w:rsidP="00116456">
      <w:r>
        <w:t>ADV</w:t>
      </w:r>
      <w:r w:rsidR="00A001D7">
        <w:t xml:space="preserve"> - przysłówek</w:t>
      </w:r>
    </w:p>
    <w:p w:rsidR="00A001D7" w:rsidRDefault="00E02F0E" w:rsidP="00116456">
      <w:r>
        <w:t>PREP</w:t>
      </w:r>
      <w:r w:rsidR="00A001D7">
        <w:t xml:space="preserve"> - przyimek</w:t>
      </w:r>
    </w:p>
    <w:p w:rsidR="00A001D7" w:rsidRDefault="00E02F0E" w:rsidP="00116456">
      <w:r>
        <w:t>, ART</w:t>
      </w:r>
      <w:r w:rsidR="00A001D7">
        <w:t xml:space="preserve"> - rodzajnik</w:t>
      </w:r>
    </w:p>
    <w:p w:rsidR="00A001D7" w:rsidRDefault="00E02F0E" w:rsidP="00116456">
      <w:r>
        <w:t>, DPREP</w:t>
      </w:r>
      <w:r w:rsidR="00A001D7">
        <w:t xml:space="preserve"> – zaimek z rodzajnikiem</w:t>
      </w:r>
      <w:r w:rsidR="00716EBE">
        <w:t xml:space="preserve"> określonym</w:t>
      </w:r>
    </w:p>
    <w:p w:rsidR="00A001D7" w:rsidRDefault="00E02F0E" w:rsidP="00116456">
      <w:r>
        <w:t>, NUM</w:t>
      </w:r>
      <w:r w:rsidR="00A001D7">
        <w:t xml:space="preserve"> - liczebnik</w:t>
      </w:r>
    </w:p>
    <w:p w:rsidR="00A001D7" w:rsidRDefault="00E02F0E" w:rsidP="00116456">
      <w:r>
        <w:t>, PRON</w:t>
      </w:r>
      <w:r w:rsidR="00A001D7">
        <w:t xml:space="preserve"> - zaimek</w:t>
      </w:r>
    </w:p>
    <w:p w:rsidR="00116456" w:rsidRDefault="00F40BCB" w:rsidP="00116456">
      <w:r>
        <w:t>, PRONVERB</w:t>
      </w:r>
      <w:r w:rsidR="00A001D7">
        <w:t xml:space="preserve"> – czasownik z zaimkiem osobowym</w:t>
      </w:r>
    </w:p>
    <w:p w:rsidR="00947F92" w:rsidRDefault="00947F92" w:rsidP="00116456"/>
    <w:p w:rsidR="00947F92" w:rsidRPr="00116456" w:rsidRDefault="00947F92" w:rsidP="00947F92">
      <w:pPr>
        <w:pStyle w:val="podroz"/>
      </w:pPr>
      <w:r>
        <w:t>Collocations</w:t>
      </w:r>
    </w:p>
    <w:sectPr w:rsidR="00947F92" w:rsidRPr="00116456" w:rsidSect="00226A4E">
      <w:type w:val="continuous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37C" w:rsidRDefault="0078137C" w:rsidP="005B0019">
      <w:pPr>
        <w:spacing w:line="240" w:lineRule="auto"/>
      </w:pPr>
      <w:r>
        <w:separator/>
      </w:r>
    </w:p>
  </w:endnote>
  <w:endnote w:type="continuationSeparator" w:id="0">
    <w:p w:rsidR="0078137C" w:rsidRDefault="0078137C" w:rsidP="005B0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37C" w:rsidRDefault="0078137C" w:rsidP="005B0019">
      <w:pPr>
        <w:spacing w:line="240" w:lineRule="auto"/>
      </w:pPr>
      <w:r>
        <w:separator/>
      </w:r>
    </w:p>
  </w:footnote>
  <w:footnote w:type="continuationSeparator" w:id="0">
    <w:p w:rsidR="0078137C" w:rsidRDefault="0078137C" w:rsidP="005B00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CF8"/>
    <w:multiLevelType w:val="hybridMultilevel"/>
    <w:tmpl w:val="EA9025D6"/>
    <w:lvl w:ilvl="0" w:tplc="789EA066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CC41C0"/>
    <w:multiLevelType w:val="hybridMultilevel"/>
    <w:tmpl w:val="50505FD0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14D2782F"/>
    <w:multiLevelType w:val="hybridMultilevel"/>
    <w:tmpl w:val="6DA6EF8E"/>
    <w:lvl w:ilvl="0" w:tplc="57DC1A6E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175E30F0"/>
    <w:multiLevelType w:val="hybridMultilevel"/>
    <w:tmpl w:val="86B2EB3A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442A3FD2"/>
    <w:multiLevelType w:val="hybridMultilevel"/>
    <w:tmpl w:val="2E94533C"/>
    <w:lvl w:ilvl="0" w:tplc="BBB0FC92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5">
    <w:nsid w:val="49D117A4"/>
    <w:multiLevelType w:val="hybridMultilevel"/>
    <w:tmpl w:val="5ABC544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64B25935"/>
    <w:multiLevelType w:val="hybridMultilevel"/>
    <w:tmpl w:val="1520B972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6AD06E5D"/>
    <w:multiLevelType w:val="hybridMultilevel"/>
    <w:tmpl w:val="55228CC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07262"/>
    <w:multiLevelType w:val="hybridMultilevel"/>
    <w:tmpl w:val="1764B25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7A387FA6"/>
    <w:multiLevelType w:val="hybridMultilevel"/>
    <w:tmpl w:val="D1D8CC54"/>
    <w:lvl w:ilvl="0" w:tplc="4246DBE8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7EF55EE7"/>
    <w:multiLevelType w:val="multilevel"/>
    <w:tmpl w:val="55F27590"/>
    <w:lvl w:ilvl="0">
      <w:start w:val="1"/>
      <w:numFmt w:val="decimal"/>
      <w:pStyle w:val="roz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podroz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podpodroz"/>
      <w:suff w:val="space"/>
      <w:lvlText w:val="%1.%2.%3."/>
      <w:lvlJc w:val="left"/>
      <w:pPr>
        <w:ind w:left="17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9"/>
  </w:num>
  <w:num w:numId="14">
    <w:abstractNumId w:val="2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7"/>
    <w:rsid w:val="0000731C"/>
    <w:rsid w:val="000118ED"/>
    <w:rsid w:val="00011FA0"/>
    <w:rsid w:val="00014817"/>
    <w:rsid w:val="00015912"/>
    <w:rsid w:val="0002400E"/>
    <w:rsid w:val="000271FD"/>
    <w:rsid w:val="00030316"/>
    <w:rsid w:val="00033786"/>
    <w:rsid w:val="00034763"/>
    <w:rsid w:val="00035EDA"/>
    <w:rsid w:val="000361D5"/>
    <w:rsid w:val="0005022B"/>
    <w:rsid w:val="0006108C"/>
    <w:rsid w:val="00072B16"/>
    <w:rsid w:val="00075F2C"/>
    <w:rsid w:val="00077D81"/>
    <w:rsid w:val="00081516"/>
    <w:rsid w:val="00081D0F"/>
    <w:rsid w:val="00085B36"/>
    <w:rsid w:val="00093E58"/>
    <w:rsid w:val="000B1CB0"/>
    <w:rsid w:val="000B6F17"/>
    <w:rsid w:val="000B705A"/>
    <w:rsid w:val="000C5176"/>
    <w:rsid w:val="000C5846"/>
    <w:rsid w:val="000C5B54"/>
    <w:rsid w:val="000C7A47"/>
    <w:rsid w:val="000D09A4"/>
    <w:rsid w:val="000D110C"/>
    <w:rsid w:val="000D395B"/>
    <w:rsid w:val="000D5014"/>
    <w:rsid w:val="000E35DB"/>
    <w:rsid w:val="000E780D"/>
    <w:rsid w:val="000E7A6D"/>
    <w:rsid w:val="00101417"/>
    <w:rsid w:val="00107319"/>
    <w:rsid w:val="0011608A"/>
    <w:rsid w:val="00116456"/>
    <w:rsid w:val="001171F8"/>
    <w:rsid w:val="001262DA"/>
    <w:rsid w:val="001332F9"/>
    <w:rsid w:val="00141AA5"/>
    <w:rsid w:val="001521DC"/>
    <w:rsid w:val="00153DFD"/>
    <w:rsid w:val="0015435D"/>
    <w:rsid w:val="00157A8A"/>
    <w:rsid w:val="00163CDE"/>
    <w:rsid w:val="0016459D"/>
    <w:rsid w:val="0016613C"/>
    <w:rsid w:val="00187B13"/>
    <w:rsid w:val="0019435B"/>
    <w:rsid w:val="00194E24"/>
    <w:rsid w:val="00197D91"/>
    <w:rsid w:val="001A3F0F"/>
    <w:rsid w:val="001A47E8"/>
    <w:rsid w:val="001A5BB7"/>
    <w:rsid w:val="001A5DC5"/>
    <w:rsid w:val="001B2593"/>
    <w:rsid w:val="001B5CAD"/>
    <w:rsid w:val="001C3809"/>
    <w:rsid w:val="001D2374"/>
    <w:rsid w:val="001D6EFF"/>
    <w:rsid w:val="001D7947"/>
    <w:rsid w:val="00200846"/>
    <w:rsid w:val="00210EB9"/>
    <w:rsid w:val="00212D7F"/>
    <w:rsid w:val="00225B43"/>
    <w:rsid w:val="00226A4E"/>
    <w:rsid w:val="0023210C"/>
    <w:rsid w:val="0023281C"/>
    <w:rsid w:val="002356B4"/>
    <w:rsid w:val="00237264"/>
    <w:rsid w:val="002416AE"/>
    <w:rsid w:val="002420CC"/>
    <w:rsid w:val="002741C1"/>
    <w:rsid w:val="002751CE"/>
    <w:rsid w:val="00276160"/>
    <w:rsid w:val="002811A0"/>
    <w:rsid w:val="002953B8"/>
    <w:rsid w:val="002964E0"/>
    <w:rsid w:val="002A6DC7"/>
    <w:rsid w:val="002B104A"/>
    <w:rsid w:val="002B297D"/>
    <w:rsid w:val="002C67B1"/>
    <w:rsid w:val="002D057E"/>
    <w:rsid w:val="002D2C3E"/>
    <w:rsid w:val="002D66F4"/>
    <w:rsid w:val="002E6E3B"/>
    <w:rsid w:val="00304D3E"/>
    <w:rsid w:val="0032001B"/>
    <w:rsid w:val="003203AA"/>
    <w:rsid w:val="00333B65"/>
    <w:rsid w:val="0035003B"/>
    <w:rsid w:val="00362DBC"/>
    <w:rsid w:val="00363D2F"/>
    <w:rsid w:val="00367F04"/>
    <w:rsid w:val="00375F20"/>
    <w:rsid w:val="003834B2"/>
    <w:rsid w:val="00390843"/>
    <w:rsid w:val="003A29DB"/>
    <w:rsid w:val="003A4ADA"/>
    <w:rsid w:val="003A70AC"/>
    <w:rsid w:val="003C07D4"/>
    <w:rsid w:val="003C1EF7"/>
    <w:rsid w:val="003E3753"/>
    <w:rsid w:val="003F2405"/>
    <w:rsid w:val="003F438B"/>
    <w:rsid w:val="003F4395"/>
    <w:rsid w:val="003F771A"/>
    <w:rsid w:val="00401428"/>
    <w:rsid w:val="00410B8A"/>
    <w:rsid w:val="00411784"/>
    <w:rsid w:val="00420B4A"/>
    <w:rsid w:val="004247A5"/>
    <w:rsid w:val="00424C43"/>
    <w:rsid w:val="00425D92"/>
    <w:rsid w:val="00433D23"/>
    <w:rsid w:val="00440A31"/>
    <w:rsid w:val="00473AC7"/>
    <w:rsid w:val="00474EDD"/>
    <w:rsid w:val="00484BC3"/>
    <w:rsid w:val="00486BA9"/>
    <w:rsid w:val="004915B4"/>
    <w:rsid w:val="004A1DF6"/>
    <w:rsid w:val="004B0E7D"/>
    <w:rsid w:val="004B19F7"/>
    <w:rsid w:val="004B7158"/>
    <w:rsid w:val="004C1E6B"/>
    <w:rsid w:val="004D46BC"/>
    <w:rsid w:val="004D4BE2"/>
    <w:rsid w:val="004D758A"/>
    <w:rsid w:val="00501DED"/>
    <w:rsid w:val="00513707"/>
    <w:rsid w:val="005154B3"/>
    <w:rsid w:val="00520FA9"/>
    <w:rsid w:val="005253C8"/>
    <w:rsid w:val="00527D83"/>
    <w:rsid w:val="00532206"/>
    <w:rsid w:val="00534F1C"/>
    <w:rsid w:val="00542850"/>
    <w:rsid w:val="00543387"/>
    <w:rsid w:val="00547FD9"/>
    <w:rsid w:val="00556FAD"/>
    <w:rsid w:val="00557591"/>
    <w:rsid w:val="00561265"/>
    <w:rsid w:val="00561D78"/>
    <w:rsid w:val="00563183"/>
    <w:rsid w:val="00572A2E"/>
    <w:rsid w:val="00577675"/>
    <w:rsid w:val="00585DAC"/>
    <w:rsid w:val="005873A3"/>
    <w:rsid w:val="005902FA"/>
    <w:rsid w:val="005A33D1"/>
    <w:rsid w:val="005B0019"/>
    <w:rsid w:val="005B1CED"/>
    <w:rsid w:val="005D3613"/>
    <w:rsid w:val="005D3ED0"/>
    <w:rsid w:val="005D5675"/>
    <w:rsid w:val="005D64D3"/>
    <w:rsid w:val="005F3ADC"/>
    <w:rsid w:val="005F400C"/>
    <w:rsid w:val="005F5901"/>
    <w:rsid w:val="0060132F"/>
    <w:rsid w:val="006243A2"/>
    <w:rsid w:val="00642141"/>
    <w:rsid w:val="006434BF"/>
    <w:rsid w:val="0064640C"/>
    <w:rsid w:val="006524FA"/>
    <w:rsid w:val="006534AD"/>
    <w:rsid w:val="006553EE"/>
    <w:rsid w:val="00660353"/>
    <w:rsid w:val="006614F1"/>
    <w:rsid w:val="00673D21"/>
    <w:rsid w:val="00675BB9"/>
    <w:rsid w:val="00682A9C"/>
    <w:rsid w:val="00683275"/>
    <w:rsid w:val="00683F2F"/>
    <w:rsid w:val="006B01E8"/>
    <w:rsid w:val="006C1482"/>
    <w:rsid w:val="006D1A9F"/>
    <w:rsid w:val="006D5F6D"/>
    <w:rsid w:val="006E0A0C"/>
    <w:rsid w:val="006E5A8E"/>
    <w:rsid w:val="006F0640"/>
    <w:rsid w:val="006F0B6E"/>
    <w:rsid w:val="006F381D"/>
    <w:rsid w:val="007000E0"/>
    <w:rsid w:val="007058ED"/>
    <w:rsid w:val="00710EB9"/>
    <w:rsid w:val="00714583"/>
    <w:rsid w:val="00716DB5"/>
    <w:rsid w:val="00716EBE"/>
    <w:rsid w:val="00720069"/>
    <w:rsid w:val="00723876"/>
    <w:rsid w:val="00730B93"/>
    <w:rsid w:val="00732F6B"/>
    <w:rsid w:val="00743E58"/>
    <w:rsid w:val="007512B7"/>
    <w:rsid w:val="0075155D"/>
    <w:rsid w:val="00765F82"/>
    <w:rsid w:val="00777C7A"/>
    <w:rsid w:val="00780BD1"/>
    <w:rsid w:val="0078137C"/>
    <w:rsid w:val="00782787"/>
    <w:rsid w:val="007A4401"/>
    <w:rsid w:val="007B05D2"/>
    <w:rsid w:val="007B3CCE"/>
    <w:rsid w:val="007C35D6"/>
    <w:rsid w:val="007D2125"/>
    <w:rsid w:val="007D5561"/>
    <w:rsid w:val="007E716D"/>
    <w:rsid w:val="007F3E25"/>
    <w:rsid w:val="00805F32"/>
    <w:rsid w:val="0080674F"/>
    <w:rsid w:val="008114ED"/>
    <w:rsid w:val="00817687"/>
    <w:rsid w:val="008230B5"/>
    <w:rsid w:val="00827E33"/>
    <w:rsid w:val="008302E2"/>
    <w:rsid w:val="0083091B"/>
    <w:rsid w:val="00832CFB"/>
    <w:rsid w:val="008426D7"/>
    <w:rsid w:val="008463ED"/>
    <w:rsid w:val="00867E66"/>
    <w:rsid w:val="00876A0D"/>
    <w:rsid w:val="0087785B"/>
    <w:rsid w:val="00885CAA"/>
    <w:rsid w:val="008A159D"/>
    <w:rsid w:val="008A7D79"/>
    <w:rsid w:val="008C085E"/>
    <w:rsid w:val="008C0949"/>
    <w:rsid w:val="008C779D"/>
    <w:rsid w:val="008C7EC5"/>
    <w:rsid w:val="008D05C6"/>
    <w:rsid w:val="008E2908"/>
    <w:rsid w:val="008E6EFE"/>
    <w:rsid w:val="008F30B9"/>
    <w:rsid w:val="008F3717"/>
    <w:rsid w:val="0090233F"/>
    <w:rsid w:val="009055E8"/>
    <w:rsid w:val="009074F7"/>
    <w:rsid w:val="0091109D"/>
    <w:rsid w:val="0091480B"/>
    <w:rsid w:val="00921061"/>
    <w:rsid w:val="00926DCD"/>
    <w:rsid w:val="00937D46"/>
    <w:rsid w:val="00946FFA"/>
    <w:rsid w:val="00947F92"/>
    <w:rsid w:val="00951EB0"/>
    <w:rsid w:val="00960F02"/>
    <w:rsid w:val="009617CB"/>
    <w:rsid w:val="00962AB1"/>
    <w:rsid w:val="00965140"/>
    <w:rsid w:val="009679E1"/>
    <w:rsid w:val="009738A2"/>
    <w:rsid w:val="00975F27"/>
    <w:rsid w:val="00984247"/>
    <w:rsid w:val="00986B4B"/>
    <w:rsid w:val="009B0E07"/>
    <w:rsid w:val="009D7CAE"/>
    <w:rsid w:val="009F09DF"/>
    <w:rsid w:val="009F1A4F"/>
    <w:rsid w:val="00A001D7"/>
    <w:rsid w:val="00A1148A"/>
    <w:rsid w:val="00A1605A"/>
    <w:rsid w:val="00A32CCB"/>
    <w:rsid w:val="00A37C42"/>
    <w:rsid w:val="00A37DED"/>
    <w:rsid w:val="00A42369"/>
    <w:rsid w:val="00A43BB7"/>
    <w:rsid w:val="00A4573F"/>
    <w:rsid w:val="00A50D2D"/>
    <w:rsid w:val="00A56D39"/>
    <w:rsid w:val="00A70375"/>
    <w:rsid w:val="00A738E4"/>
    <w:rsid w:val="00A761AB"/>
    <w:rsid w:val="00A9332F"/>
    <w:rsid w:val="00A93BC8"/>
    <w:rsid w:val="00A966F2"/>
    <w:rsid w:val="00AA1D4B"/>
    <w:rsid w:val="00AA43DA"/>
    <w:rsid w:val="00AA5DE0"/>
    <w:rsid w:val="00AB08D0"/>
    <w:rsid w:val="00AB1625"/>
    <w:rsid w:val="00AB2506"/>
    <w:rsid w:val="00AB67C2"/>
    <w:rsid w:val="00AD743B"/>
    <w:rsid w:val="00AE02AD"/>
    <w:rsid w:val="00AF7919"/>
    <w:rsid w:val="00B02F48"/>
    <w:rsid w:val="00B27148"/>
    <w:rsid w:val="00B27D6D"/>
    <w:rsid w:val="00B36D80"/>
    <w:rsid w:val="00B47A51"/>
    <w:rsid w:val="00B5117C"/>
    <w:rsid w:val="00B60DCE"/>
    <w:rsid w:val="00B91F4F"/>
    <w:rsid w:val="00B929BC"/>
    <w:rsid w:val="00BA078C"/>
    <w:rsid w:val="00BA426B"/>
    <w:rsid w:val="00BB2699"/>
    <w:rsid w:val="00BC00B6"/>
    <w:rsid w:val="00BC44AC"/>
    <w:rsid w:val="00BC64D5"/>
    <w:rsid w:val="00BC671F"/>
    <w:rsid w:val="00BD3BA3"/>
    <w:rsid w:val="00BF3414"/>
    <w:rsid w:val="00BF60B2"/>
    <w:rsid w:val="00BF65D6"/>
    <w:rsid w:val="00BF7E82"/>
    <w:rsid w:val="00C00BA3"/>
    <w:rsid w:val="00C07473"/>
    <w:rsid w:val="00C078D4"/>
    <w:rsid w:val="00C12B02"/>
    <w:rsid w:val="00C15C27"/>
    <w:rsid w:val="00C26BC1"/>
    <w:rsid w:val="00C336E9"/>
    <w:rsid w:val="00C35952"/>
    <w:rsid w:val="00C363E1"/>
    <w:rsid w:val="00C3689F"/>
    <w:rsid w:val="00C377C9"/>
    <w:rsid w:val="00C377D5"/>
    <w:rsid w:val="00C4219F"/>
    <w:rsid w:val="00C61086"/>
    <w:rsid w:val="00C61ECD"/>
    <w:rsid w:val="00C65D04"/>
    <w:rsid w:val="00C70871"/>
    <w:rsid w:val="00C72A10"/>
    <w:rsid w:val="00C76825"/>
    <w:rsid w:val="00C80AF8"/>
    <w:rsid w:val="00C82F1E"/>
    <w:rsid w:val="00C92ABF"/>
    <w:rsid w:val="00CA28C8"/>
    <w:rsid w:val="00CA6B50"/>
    <w:rsid w:val="00CB75B9"/>
    <w:rsid w:val="00CC1A00"/>
    <w:rsid w:val="00CD0450"/>
    <w:rsid w:val="00CD4110"/>
    <w:rsid w:val="00CD418F"/>
    <w:rsid w:val="00CE31B4"/>
    <w:rsid w:val="00CE6FFC"/>
    <w:rsid w:val="00CE764E"/>
    <w:rsid w:val="00D02177"/>
    <w:rsid w:val="00D1294E"/>
    <w:rsid w:val="00D1532D"/>
    <w:rsid w:val="00D173E7"/>
    <w:rsid w:val="00D33459"/>
    <w:rsid w:val="00D44800"/>
    <w:rsid w:val="00D45176"/>
    <w:rsid w:val="00D47F2F"/>
    <w:rsid w:val="00D562FF"/>
    <w:rsid w:val="00D61F06"/>
    <w:rsid w:val="00D6322F"/>
    <w:rsid w:val="00D64052"/>
    <w:rsid w:val="00D7189D"/>
    <w:rsid w:val="00D74F24"/>
    <w:rsid w:val="00D76883"/>
    <w:rsid w:val="00D9049E"/>
    <w:rsid w:val="00DB577B"/>
    <w:rsid w:val="00DB6891"/>
    <w:rsid w:val="00DB7C07"/>
    <w:rsid w:val="00DC06F8"/>
    <w:rsid w:val="00DC1CDE"/>
    <w:rsid w:val="00DD1955"/>
    <w:rsid w:val="00DD3A01"/>
    <w:rsid w:val="00DF2970"/>
    <w:rsid w:val="00DF445A"/>
    <w:rsid w:val="00DF4C12"/>
    <w:rsid w:val="00E02F0E"/>
    <w:rsid w:val="00E031D6"/>
    <w:rsid w:val="00E034E9"/>
    <w:rsid w:val="00E1289B"/>
    <w:rsid w:val="00E13F76"/>
    <w:rsid w:val="00E3061C"/>
    <w:rsid w:val="00E33F6C"/>
    <w:rsid w:val="00E41F75"/>
    <w:rsid w:val="00E42E59"/>
    <w:rsid w:val="00E51C0D"/>
    <w:rsid w:val="00E521C0"/>
    <w:rsid w:val="00E57C13"/>
    <w:rsid w:val="00E6162A"/>
    <w:rsid w:val="00E735D2"/>
    <w:rsid w:val="00E74D95"/>
    <w:rsid w:val="00E751AD"/>
    <w:rsid w:val="00E75A3A"/>
    <w:rsid w:val="00E831C3"/>
    <w:rsid w:val="00E87898"/>
    <w:rsid w:val="00E97885"/>
    <w:rsid w:val="00EA71A0"/>
    <w:rsid w:val="00EB0721"/>
    <w:rsid w:val="00EB11F7"/>
    <w:rsid w:val="00EC5284"/>
    <w:rsid w:val="00EE0DDB"/>
    <w:rsid w:val="00EE7B44"/>
    <w:rsid w:val="00EF6527"/>
    <w:rsid w:val="00F06A58"/>
    <w:rsid w:val="00F1110D"/>
    <w:rsid w:val="00F145B8"/>
    <w:rsid w:val="00F1482E"/>
    <w:rsid w:val="00F1577E"/>
    <w:rsid w:val="00F1692F"/>
    <w:rsid w:val="00F26D2C"/>
    <w:rsid w:val="00F27757"/>
    <w:rsid w:val="00F40BCB"/>
    <w:rsid w:val="00F62A3D"/>
    <w:rsid w:val="00F669F6"/>
    <w:rsid w:val="00F718BC"/>
    <w:rsid w:val="00F7269C"/>
    <w:rsid w:val="00F72FB6"/>
    <w:rsid w:val="00F812FA"/>
    <w:rsid w:val="00F863FE"/>
    <w:rsid w:val="00F92429"/>
    <w:rsid w:val="00F95FBF"/>
    <w:rsid w:val="00FA05C7"/>
    <w:rsid w:val="00FA6406"/>
    <w:rsid w:val="00FA6E08"/>
    <w:rsid w:val="00FB14F2"/>
    <w:rsid w:val="00FB5B2C"/>
    <w:rsid w:val="00FC52AF"/>
    <w:rsid w:val="00FC5E54"/>
    <w:rsid w:val="00FC7BCF"/>
    <w:rsid w:val="00FD2464"/>
    <w:rsid w:val="00FE246F"/>
    <w:rsid w:val="00FF61D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7C35D6"/>
    <w:pPr>
      <w:numPr>
        <w:ilvl w:val="2"/>
      </w:numPr>
      <w:spacing w:before="360"/>
      <w:ind w:left="510" w:hanging="510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7C35D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7C35D6"/>
    <w:pPr>
      <w:numPr>
        <w:ilvl w:val="2"/>
      </w:numPr>
      <w:spacing w:before="360"/>
      <w:ind w:left="510" w:hanging="510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7C35D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9128D-9331-4695-BF4E-624BFE56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6782</TotalTime>
  <Pages>25</Pages>
  <Words>4435</Words>
  <Characters>26615</Characters>
  <Application>Microsoft Office Word</Application>
  <DocSecurity>0</DocSecurity>
  <Lines>221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Pastuszka</dc:creator>
  <cp:keywords/>
  <dc:description/>
  <cp:lastModifiedBy>Gabriela Pastuszka</cp:lastModifiedBy>
  <cp:revision>306</cp:revision>
  <dcterms:created xsi:type="dcterms:W3CDTF">2014-02-06T08:13:00Z</dcterms:created>
  <dcterms:modified xsi:type="dcterms:W3CDTF">2014-03-01T02:16:00Z</dcterms:modified>
</cp:coreProperties>
</file>