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PKI &amp; Certificate Architecture Guide</w:t>
      </w:r>
    </w:p>
    <w:p>
      <w:pPr>
        <w:jc w:val="center"/>
      </w:pPr>
      <w:r>
        <w:rPr>
          <w:i/>
        </w:rPr>
        <w:t>NovaCore Technologies (Fictional) | Cybersecurity Portfolio | Gabryelle Walker</w:t>
      </w:r>
    </w:p>
    <w:p>
      <w:pPr>
        <w:pStyle w:val="Heading1"/>
      </w:pPr>
      <w:r>
        <w:t>1. Purpose</w:t>
      </w:r>
    </w:p>
    <w:p>
      <w:r>
        <w:t>This guide documents a fictional Public Key Infrastructure (PKI) model for NovaCore Technologies. The architecture demonstrates how a Certificate Authority (CA), protected private keys, Certificate Signing Requests (CSRs), and issued digital certificates can support trusted authentication and encrypted communications.</w:t>
      </w:r>
    </w:p>
    <w:p>
      <w:pPr>
        <w:pStyle w:val="Heading1"/>
      </w:pPr>
      <w:r>
        <w:t>2. PKI Architecture</w:t>
      </w:r>
    </w:p>
    <w:p>
      <w:r>
        <w:t>NovaCore uses a controlled certificate-issuance workflow in which systems generate their own key material, submit a CSR, and receive a certificate only after the request is reviewed and approved.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Component</w:t>
            </w:r>
          </w:p>
        </w:tc>
        <w:tc>
          <w:tcPr>
            <w:tcW w:type="dxa" w:w="3360"/>
          </w:tcPr>
          <w:p>
            <w:r>
              <w:t>Role</w:t>
            </w:r>
          </w:p>
        </w:tc>
        <w:tc>
          <w:tcPr>
            <w:tcW w:type="dxa" w:w="3360"/>
          </w:tcPr>
          <w:p>
            <w:r>
              <w:t>Security Requirement</w:t>
            </w:r>
          </w:p>
        </w:tc>
      </w:tr>
      <w:tr>
        <w:tc>
          <w:tcPr>
            <w:tcW w:type="dxa" w:w="3360"/>
          </w:tcPr>
          <w:p>
            <w:r>
              <w:t>Certificate Authority (CA)</w:t>
            </w:r>
          </w:p>
        </w:tc>
        <w:tc>
          <w:tcPr>
            <w:tcW w:type="dxa" w:w="3360"/>
          </w:tcPr>
          <w:p>
            <w:r>
              <w:t>Trusted entity that signs and issues certificates.</w:t>
            </w:r>
          </w:p>
        </w:tc>
        <w:tc>
          <w:tcPr>
            <w:tcW w:type="dxa" w:w="3360"/>
          </w:tcPr>
          <w:p>
            <w:r>
              <w:t>CA private key must be strongly protected and access restricted.</w:t>
            </w:r>
          </w:p>
        </w:tc>
      </w:tr>
      <w:tr>
        <w:tc>
          <w:tcPr>
            <w:tcW w:type="dxa" w:w="3360"/>
          </w:tcPr>
          <w:p>
            <w:r>
              <w:t>CA Private Key</w:t>
            </w:r>
          </w:p>
        </w:tc>
        <w:tc>
          <w:tcPr>
            <w:tcW w:type="dxa" w:w="3360"/>
          </w:tcPr>
          <w:p>
            <w:r>
              <w:t>Cryptographic key used to sign approved certificates.</w:t>
            </w:r>
          </w:p>
        </w:tc>
        <w:tc>
          <w:tcPr>
            <w:tcW w:type="dxa" w:w="3360"/>
          </w:tcPr>
          <w:p>
            <w:r>
              <w:t>Never distribute; protect with strong encryption and controlled administrative access.</w:t>
            </w:r>
          </w:p>
        </w:tc>
      </w:tr>
      <w:tr>
        <w:tc>
          <w:tcPr>
            <w:tcW w:type="dxa" w:w="3360"/>
          </w:tcPr>
          <w:p>
            <w:r>
              <w:t>Root Certificate</w:t>
            </w:r>
          </w:p>
        </w:tc>
        <w:tc>
          <w:tcPr>
            <w:tcW w:type="dxa" w:w="3360"/>
          </w:tcPr>
          <w:p>
            <w:r>
              <w:t>Self-signed certificate representing the trust anchor.</w:t>
            </w:r>
          </w:p>
        </w:tc>
        <w:tc>
          <w:tcPr>
            <w:tcW w:type="dxa" w:w="3360"/>
          </w:tcPr>
          <w:p>
            <w:r>
              <w:t>Distribute only through approved trust mechanisms and protect against unauthorized replacement.</w:t>
            </w:r>
          </w:p>
        </w:tc>
      </w:tr>
      <w:tr>
        <w:tc>
          <w:tcPr>
            <w:tcW w:type="dxa" w:w="3360"/>
          </w:tcPr>
          <w:p>
            <w:r>
              <w:t>System Private Key</w:t>
            </w:r>
          </w:p>
        </w:tc>
        <w:tc>
          <w:tcPr>
            <w:tcW w:type="dxa" w:w="3360"/>
          </w:tcPr>
          <w:p>
            <w:r>
              <w:t>Private key belonging to a workstation, server, or service.</w:t>
            </w:r>
          </w:p>
        </w:tc>
        <w:tc>
          <w:tcPr>
            <w:tcW w:type="dxa" w:w="3360"/>
          </w:tcPr>
          <w:p>
            <w:r>
              <w:t>Remain on the authorized system or approved secure key store; never commit to source control.</w:t>
            </w:r>
          </w:p>
        </w:tc>
      </w:tr>
      <w:tr>
        <w:tc>
          <w:tcPr>
            <w:tcW w:type="dxa" w:w="3360"/>
          </w:tcPr>
          <w:p>
            <w:r>
              <w:t>Certificate Signing Request (CSR)</w:t>
            </w:r>
          </w:p>
        </w:tc>
        <w:tc>
          <w:tcPr>
            <w:tcW w:type="dxa" w:w="3360"/>
          </w:tcPr>
          <w:p>
            <w:r>
              <w:t>Contains the public key and identifying information submitted for approval.</w:t>
            </w:r>
          </w:p>
        </w:tc>
        <w:tc>
          <w:tcPr>
            <w:tcW w:type="dxa" w:w="3360"/>
          </w:tcPr>
          <w:p>
            <w:r>
              <w:t>Validate identity and requested certificate attributes before signing.</w:t>
            </w:r>
          </w:p>
        </w:tc>
      </w:tr>
      <w:tr>
        <w:tc>
          <w:tcPr>
            <w:tcW w:type="dxa" w:w="3360"/>
          </w:tcPr>
          <w:p>
            <w:r>
              <w:t>Issued Certificate</w:t>
            </w:r>
          </w:p>
        </w:tc>
        <w:tc>
          <w:tcPr>
            <w:tcW w:type="dxa" w:w="3360"/>
          </w:tcPr>
          <w:p>
            <w:r>
              <w:t>Binds an approved identity to a public key.</w:t>
            </w:r>
          </w:p>
        </w:tc>
        <w:tc>
          <w:tcPr>
            <w:tcW w:type="dxa" w:w="3360"/>
          </w:tcPr>
          <w:p>
            <w:r>
              <w:t>Verify issuer, subject, validity period, intended use, and trust chain.</w:t>
            </w:r>
          </w:p>
        </w:tc>
      </w:tr>
    </w:tbl>
    <w:p>
      <w:pPr>
        <w:pStyle w:val="Heading1"/>
      </w:pPr>
      <w:r>
        <w:t>3. Certificate Issuance Workflow</w:t>
      </w:r>
    </w:p>
    <w:p>
      <w:r>
        <w:rPr>
          <w:b/>
        </w:rPr>
        <w:t xml:space="preserve">1. Generate Key Pair: </w:t>
      </w:r>
      <w:r>
        <w:t>The requesting system generates a private key and corresponding public key.</w:t>
      </w:r>
    </w:p>
    <w:p>
      <w:r>
        <w:rPr>
          <w:b/>
        </w:rPr>
        <w:t xml:space="preserve">2. Protect Private Key: </w:t>
      </w:r>
      <w:r>
        <w:t>The private key is stored securely and is not transmitted with the CSR.</w:t>
      </w:r>
    </w:p>
    <w:p>
      <w:r>
        <w:rPr>
          <w:b/>
        </w:rPr>
        <w:t xml:space="preserve">3. Create CSR: </w:t>
      </w:r>
      <w:r>
        <w:t>The system creates a Certificate Signing Request containing its public key and identifying information.</w:t>
      </w:r>
    </w:p>
    <w:p>
      <w:r>
        <w:rPr>
          <w:b/>
        </w:rPr>
        <w:t xml:space="preserve">4. Submit Request: </w:t>
      </w:r>
      <w:r>
        <w:t>The CSR is provided to the authorized Certificate Authority.</w:t>
      </w:r>
    </w:p>
    <w:p>
      <w:r>
        <w:rPr>
          <w:b/>
        </w:rPr>
        <w:t xml:space="preserve">5. Validate Request: </w:t>
      </w:r>
      <w:r>
        <w:t>The CA verifies the request, identity, intended use, and organizational approval.</w:t>
      </w:r>
    </w:p>
    <w:p>
      <w:r>
        <w:rPr>
          <w:b/>
        </w:rPr>
        <w:t xml:space="preserve">6. Sign Certificate: </w:t>
      </w:r>
      <w:r>
        <w:t>After approval, the CA signs the request with the CA private key.</w:t>
      </w:r>
    </w:p>
    <w:p>
      <w:r>
        <w:rPr>
          <w:b/>
        </w:rPr>
        <w:t xml:space="preserve">7. Deploy Certificate: </w:t>
      </w:r>
      <w:r>
        <w:t>The issued certificate is installed on the authorized workstation, server, or service.</w:t>
      </w:r>
    </w:p>
    <w:p>
      <w:r>
        <w:rPr>
          <w:b/>
        </w:rPr>
        <w:t xml:space="preserve">8. Validate Trust: </w:t>
      </w:r>
      <w:r>
        <w:t>The system verifies the certificate chain, issuer, validity, and intended use.</w:t>
      </w:r>
    </w:p>
    <w:p>
      <w:r>
        <w:rPr>
          <w:b/>
        </w:rPr>
        <w:t xml:space="preserve">9. Monitor Lifecycle: </w:t>
      </w:r>
      <w:r>
        <w:t>Expiration and certificate status are monitored.</w:t>
      </w:r>
    </w:p>
    <w:p>
      <w:r>
        <w:rPr>
          <w:b/>
        </w:rPr>
        <w:t xml:space="preserve">10. Renew or Revoke: </w:t>
      </w:r>
      <w:r>
        <w:t>Certificates are renewed before expiration or revoked when trust should no longer be granted.</w:t>
      </w:r>
    </w:p>
    <w:p>
      <w:pPr>
        <w:pStyle w:val="Heading1"/>
      </w:pPr>
      <w:r>
        <w:t>4. Example OpenSSL Lab Workflow</w:t>
      </w:r>
    </w:p>
    <w:p>
      <w:r>
        <w:t>The following commands are illustrative examples for a controlled lab. File names and subject information are fictional. Private keys and passwords must never be committed to a public repository.</w:t>
      </w:r>
    </w:p>
    <w:tbl>
      <w:tblPr>
        <w:tblStyle w:val="TableGrid"/>
        <w:tblW w:type="auto" w:w="0"/>
        <w:tblLook w:firstColumn="1" w:firstRow="1" w:lastColumn="0" w:lastRow="0" w:noHBand="0" w:noVBand="1" w:val="04A0"/>
      </w:tblPr>
      <w:tblGrid>
        <w:gridCol w:w="5040"/>
        <w:gridCol w:w="5040"/>
      </w:tblGrid>
      <w:tr>
        <w:tc>
          <w:tcPr>
            <w:tcW w:type="dxa" w:w="5040"/>
          </w:tcPr>
          <w:p>
            <w:r>
              <w:t>Lab Step</w:t>
            </w:r>
          </w:p>
        </w:tc>
        <w:tc>
          <w:tcPr>
            <w:tcW w:type="dxa" w:w="5040"/>
          </w:tcPr>
          <w:p>
            <w:r>
              <w:t>Example Command</w:t>
            </w:r>
          </w:p>
        </w:tc>
      </w:tr>
      <w:tr>
        <w:tc>
          <w:tcPr>
            <w:tcW w:type="dxa" w:w="5040"/>
          </w:tcPr>
          <w:p>
            <w:r>
              <w:t>Generate an encrypted CA private key</w:t>
            </w:r>
          </w:p>
        </w:tc>
        <w:tc>
          <w:tcPr>
            <w:tcW w:type="dxa" w:w="5040"/>
          </w:tcPr>
          <w:p>
            <w:r>
              <w:t>openssl genrsa -aes256 -out lab-root-ca.key 4096</w:t>
            </w:r>
          </w:p>
        </w:tc>
      </w:tr>
      <w:tr>
        <w:tc>
          <w:tcPr>
            <w:tcW w:type="dxa" w:w="5040"/>
          </w:tcPr>
          <w:p>
            <w:r>
              <w:t>Create a self-signed root certificate</w:t>
            </w:r>
          </w:p>
        </w:tc>
        <w:tc>
          <w:tcPr>
            <w:tcW w:type="dxa" w:w="5040"/>
          </w:tcPr>
          <w:p>
            <w:r>
              <w:t>openssl req -x509 -new -sha256 -key lab-root-ca.key -out lab-root-ca.crt -days 365</w:t>
            </w:r>
          </w:p>
        </w:tc>
      </w:tr>
      <w:tr>
        <w:tc>
          <w:tcPr>
            <w:tcW w:type="dxa" w:w="5040"/>
          </w:tcPr>
          <w:p>
            <w:r>
              <w:t>Generate a server private key</w:t>
            </w:r>
          </w:p>
        </w:tc>
        <w:tc>
          <w:tcPr>
            <w:tcW w:type="dxa" w:w="5040"/>
          </w:tcPr>
          <w:p>
            <w:r>
              <w:t>openssl genrsa -out novacore-server.key 2048</w:t>
            </w:r>
          </w:p>
        </w:tc>
      </w:tr>
      <w:tr>
        <w:tc>
          <w:tcPr>
            <w:tcW w:type="dxa" w:w="5040"/>
          </w:tcPr>
          <w:p>
            <w:r>
              <w:t>Create a server CSR</w:t>
            </w:r>
          </w:p>
        </w:tc>
        <w:tc>
          <w:tcPr>
            <w:tcW w:type="dxa" w:w="5040"/>
          </w:tcPr>
          <w:p>
            <w:r>
              <w:t>openssl req -new -sha256 -key novacore-server.key -out novacore-server.csr</w:t>
            </w:r>
          </w:p>
        </w:tc>
      </w:tr>
      <w:tr>
        <w:tc>
          <w:tcPr>
            <w:tcW w:type="dxa" w:w="5040"/>
          </w:tcPr>
          <w:p>
            <w:r>
              <w:t>Sign the CSR in the lab</w:t>
            </w:r>
          </w:p>
        </w:tc>
        <w:tc>
          <w:tcPr>
            <w:tcW w:type="dxa" w:w="5040"/>
          </w:tcPr>
          <w:p>
            <w:r>
              <w:t>openssl x509 -req -in novacore-server.csr -CA lab-root-ca.crt -CAkey lab-root-ca.key -CAcreateserial -out novacore-server.crt -days 365 -sha256</w:t>
            </w:r>
          </w:p>
        </w:tc>
      </w:tr>
      <w:tr>
        <w:tc>
          <w:tcPr>
            <w:tcW w:type="dxa" w:w="5040"/>
          </w:tcPr>
          <w:p>
            <w:r>
              <w:t>Inspect the issued certificate</w:t>
            </w:r>
          </w:p>
        </w:tc>
        <w:tc>
          <w:tcPr>
            <w:tcW w:type="dxa" w:w="5040"/>
          </w:tcPr>
          <w:p>
            <w:r>
              <w:t>openssl x509 -in novacore-server.crt -text -noout</w:t>
            </w:r>
          </w:p>
        </w:tc>
      </w:tr>
      <w:tr>
        <w:tc>
          <w:tcPr>
            <w:tcW w:type="dxa" w:w="5040"/>
          </w:tcPr>
          <w:p>
            <w:r>
              <w:t>Verify the certificate against the lab CA</w:t>
            </w:r>
          </w:p>
        </w:tc>
        <w:tc>
          <w:tcPr>
            <w:tcW w:type="dxa" w:w="5040"/>
          </w:tcPr>
          <w:p>
            <w:r>
              <w:t>openssl verify -CAfile lab-root-ca.crt novacore-server.crt</w:t>
            </w:r>
          </w:p>
        </w:tc>
      </w:tr>
    </w:tbl>
    <w:p>
      <w:pPr>
        <w:pStyle w:val="Heading1"/>
      </w:pPr>
      <w:r>
        <w:t>5. Certificate Validation Checklist</w:t>
      </w:r>
    </w:p>
    <w:p>
      <w:r>
        <w:t>☐ Certificate subject matches the approved system or service identity.</w:t>
      </w:r>
    </w:p>
    <w:p>
      <w:r>
        <w:t>☐ Certificate issuer is an approved trusted CA.</w:t>
      </w:r>
    </w:p>
    <w:p>
      <w:r>
        <w:t>☐ Certificate is within its validity period.</w:t>
      </w:r>
    </w:p>
    <w:p>
      <w:r>
        <w:t>☐ Certificate chain validates successfully.</w:t>
      </w:r>
    </w:p>
    <w:p>
      <w:r>
        <w:t>☐ Certificate is appropriate for its intended use.</w:t>
      </w:r>
    </w:p>
    <w:p>
      <w:r>
        <w:t>☐ Cryptographic settings meet the approved security baseline.</w:t>
      </w:r>
    </w:p>
    <w:p>
      <w:r>
        <w:t>☐ Associated private key is protected from unauthorized access.</w:t>
      </w:r>
    </w:p>
    <w:p>
      <w:r>
        <w:t>☐ Certificate expiration is tracked for timely renewal.</w:t>
      </w:r>
    </w:p>
    <w:p>
      <w:r>
        <w:t>☐ Revocation procedures are available when trust must be removed.</w:t>
      </w:r>
    </w:p>
    <w:p>
      <w:pPr>
        <w:pStyle w:val="Heading1"/>
      </w:pPr>
      <w:r>
        <w:t>6. Security Design Principles</w:t>
      </w:r>
    </w:p>
    <w:p>
      <w:pPr>
        <w:pStyle w:val="ListBullet"/>
      </w:pPr>
      <w:r>
        <w:rPr>
          <w:b/>
        </w:rPr>
        <w:t xml:space="preserve">Defense in Depth: </w:t>
      </w:r>
      <w:r>
        <w:t>Certificate-based trust adds another security layer alongside account authentication, network controls, system hardening, and monitoring.</w:t>
      </w:r>
    </w:p>
    <w:p>
      <w:pPr>
        <w:pStyle w:val="ListBullet"/>
      </w:pPr>
      <w:r>
        <w:rPr>
          <w:b/>
        </w:rPr>
        <w:t xml:space="preserve">Least Privilege: </w:t>
      </w:r>
      <w:r>
        <w:t>Certificate issuance and CA administration should be restricted to authorized users, systems, and services.</w:t>
      </w:r>
    </w:p>
    <w:p>
      <w:pPr>
        <w:pStyle w:val="ListBullet"/>
      </w:pPr>
      <w:r>
        <w:rPr>
          <w:b/>
        </w:rPr>
        <w:t xml:space="preserve">Confidentiality: </w:t>
      </w:r>
      <w:r>
        <w:t>Encryption supported by trusted certificates helps prevent unauthorized reading of protected communications.</w:t>
      </w:r>
    </w:p>
    <w:p>
      <w:pPr>
        <w:pStyle w:val="ListBullet"/>
      </w:pPr>
      <w:r>
        <w:rPr>
          <w:b/>
        </w:rPr>
        <w:t xml:space="preserve">Integrity: </w:t>
      </w:r>
      <w:r>
        <w:t>Certificates help systems verify trusted identities and support detection of unauthorized modification or impersonation.</w:t>
      </w:r>
    </w:p>
    <w:p>
      <w:pPr>
        <w:pStyle w:val="ListBullet"/>
      </w:pPr>
      <w:r>
        <w:rPr>
          <w:b/>
        </w:rPr>
        <w:t xml:space="preserve">Availability: </w:t>
      </w:r>
      <w:r>
        <w:t>Managed certificate lifecycles reduce the risk of service interruption caused by unexpected certificate expiration.</w:t>
      </w:r>
    </w:p>
    <w:p>
      <w:pPr>
        <w:pStyle w:val="Heading1"/>
      </w:pPr>
      <w:r>
        <w:t>7. Key Protection Rules</w:t>
      </w:r>
    </w:p>
    <w:p>
      <w:pPr>
        <w:pStyle w:val="ListBullet"/>
      </w:pPr>
      <w:r>
        <w:t>Never store private keys in a public GitHub repository.</w:t>
      </w:r>
    </w:p>
    <w:p>
      <w:pPr>
        <w:pStyle w:val="ListBullet"/>
      </w:pPr>
      <w:r>
        <w:t>Restrict file permissions on private keys.</w:t>
      </w:r>
    </w:p>
    <w:p>
      <w:pPr>
        <w:pStyle w:val="ListBullet"/>
      </w:pPr>
      <w:r>
        <w:t>Encrypt sensitive CA private keys.</w:t>
      </w:r>
    </w:p>
    <w:p>
      <w:pPr>
        <w:pStyle w:val="ListBullet"/>
      </w:pPr>
      <w:r>
        <w:t>Limit CA administrative access.</w:t>
      </w:r>
    </w:p>
    <w:p>
      <w:pPr>
        <w:pStyle w:val="ListBullet"/>
      </w:pPr>
      <w:r>
        <w:t>Do not share private keys through email, chat, or documentation.</w:t>
      </w:r>
    </w:p>
    <w:p>
      <w:pPr>
        <w:pStyle w:val="ListBullet"/>
      </w:pPr>
      <w:r>
        <w:t>Revoke and replace certificates if associated private keys are suspected to be compromised.</w:t>
      </w:r>
    </w:p>
    <w:p>
      <w:pPr>
        <w:pStyle w:val="ListBullet"/>
      </w:pPr>
      <w:r>
        <w:t>Maintain certificate inventory and expiration tracking.</w:t>
      </w:r>
    </w:p>
    <w:p>
      <w:pPr>
        <w:pStyle w:val="Heading1"/>
      </w:pPr>
      <w:r>
        <w:t>8. Portfolio Takeaway</w:t>
      </w:r>
    </w:p>
    <w:p>
      <w:r>
        <w:t>PKI is not only a certificate-generation process. Effective certificate security requires trusted issuance, protected private keys, identity validation, certificate-chain verification, lifecycle monitoring, renewal, and revocation. These controls support secure authentication and encrypted communications across enterprise systems.</w:t>
      </w:r>
    </w:p>
    <w:p>
      <w:pPr>
        <w:pStyle w:val="Heading1"/>
      </w:pPr>
      <w:r>
        <w:t>Portfolio Disclaimer</w:t>
      </w:r>
    </w:p>
    <w:p>
      <w:r>
        <w:t>This is an original fictional cybersecurity portfolio artifact created for defensive education and professional demonstration. NovaCore Technologies, its PKI environment, certificates, systems, and identities are fictional. Example OpenSSL commands are intended only for systems and lab environments the user is authorized to administer.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Gabryelle Walker | Linux System Hardening &amp; PKI Portfolio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