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📊 Data Quality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32"/>
          <w:szCs w:val="32"/>
        </w:rPr>
        <w:t xml:space="preserve">Medidas DAX para Power BI</w:t>
      </w:r>
    </w:p>
    <w:p>
      <w:pPr>
        <w:spacing w:before="0" w:after="1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Guia de referência completo</w:t>
      </w:r>
    </w:p>
    <w:p>
      <w:pPr>
        <w:pBdr>
          <w:bottom w:val="single" w:color="BFBFBF" w:sz="4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75B6" w:sz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Estrutura do Dataset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O dataset gerado pelo framework tem uma linha por regra por coluna. As colunas mais relevantes para as medidas DAX são:</w:t>
      </w:r>
    </w:p>
    <w:p>
      <w:pPr>
        <w:spacing w:before="120" w:after="120"/>
      </w:pP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table_name</w:t>
            </w:r>
          </w:p>
        </w:tc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Nome da tabela monitorada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column_name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Nome da coluna verificada</w:t>
            </w:r>
          </w:p>
        </w:tc>
      </w:tr>
      <w:tr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quality_dimension</w:t>
            </w:r>
          </w:p>
        </w:tc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Completude / Unicidade / Validade / etc.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rule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Regra aplicada (not_null, unique, etc.)</w:t>
            </w:r>
          </w:p>
        </w:tc>
      </w:tr>
      <w:tr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total_rows</w:t>
            </w:r>
          </w:p>
        </w:tc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Total de linhas da tabela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passed_rows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Linhas que passaram na regra</w:t>
            </w:r>
          </w:p>
        </w:tc>
      </w:tr>
      <w:tr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failed_rows</w:t>
            </w:r>
          </w:p>
        </w:tc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Linhas que falharam na regra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pct_passed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% de linhas aprovadas (0–100)</w:t>
            </w:r>
          </w:p>
        </w:tc>
      </w:tr>
      <w:tr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status</w:t>
            </w:r>
          </w:p>
        </w:tc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PASS / WARN / FAIL / ERROR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run_timestamp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Data/hora da execução</w:t>
            </w:r>
          </w:p>
        </w:tc>
      </w:tr>
    </w:tbl>
    <w:p>
      <w:pPr>
        <w:spacing w:before="0" w:after="200"/>
      </w:pPr>
    </w:p>
    <w:p>
      <w:pPr>
        <w:shd w:color="D6E4F0" w:val="solid"/>
        <w:spacing w:before="80" w:after="80"/>
        <w:ind w:left="36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Salve o dataset em modo append para acumular histórico e habilitar análise de evolução temporal no Power BI.</w:t>
      </w:r>
    </w:p>
    <w:p>
      <w:pPr>
        <w:pBdr>
          <w:bottom w:val="single" w:color="BFBFBF" w:sz="4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color="1F4E79" w:val="solid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Medidas Principais</w:t>
      </w:r>
    </w:p>
    <w:p>
      <w:pPr>
        <w:pStyle w:val="Heading2"/>
        <w:pBdr>
          <w:bottom w:val="single" w:color="2E75B6" w:sz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Score Geral de Qualidade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Percentual geral de aprovação considerando todas as tabelas, colunas e regras. É o número central do dashboard.</w:t>
      </w:r>
    </w:p>
    <w:p>
      <w:pPr>
        <w:shd w:color="F2F2F2" w:val="solid"/>
        <w:spacing w:before="12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Score Geral % =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DIVIDE(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SUM( dq_results[passed_rows] ),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SUM( dq_results[total_rows] ),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0</w:t>
      </w:r>
    </w:p>
    <w:p>
      <w:pPr>
        <w:shd w:color="F2F2F2" w:val="solid"/>
        <w:spacing w:before="0" w:after="12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) * 100</w:t>
      </w:r>
    </w:p>
    <w:p>
      <w:pPr>
        <w:shd w:color="D6E4F0" w:val="solid"/>
        <w:spacing w:before="80" w:after="80"/>
        <w:ind w:left="36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Use esta medida no cartão principal do dashboard. Formate como número decimal com 1 casa: 94.3%</w:t>
      </w:r>
    </w:p>
    <w:p>
      <w:pPr>
        <w:pStyle w:val="Heading2"/>
        <w:pBdr>
          <w:bottom w:val="single" w:color="2E75B6" w:sz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Score por Dimensão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Percentual de aprovação filtrado pela dimensão de qualidade. É a medida que alimenta os gráficos de rosca — um por dimensão.</w:t>
      </w:r>
    </w:p>
    <w:p>
      <w:pPr>
        <w:shd w:color="F2F2F2" w:val="solid"/>
        <w:spacing w:before="12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Score Dimensão % =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DIVIDE(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SUMX(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    FILTER( dq_results, dq_results[status] = "PASS" ),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    dq_results[total_rows]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),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SUM( dq_results[total_rows] ),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0</w:t>
      </w:r>
    </w:p>
    <w:p>
      <w:pPr>
        <w:shd w:color="F2F2F2" w:val="solid"/>
        <w:spacing w:before="0" w:after="12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) * 100</w:t>
      </w:r>
    </w:p>
    <w:p>
      <w:pPr>
        <w:shd w:color="D6E4F0" w:val="solid"/>
        <w:spacing w:before="80" w:after="80"/>
        <w:ind w:left="36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No gráfico de rosca: Legenda = quality_dimension, Valores = Score Dimensão %. Adicione um filtro de página por table_name para que todos os roscas atualizem juntos.</w:t>
      </w:r>
    </w:p>
    <w:p>
      <w:pPr>
        <w:pStyle w:val="Heading2"/>
        <w:pBdr>
          <w:bottom w:val="single" w:color="2E75B6" w:sz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Score por Tabela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Percentual de aprovação por tabela. Útil para um gráfico de barras comparando a saúde de cada tabela.</w:t>
      </w:r>
    </w:p>
    <w:p>
      <w:pPr>
        <w:shd w:color="F2F2F2" w:val="solid"/>
        <w:spacing w:before="12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Score Tabela % =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DIVIDE(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SUM( dq_results[passed_rows] ),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SUM( dq_results[total_rows] ),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0</w:t>
      </w:r>
    </w:p>
    <w:p>
      <w:pPr>
        <w:shd w:color="F2F2F2" w:val="solid"/>
        <w:spacing w:before="0" w:after="12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) * 100</w:t>
      </w:r>
    </w:p>
    <w:p>
      <w:pPr>
        <w:shd w:color="D6E4F0" w:val="solid"/>
        <w:spacing w:before="80" w:after="80"/>
        <w:ind w:left="36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Use com table_name no eixo. Formatação condicional: vermelho &lt; 90%, amarelo 90–95%, verde &gt; 95%.</w:t>
      </w:r>
    </w:p>
    <w:p>
      <w:pPr>
        <w:pStyle w:val="Heading2"/>
        <w:pBdr>
          <w:bottom w:val="single" w:color="2E75B6" w:sz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Total de Regras com Falha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Conta quantas regras (não linhas) estão com status FAIL ou ERROR. Útil para cartões de alerta.</w:t>
      </w:r>
    </w:p>
    <w:p>
      <w:pPr>
        <w:shd w:color="F2F2F2" w:val="solid"/>
        <w:spacing w:before="12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Regras com Falha =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CALCULATE(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COUNTROWS( dq_results ),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dq_results[status] IN { "FAIL", "ERROR" }</w:t>
      </w:r>
    </w:p>
    <w:p>
      <w:pPr>
        <w:shd w:color="F2F2F2" w:val="solid"/>
        <w:spacing w:before="0" w:after="12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)</w:t>
      </w:r>
    </w:p>
    <w:p>
      <w:pPr>
        <w:pStyle w:val="Heading2"/>
        <w:pBdr>
          <w:bottom w:val="single" w:color="2E75B6" w:sz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Total de Linhas com Problema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Soma de todas as linhas que falharam em pelo menos uma regra, em todas as tabelas e colunas.</w:t>
      </w:r>
    </w:p>
    <w:p>
      <w:pPr>
        <w:shd w:color="F2F2F2" w:val="solid"/>
        <w:spacing w:before="12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Linhas com Problema =</w:t>
      </w:r>
    </w:p>
    <w:p>
      <w:pPr>
        <w:shd w:color="F2F2F2" w:val="solid"/>
        <w:spacing w:before="0" w:after="12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SUM( dq_results[failed_rows] )</w:t>
      </w:r>
    </w:p>
    <w:p>
      <w:pPr>
        <w:pBdr>
          <w:bottom w:val="single" w:color="BFBFBF" w:sz="4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color="1F4E79" w:val="solid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Medidas por Dimensão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Crie uma medida para cada dimensão usando CALCULATE com filtro fixo. Isso permite fixar cada rosca em uma dimensão específica independentemente dos filtros da página.</w:t>
      </w:r>
    </w:p>
    <w:p>
      <w:pPr>
        <w:spacing w:before="0" w:after="20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Completude</w:t>
      </w:r>
    </w:p>
    <w:p>
      <w:pPr>
        <w:shd w:color="F2F2F2" w:val="solid"/>
        <w:spacing w:before="12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Completude % =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CALCULATE(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DIVIDE( SUM( dq_results[passed_rows] ), SUM( dq_results[total_rows] ), 0 ) * 100,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dq_results[quality_dimension] = "Completude"</w:t>
      </w:r>
    </w:p>
    <w:p>
      <w:pPr>
        <w:shd w:color="F2F2F2" w:val="solid"/>
        <w:spacing w:before="0" w:after="12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)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Unicidade</w:t>
      </w:r>
    </w:p>
    <w:p>
      <w:pPr>
        <w:shd w:color="F2F2F2" w:val="solid"/>
        <w:spacing w:before="12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Unicidade % =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CALCULATE(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DIVIDE( SUM( dq_results[passed_rows] ), SUM( dq_results[total_rows] ), 0 ) * 100,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dq_results[quality_dimension] = "Unicidade"</w:t>
      </w:r>
    </w:p>
    <w:p>
      <w:pPr>
        <w:shd w:color="F2F2F2" w:val="solid"/>
        <w:spacing w:before="0" w:after="12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)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Validade</w:t>
      </w:r>
    </w:p>
    <w:p>
      <w:pPr>
        <w:shd w:color="F2F2F2" w:val="solid"/>
        <w:spacing w:before="12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Validade % =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CALCULATE(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DIVIDE( SUM( dq_results[passed_rows] ), SUM( dq_results[total_rows] ), 0 ) * 100,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dq_results[quality_dimension] = "Validade"</w:t>
      </w:r>
    </w:p>
    <w:p>
      <w:pPr>
        <w:shd w:color="F2F2F2" w:val="solid"/>
        <w:spacing w:before="0" w:after="12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)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Conformidade</w:t>
      </w:r>
    </w:p>
    <w:p>
      <w:pPr>
        <w:shd w:color="F2F2F2" w:val="solid"/>
        <w:spacing w:before="12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Conformidade % =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CALCULATE(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DIVIDE( SUM( dq_results[passed_rows] ), SUM( dq_results[total_rows] ), 0 ) * 100,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dq_results[quality_dimension] = "Conformidade"</w:t>
      </w:r>
    </w:p>
    <w:p>
      <w:pPr>
        <w:shd w:color="F2F2F2" w:val="solid"/>
        <w:spacing w:before="0" w:after="12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)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Integridade</w:t>
      </w:r>
    </w:p>
    <w:p>
      <w:pPr>
        <w:shd w:color="F2F2F2" w:val="solid"/>
        <w:spacing w:before="12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Integridade % =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CALCULATE(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DIVIDE( SUM( dq_results[passed_rows] ), SUM( dq_results[total_rows] ), 0 ) * 100,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dq_results[quality_dimension] = "Integridade"</w:t>
      </w:r>
    </w:p>
    <w:p>
      <w:pPr>
        <w:shd w:color="F2F2F2" w:val="solid"/>
        <w:spacing w:before="0" w:after="12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)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Consistência</w:t>
      </w:r>
    </w:p>
    <w:p>
      <w:pPr>
        <w:shd w:color="F2F2F2" w:val="solid"/>
        <w:spacing w:before="12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Consistência % =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CALCULATE(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DIVIDE( SUM( dq_results[passed_rows] ), SUM( dq_results[total_rows] ), 0 ) * 100,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dq_results[quality_dimension] = "Consistência"</w:t>
      </w:r>
    </w:p>
    <w:p>
      <w:pPr>
        <w:shd w:color="F2F2F2" w:val="solid"/>
        <w:spacing w:before="0" w:after="12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)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Precisão</w:t>
      </w:r>
    </w:p>
    <w:p>
      <w:pPr>
        <w:shd w:color="F2F2F2" w:val="solid"/>
        <w:spacing w:before="12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Precisão % =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CALCULATE(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DIVIDE( SUM( dq_results[passed_rows] ), SUM( dq_results[total_rows] ), 0 ) * 100,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dq_results[quality_dimension] = "Precisão"</w:t>
      </w:r>
    </w:p>
    <w:p>
      <w:pPr>
        <w:shd w:color="F2F2F2" w:val="solid"/>
        <w:spacing w:before="0" w:after="12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)</w:t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Atualidade</w:t>
      </w:r>
    </w:p>
    <w:p>
      <w:pPr>
        <w:shd w:color="F2F2F2" w:val="solid"/>
        <w:spacing w:before="12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Atualidade % =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CALCULATE(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DIVIDE( SUM( dq_results[passed_rows] ), SUM( dq_results[total_rows] ), 0 ) * 100,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dq_results[quality_dimension] = "Atualidade"</w:t>
      </w:r>
    </w:p>
    <w:p>
      <w:pPr>
        <w:shd w:color="F2F2F2" w:val="solid"/>
        <w:spacing w:before="0" w:after="12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)</w:t>
      </w:r>
    </w:p>
    <w:p>
      <w:pPr>
        <w:pBdr>
          <w:bottom w:val="single" w:color="BFBFBF" w:sz="4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color="1F4E79" w:val="solid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Evolução Temporal</w:t>
      </w:r>
    </w:p>
    <w:p>
      <w:pPr>
        <w:pStyle w:val="Heading2"/>
        <w:pBdr>
          <w:bottom w:val="single" w:color="2E75B6" w:sz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Score ao Longo do Tempo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Para um gráfico de linha mostrando a evolução do score geral por data de execução, crie uma coluna calculada de data e use a medida Score Geral % com run_date no eixo X.</w:t>
      </w:r>
    </w:p>
    <w:p>
      <w:pPr>
        <w:shd w:color="F2F2F2" w:val="solid"/>
        <w:spacing w:before="12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-- Coluna calculada (criar na tabela dq_results):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run_date = DATE(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YEAR( dq_results[run_timestamp] ),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MONTH( dq_results[run_timestamp] ),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DAY( dq_results[run_timestamp] )</w:t>
      </w:r>
    </w:p>
    <w:p>
      <w:pPr>
        <w:shd w:color="F2F2F2" w:val="solid"/>
        <w:spacing w:before="0" w:after="12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)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Depois use run_date no eixo X do gráfico de linha e Score Geral % no eixo Y. O Power BI vai mostrar a evolução da qualidade a cada execução do notebook.</w:t>
      </w:r>
    </w:p>
    <w:p>
      <w:pPr>
        <w:pStyle w:val="Heading2"/>
        <w:pBdr>
          <w:bottom w:val="single" w:color="2E75B6" w:sz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Última Execução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Exibe a data/hora da execução mais recente no dataset. Útil para um cartão de atualização no dashboard.</w:t>
      </w:r>
    </w:p>
    <w:p>
      <w:pPr>
        <w:shd w:color="F2F2F2" w:val="solid"/>
        <w:spacing w:before="12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Última Execução =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FORMAT(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MAX( dq_results[run_timestamp] ),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"DD/MM/YYYY HH:MM"</w:t>
      </w:r>
    </w:p>
    <w:p>
      <w:pPr>
        <w:shd w:color="F2F2F2" w:val="solid"/>
        <w:spacing w:before="0" w:after="12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)</w:t>
      </w:r>
    </w:p>
    <w:p>
      <w:pPr>
        <w:pStyle w:val="Heading2"/>
        <w:pBdr>
          <w:bottom w:val="single" w:color="2E75B6" w:sz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Variação vs. Execução Anterior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Mostra a diferença em pontos percentuais entre a execução mais recente e a anterior. Use em cartões com indicador de tendência.</w:t>
      </w:r>
    </w:p>
    <w:p>
      <w:pPr>
        <w:shd w:color="F2F2F2" w:val="solid"/>
        <w:spacing w:before="12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Variação Score % =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VAR execucao_atual =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CALCULATE(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    DIVIDE( SUM( dq_results[passed_rows] ), SUM( dq_results[total_rows] ), 0 ) * 100,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    dq_results[run_timestamp] = MAX( dq_results[run_timestamp] )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)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VAR execucao_anterior =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CALCULATE(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    DIVIDE( SUM( dq_results[passed_rows] ), SUM( dq_results[total_rows] ), 0 ) * 100,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    dq_results[run_timestamp] =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        MAXX(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            FILTER( ALL( dq_results ),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                dq_results[run_timestamp] &lt; MAX( dq_results[run_timestamp] )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            ),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            dq_results[run_timestamp]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        )</w:t>
      </w:r>
    </w:p>
    <w:p>
      <w:pPr>
        <w:shd w:color="F2F2F2" w:val="solid"/>
        <w:spacing w:before="0" w:after="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    )</w:t>
      </w:r>
    </w:p>
    <w:p>
      <w:pPr>
        <w:shd w:color="F2F2F2" w:val="solid"/>
        <w:spacing w:before="0" w:after="120"/>
        <w:ind w:left="360" w:right="360"/>
      </w:pPr>
      <w:r>
        <w:rPr>
          <w:rFonts w:ascii="Courier New" w:cs="Courier New" w:eastAsia="Courier New" w:hAnsi="Courier New"/>
          <w:color w:val="C0392B"/>
          <w:sz w:val="17"/>
          <w:szCs w:val="17"/>
        </w:rPr>
        <w:t xml:space="preserve">RETURN execucao_atual - execucao_anterior</w:t>
      </w:r>
    </w:p>
    <w:p>
      <w:pPr>
        <w:shd w:color="D6E4F0" w:val="solid"/>
        <w:spacing w:before="80" w:after="80"/>
        <w:ind w:left="36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Formate como +0.0%;-0.0%;0.0% para mostrar o sinal automaticamente. Verde se positivo, vermelho se negativo.</w:t>
      </w:r>
    </w:p>
    <w:p>
      <w:pPr>
        <w:pBdr>
          <w:bottom w:val="single" w:color="BFBFBF" w:sz="4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color="1F4E79" w:val="solid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Configuração dos Gráficos de Rosca</w:t>
      </w:r>
    </w:p>
    <w:p>
      <w:pPr>
        <w:pStyle w:val="Heading2"/>
        <w:pBdr>
          <w:bottom w:val="single" w:color="2E75B6" w:sz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Estrutura recomendada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Cada gráfico de rosca representa uma dimensão e deve ser configurado assim:</w:t>
      </w:r>
    </w:p>
    <w:p>
      <w:pPr>
        <w:spacing w:before="120" w:after="120"/>
      </w:pP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do Visual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Tipo de visual</w:t>
            </w:r>
          </w:p>
        </w:tc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Gráfico de rosca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Legenda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Coluna: status (PASS / FAIL / WARN)</w:t>
            </w:r>
          </w:p>
        </w:tc>
      </w:tr>
      <w:tr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Valores</w:t>
            </w:r>
          </w:p>
        </w:tc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SUM de total_rows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Filtros do visual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quality_dimension = "&lt;nome da dimensão&gt;"</w:t>
            </w:r>
          </w:p>
        </w:tc>
      </w:tr>
      <w:tr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Título</w:t>
            </w:r>
          </w:p>
        </w:tc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Nome da dimensão (ex: Completude)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Rótulo central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Medida: Completude % (ou a dimensão correspondente)</w:t>
            </w:r>
          </w:p>
        </w:tc>
      </w:tr>
    </w:tbl>
    <w:p>
      <w:pPr>
        <w:spacing w:before="0" w:after="200"/>
      </w:pPr>
    </w:p>
    <w:p>
      <w:pPr>
        <w:shd w:color="D6E4F0" w:val="solid"/>
        <w:spacing w:before="80" w:after="80"/>
        <w:ind w:left="36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Filtre cada rosca pela sua dimensão nos Filtros do Visual — não use slicers para isso, pois você quer que cada rosca fique fixo na sua dimensão independentemente do que o usuário filtra.</w:t>
      </w:r>
    </w:p>
    <w:p>
      <w:pPr>
        <w:pStyle w:val="Heading2"/>
        <w:pBdr>
          <w:bottom w:val="single" w:color="2E75B6" w:sz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Filtros globais recomendados na página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Esses filtros devem ser slicers ou filtros de página que afetam todos os visuais:</w:t>
      </w:r>
    </w:p>
    <w:p>
      <w:pPr>
        <w:spacing w:before="120" w:after="120"/>
      </w:pP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Slicer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Tabela</w:t>
            </w:r>
          </w:p>
        </w:tc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table_name</w:t>
            </w:r>
          </w:p>
        </w:tc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Lista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Data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run_date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Entre (intervalo de datas)</w:t>
            </w:r>
          </w:p>
        </w:tc>
      </w:tr>
      <w:tr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Status</w:t>
            </w:r>
          </w:p>
        </w:tc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status</w:t>
            </w:r>
          </w:p>
        </w:tc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Lista com seleção múltipla</w:t>
            </w:r>
          </w:p>
        </w:tc>
      </w:tr>
    </w:tbl>
    <w:p>
      <w:pPr>
        <w:spacing w:before="0" w:after="200"/>
      </w:pPr>
    </w:p>
    <w:p>
      <w:pPr>
        <w:pBdr>
          <w:bottom w:val="single" w:color="BFBFBF" w:sz="4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hd w:color="1F4E79" w:val="solid"/>
        <w:spacing w:before="400" w:after="2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Tabela de Drill-down</w:t>
      </w:r>
    </w:p>
    <w:p>
      <w:pPr>
        <w:pStyle w:val="Heading2"/>
        <w:pBdr>
          <w:bottom w:val="single" w:color="2E75B6" w:sz="6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Detalhamento por Coluna</w:t>
      </w:r>
    </w:p>
    <w:p>
      <w:pPr>
        <w:spacing w:before="80" w:after="80"/>
      </w:pPr>
      <w:r>
        <w:rPr>
          <w:rFonts w:ascii="Arial" w:cs="Arial" w:eastAsia="Arial" w:hAnsi="Arial"/>
          <w:color w:val="2E2E2E"/>
          <w:sz w:val="20"/>
          <w:szCs w:val="20"/>
        </w:rPr>
        <w:t xml:space="preserve">Uma tabela abaixo dos roscas mostrando o detalhamento por coluna. Deve reagir aos filtros da página (tabela selecionada, dimensão clicada).</w:t>
      </w:r>
    </w:p>
    <w:p>
      <w:pPr>
        <w:spacing w:before="120" w:after="120"/>
      </w:pP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Coluna na tabela</w:t>
            </w:r>
          </w:p>
        </w:tc>
        <w:tc>
          <w:tcPr>
            <w:shd w:color="1F4E79" w:val="solid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ou Medida</w:t>
            </w:r>
          </w:p>
        </w:tc>
      </w:tr>
      <w:tr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Tabela</w:t>
            </w:r>
          </w:p>
        </w:tc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table_name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Coluna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column_name</w:t>
            </w:r>
          </w:p>
        </w:tc>
      </w:tr>
      <w:tr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Dimensão</w:t>
            </w:r>
          </w:p>
        </w:tc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quality_dimension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Regra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rule</w:t>
            </w:r>
          </w:p>
        </w:tc>
      </w:tr>
      <w:tr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Total linhas</w:t>
            </w:r>
          </w:p>
        </w:tc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SUM(total_rows)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Falhas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SUM(failed_rows)</w:t>
            </w:r>
          </w:p>
        </w:tc>
      </w:tr>
      <w:tr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% Aprovado</w:t>
            </w:r>
          </w:p>
        </w:tc>
        <w:tc>
          <w:tcPr>
            <w:shd w:color="F7FBFF" w:val="solid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Score Geral % (renomeada para o contexto)</w:t>
            </w:r>
          </w:p>
        </w:tc>
      </w:tr>
      <w:t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E2E2E"/>
                <w:sz w:val="18"/>
                <w:szCs w:val="18"/>
              </w:rPr>
              <w:t xml:space="preserve">Status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color w:val="C0392B"/>
                <w:sz w:val="16"/>
                <w:szCs w:val="16"/>
              </w:rPr>
              <w:t xml:space="preserve">status (com formatação condicional por cor)</w:t>
            </w:r>
          </w:p>
        </w:tc>
      </w:tr>
    </w:tbl>
    <w:p>
      <w:pPr>
        <w:spacing w:before="0" w:after="200"/>
      </w:pPr>
    </w:p>
    <w:p>
      <w:pPr>
        <w:shd w:color="D6E4F0" w:val="solid"/>
        <w:spacing w:before="80" w:after="80"/>
        <w:ind w:left="360"/>
      </w:pPr>
      <w:r>
        <w:rPr>
          <w:rFonts w:ascii="Arial" w:cs="Arial" w:eastAsia="Arial" w:hAnsi="Arial"/>
          <w:i/>
          <w:iCs/>
          <w:color w:val="1F4E79"/>
          <w:sz w:val="18"/>
          <w:szCs w:val="18"/>
        </w:rPr>
        <w:t xml:space="preserve">💡 Aplique formatação condicional na coluna Status: verde para PASS, amarelo para WARN, vermelho para FAIL/ERROR.</w:t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Data Quality — Guia de Medidas DAX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Data Quality — Medidas DAX para Power BI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2026-03-06T15:28:48.470Z</dcterms:created>
  <dcterms:modified xsi:type="dcterms:W3CDTF">2026-03-06T15:28:48.471Z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