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7E54" w14:textId="0C995E27" w:rsidR="00235EA9" w:rsidRPr="002373FC" w:rsidRDefault="00237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3FC">
        <w:rPr>
          <w:rFonts w:ascii="Times New Roman" w:hAnsi="Times New Roman" w:cs="Times New Roman"/>
          <w:b/>
          <w:bCs/>
          <w:sz w:val="24"/>
          <w:szCs w:val="24"/>
        </w:rPr>
        <w:t>Potência Ativa Trifásica (kW):</w:t>
      </w:r>
    </w:p>
    <w:p w14:paraId="707A8DF3" w14:textId="1C8973F1" w:rsidR="002373FC" w:rsidRDefault="002373FC" w:rsidP="002373F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73FC">
        <w:rPr>
          <w:rFonts w:ascii="Times New Roman" w:hAnsi="Times New Roman" w:cs="Times New Roman"/>
          <w:b/>
          <w:bCs/>
        </w:rPr>
        <w:t>Análise a cada 15 minutos:</w:t>
      </w:r>
      <w:r>
        <w:t xml:space="preserve"> </w:t>
      </w:r>
      <w:r w:rsidRPr="002373FC">
        <w:rPr>
          <w:rFonts w:ascii="Times New Roman" w:hAnsi="Times New Roman" w:cs="Times New Roman"/>
        </w:rPr>
        <w:t>identificar as linhas que ultrapassaram o valor da demanda contratada. D</w:t>
      </w:r>
      <w:r w:rsidRPr="002373FC">
        <w:rPr>
          <w:rFonts w:ascii="Times New Roman" w:hAnsi="Times New Roman" w:cs="Times New Roman"/>
        </w:rPr>
        <w:t>as 18h às 21h</w:t>
      </w:r>
      <w:r w:rsidRPr="002373FC">
        <w:rPr>
          <w:rFonts w:ascii="Times New Roman" w:hAnsi="Times New Roman" w:cs="Times New Roman"/>
        </w:rPr>
        <w:t xml:space="preserve">, identificar tudo que ficar acima de 77 kW. Nos demais horários identificar tudo que ficar acima de 72 kW. Gerar uma porcentagem de quanto ultrapassou esses valores nesse horário. </w:t>
      </w:r>
      <w:r w:rsidR="00F6441B">
        <w:rPr>
          <w:rFonts w:ascii="Times New Roman" w:hAnsi="Times New Roman" w:cs="Times New Roman"/>
        </w:rPr>
        <w:t>Se possível, identificar se houveram picos no consumo de potência e com que incidência isso ocorreu (caso haja, nas colunas dos elementos A e C, identificar em qual deles houve essa variação abrupta no consumo a cada 15 minutos).</w:t>
      </w:r>
    </w:p>
    <w:p w14:paraId="6CD063CE" w14:textId="77777777" w:rsidR="00931530" w:rsidRDefault="00931530" w:rsidP="00931530">
      <w:pPr>
        <w:pStyle w:val="PargrafodaLista"/>
        <w:jc w:val="both"/>
        <w:rPr>
          <w:rFonts w:ascii="Times New Roman" w:hAnsi="Times New Roman" w:cs="Times New Roman"/>
        </w:rPr>
      </w:pPr>
    </w:p>
    <w:p w14:paraId="758DFF9C" w14:textId="525A34C5" w:rsidR="00931530" w:rsidRPr="00931530" w:rsidRDefault="002373FC" w:rsidP="009315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Análise a cada dia:</w:t>
      </w:r>
      <w:r>
        <w:rPr>
          <w:rFonts w:ascii="Times New Roman" w:hAnsi="Times New Roman" w:cs="Times New Roman"/>
        </w:rPr>
        <w:t xml:space="preserve"> fazer a média da potência diária e </w:t>
      </w:r>
      <w:r w:rsidRPr="002373F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identificar a variação da carga total de potência ao longo do dia, com o objetivo de determinar qual período (matutino, vespertino ou noturno) apresenta maior consumo de energia.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Matutino: </w:t>
      </w:r>
      <w:r w:rsidRPr="002373F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6h às 12h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Vespertino: </w:t>
      </w:r>
      <w:r w:rsidRPr="002373F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12h às 18h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Noturno: </w:t>
      </w:r>
      <w:r w:rsidR="00931530" w:rsidRPr="0093153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18h às 24h</w:t>
      </w:r>
      <w:r w:rsidR="0093153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Fazer a porcentagem do consumo por período</w:t>
      </w:r>
      <w:r w:rsidR="00F6441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saber a distribuição diária por período</w:t>
      </w:r>
      <w:r w:rsidR="0093153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1DF906FE" w14:textId="77777777" w:rsidR="00931530" w:rsidRPr="00931530" w:rsidRDefault="00931530" w:rsidP="00931530">
      <w:pPr>
        <w:pStyle w:val="PargrafodaLista"/>
        <w:jc w:val="both"/>
        <w:rPr>
          <w:rFonts w:ascii="Times New Roman" w:hAnsi="Times New Roman" w:cs="Times New Roman"/>
        </w:rPr>
      </w:pPr>
    </w:p>
    <w:p w14:paraId="56E924EA" w14:textId="162F7658" w:rsidR="00931530" w:rsidRDefault="00931530" w:rsidP="002373F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Análise a cada mês: </w:t>
      </w:r>
      <w:r w:rsidRPr="00931530">
        <w:rPr>
          <w:rFonts w:ascii="Times New Roman" w:hAnsi="Times New Roman" w:cs="Times New Roman"/>
        </w:rPr>
        <w:t>Tirar a média do consumo de potência total durante o mês todo e das fases A e C separadamente.</w:t>
      </w:r>
      <w:r>
        <w:rPr>
          <w:rFonts w:ascii="Times New Roman" w:hAnsi="Times New Roman" w:cs="Times New Roman"/>
        </w:rPr>
        <w:t xml:space="preserve"> Tirar a média mensal do consumo no horário de ponta (das 18h às 21h) e fora de ponta (demais horários).</w:t>
      </w:r>
    </w:p>
    <w:p w14:paraId="57189C92" w14:textId="77777777" w:rsidR="00931530" w:rsidRDefault="00931530" w:rsidP="00931530">
      <w:pPr>
        <w:jc w:val="both"/>
        <w:rPr>
          <w:rFonts w:ascii="Times New Roman" w:hAnsi="Times New Roman" w:cs="Times New Roman"/>
        </w:rPr>
      </w:pPr>
    </w:p>
    <w:p w14:paraId="4BDFECF0" w14:textId="1AA4920D" w:rsidR="00931530" w:rsidRDefault="00931530" w:rsidP="009315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1530">
        <w:rPr>
          <w:rFonts w:ascii="Times New Roman" w:hAnsi="Times New Roman" w:cs="Times New Roman"/>
          <w:b/>
          <w:bCs/>
          <w:sz w:val="24"/>
          <w:szCs w:val="24"/>
        </w:rPr>
        <w:t xml:space="preserve">Fator de Potência Trifásico: </w:t>
      </w:r>
    </w:p>
    <w:p w14:paraId="59B51485" w14:textId="0EA295B6" w:rsidR="00931530" w:rsidRDefault="00931530" w:rsidP="0093153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6441B">
        <w:rPr>
          <w:rFonts w:ascii="Times New Roman" w:hAnsi="Times New Roman" w:cs="Times New Roman"/>
          <w:b/>
          <w:bCs/>
        </w:rPr>
        <w:t>Análise a cada dia:</w:t>
      </w:r>
      <w:r w:rsidRPr="00F6441B">
        <w:rPr>
          <w:rFonts w:ascii="Times New Roman" w:hAnsi="Times New Roman" w:cs="Times New Roman"/>
        </w:rPr>
        <w:t xml:space="preserve"> </w:t>
      </w:r>
      <w:r w:rsidR="00F6441B" w:rsidRPr="00F6441B">
        <w:rPr>
          <w:rFonts w:ascii="Times New Roman" w:hAnsi="Times New Roman" w:cs="Times New Roman"/>
        </w:rPr>
        <w:t>fazer a média do fator de potência para cada dia para identificar quantos dias ficaram ABAIXO de 0,92. Gerar uma porcentagem da quantidade.</w:t>
      </w:r>
      <w:r w:rsidR="00F6441B">
        <w:rPr>
          <w:rFonts w:ascii="Times New Roman" w:hAnsi="Times New Roman" w:cs="Times New Roman"/>
        </w:rPr>
        <w:t xml:space="preserve"> Identificar em qual período do dia (matutino, vespertino ou noturno) houve maior incidência de queda do fator de potência.</w:t>
      </w:r>
    </w:p>
    <w:p w14:paraId="19861C8A" w14:textId="77777777" w:rsidR="00F6441B" w:rsidRDefault="00F6441B" w:rsidP="00F6441B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14:paraId="5C014713" w14:textId="56DB1C15" w:rsidR="00F6441B" w:rsidRPr="00F6441B" w:rsidRDefault="00F6441B" w:rsidP="00F6441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6441B">
        <w:rPr>
          <w:rFonts w:ascii="Times New Roman" w:hAnsi="Times New Roman" w:cs="Times New Roman"/>
          <w:b/>
          <w:bCs/>
        </w:rPr>
        <w:t>Análise a cada mês:</w:t>
      </w:r>
      <w:r>
        <w:rPr>
          <w:rFonts w:ascii="Times New Roman" w:hAnsi="Times New Roman" w:cs="Times New Roman"/>
        </w:rPr>
        <w:t xml:space="preserve"> fazer a média mensal do fator de potência total e em cada fase.</w:t>
      </w:r>
    </w:p>
    <w:sectPr w:rsidR="00F6441B" w:rsidRPr="00F64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9503D"/>
    <w:multiLevelType w:val="hybridMultilevel"/>
    <w:tmpl w:val="F9E8F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2337"/>
    <w:multiLevelType w:val="hybridMultilevel"/>
    <w:tmpl w:val="5CCA0D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326BB"/>
    <w:multiLevelType w:val="hybridMultilevel"/>
    <w:tmpl w:val="80328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30C20"/>
    <w:multiLevelType w:val="hybridMultilevel"/>
    <w:tmpl w:val="A26CB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856380">
    <w:abstractNumId w:val="0"/>
  </w:num>
  <w:num w:numId="2" w16cid:durableId="1860198648">
    <w:abstractNumId w:val="3"/>
  </w:num>
  <w:num w:numId="3" w16cid:durableId="1550650620">
    <w:abstractNumId w:val="1"/>
  </w:num>
  <w:num w:numId="4" w16cid:durableId="1789160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FC"/>
    <w:rsid w:val="00235EA9"/>
    <w:rsid w:val="002373FC"/>
    <w:rsid w:val="006D0425"/>
    <w:rsid w:val="00931530"/>
    <w:rsid w:val="00CF0AE7"/>
    <w:rsid w:val="00E1045B"/>
    <w:rsid w:val="00F52ADE"/>
    <w:rsid w:val="00F6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8EAF"/>
  <w15:chartTrackingRefBased/>
  <w15:docId w15:val="{09A50940-9A41-4772-AB41-205EE29C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7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7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7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7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7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7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7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7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7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7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7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7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73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73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7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73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7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7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7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7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7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7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73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73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73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7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73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7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simoes</dc:creator>
  <cp:keywords/>
  <dc:description/>
  <cp:lastModifiedBy>caio simoes</cp:lastModifiedBy>
  <cp:revision>1</cp:revision>
  <dcterms:created xsi:type="dcterms:W3CDTF">2024-12-07T17:44:00Z</dcterms:created>
  <dcterms:modified xsi:type="dcterms:W3CDTF">2024-12-07T18:12:00Z</dcterms:modified>
</cp:coreProperties>
</file>