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Apêndice A4 — Ficha do piloto P04: App de escala de equipe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Grupo Meridiano · Ficha preenchida pela TI corporativa a partir de entrevista com o criador · Versão de set/2026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2483"/>
        <w:gridCol w:w="7155"/>
      </w:tblGrid>
      <w:tr>
        <w:trPr>
          <w:tblHeader/>
        </w:trPr>
        <w:tc>
          <w:tcPr>
            <w:tcW w:type="dxa" w:w="2483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7155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Informação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Lojas físicas (região Sudeste)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Analista de operações de lojas, de forma informal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 uso, sem conhecimento prévio da TI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 operação desde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abr/2026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Identificado em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Levantamento de ago/2026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Contexto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 escala de turnos das lojas era montada em planilhas, loja a loja, e levava cerca de um dia por loja. Um analista de operações, sem formação em programação, criou um aplicativo web com um assistente de IA que gera código. Em poucas semanas, o app passou a ser usado por 45 lojas da região.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O que faz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Importa a planilha de colaboradores exportada do sistema de RH, gera a escala semanal de cada loja (folgas, férias e picos de movimento), permite que o gerente ajuste e publique e envia a escala por mensagem aos colaboradores.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Como foi construído e opera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Código gerado por IA, nunca revisado por outra pessoa, em repositório pessoal do criador.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Hospedagem em conta de nuvem pessoal do criador, paga com cartão corporativo.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Uma senha única compartilhada entre os 45 gerentes; sem registro de quem acessou ou alterou a escala.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Sem ambiente de teste e sem cópia de segurança dos dados.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Dados utilizados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Nome, CPF, telefone, cargo, horários, férias e afastamentos de cerca de 1.300 colaboradores.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Pontos em aberto registrados pela TI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criador do app está de saída da empresa em nov/2026.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Gerentes de outras regiões pediram acesso ao app.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4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Versão de referência — Não publicar sem revisão editorial</w:t>
    </w:r>
    <w:r>
      <w:rPr>
        <w:rFonts w:ascii="Calibri" w:cs="Calibri" w:eastAsia="Calibri" w:hAnsi="Calibri"/>
        <w:color w:val="595959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</w:pPr>
    <w:r>
      <w:rPr>
        <w:rFonts w:ascii="Calibri" w:cs="Calibri" w:eastAsia="Calibri" w:hAnsi="Calibri"/>
        <w:color w:val="595959"/>
        <w:sz w:val="16"/>
        <w:szCs w:val="16"/>
      </w:rPr>
      <w:t xml:space="preserve">MBA Inteli | Módulo 4 | Case Grupo Meridiano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2026-10-09T15:13:03.322Z</dcterms:created>
  <dcterms:modified xsi:type="dcterms:W3CDTF">2026-10-09T15:13:03.322Z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