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300-1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15 de abril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320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1,152,000.00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