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280-6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25 de marzo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3.00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10,800.00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