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3.wmf" ContentType="image/x-wmf"/>
  <Override PartName="/word/media/image2.wmf" ContentType="image/x-wmf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5"/>
        <w:gridCol w:w="2002"/>
        <w:gridCol w:w="5443"/>
        <w:gridCol w:w="2483"/>
        <w:gridCol w:w="142"/>
      </w:tblGrid>
      <w:tr>
        <w:trPr>
          <w:trHeight w:val="181" w:hRule="atLeast"/>
          <w:cantSplit w:val="true"/>
        </w:trPr>
        <w:tc>
          <w:tcPr>
            <w:tcW w:w="65" w:type="dxa"/>
            <w:tcBorders/>
          </w:tcPr>
          <w:p>
            <w:pPr>
              <w:pStyle w:val="Heading9"/>
              <w:numPr>
                <w:ilvl w:val="0"/>
                <w:numId w:val="1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</w:r>
          </w:p>
        </w:tc>
        <w:tc>
          <w:tcPr>
            <w:tcW w:w="10070" w:type="dxa"/>
            <w:gridSpan w:val="4"/>
            <w:tcBorders/>
            <w:shd w:color="auto" w:fill="D9D9D9" w:val="clear"/>
            <w:vAlign w:val="center"/>
          </w:tcPr>
          <w:p>
            <w:pPr>
              <w:pStyle w:val="Heading9"/>
              <w:numPr>
                <w:ilvl w:val="0"/>
                <w:numId w:val="1"/>
              </w:numPr>
              <w:tabs>
                <w:tab w:val="clear" w:pos="709"/>
              </w:tabs>
              <w:spacing w:lineRule="auto" w:line="276" w:before="120" w:after="120"/>
              <w:ind w:left="567" w:hanging="487"/>
              <w:rPr/>
            </w:pPr>
            <w:r>
              <w:rPr/>
              <w:t>INFORMACIÓN GENERAL</w:t>
            </w:r>
          </w:p>
        </w:tc>
      </w:tr>
      <w:tr>
        <w:trPr>
          <w:trHeight w:val="412" w:hRule="atLeast"/>
          <w:cantSplit w:val="true"/>
        </w:trPr>
        <w:tc>
          <w:tcPr>
            <w:tcW w:w="2067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Código</w:t>
            </w:r>
          </w:p>
          <w:p>
            <w:pPr>
              <w:pStyle w:val="Normal"/>
              <w:spacing w:lineRule="auto" w:line="276" w:before="120" w:after="120"/>
              <w:ind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7926" w:type="dxa"/>
            <w:gridSpan w:val="2"/>
            <w:tcBorders/>
            <w:vAlign w:val="center"/>
          </w:tcPr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 xml:space="preserve">IEC correspondiente al EC </w:t>
            </w:r>
            <w:r>
              <w:rPr>
                <w:rFonts w:cs="Arial" w:ascii="Arial" w:hAnsi="Arial"/>
                <w:bCs/>
                <w:color w:val="000000"/>
                <w:sz w:val="22"/>
                <w:szCs w:val="22"/>
              </w:rPr>
              <w:t>Ejecución de los procesos operativos del Registro Único de Vivienda</w:t>
            </w:r>
          </w:p>
          <w:p>
            <w:pPr>
              <w:pStyle w:val="Normal"/>
              <w:spacing w:lineRule="auto" w:line="276" w:before="120" w:after="120"/>
              <w:ind w:left="57" w:right="-70" w:hanging="0"/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418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NOMBRE DEL EVALUADOR: {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>evaluador</w:t>
                </w:r>
                <w:r>
                  <w:rPr>
                    <w:rFonts w:cs="Arial" w:ascii="Arial" w:hAnsi="Arial"/>
                    <w:sz w:val="22"/>
                    <w:szCs w:val="20"/>
                  </w:rPr>
                  <w:t>}</w:t>
                </w:r>
              </w:sdtContent>
            </w:sdt>
          </w:p>
        </w:tc>
        <w:tc>
          <w:tcPr>
            <w:tcW w:w="2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ind w:left="-68" w:right="-68" w:hanging="0"/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Fecha de Aplicación:</w:t>
            </w:r>
          </w:p>
          <w:sdt>
            <w:sdtPr>
              <w:text/>
              <w:id w:val="1998000124"/>
            </w:sdtPr>
            <w:sdtContent>
              <w:p>
                <w:pPr>
                  <w:pStyle w:val="Normal"/>
                  <w:spacing w:lineRule="auto" w:line="276" w:before="120" w:after="120"/>
                  <w:ind w:left="-68" w:right="-68" w:hanging="0"/>
                  <w:jc w:val="center"/>
                  <w:rPr>
                    <w:rFonts w:ascii="Arial" w:hAnsi="Arial" w:cs="Arial"/>
                    <w:b/>
                    <w:b/>
                    <w:sz w:val="22"/>
                    <w:szCs w:val="20"/>
                  </w:rPr>
                </w:pPr>
                <w:r>
                  <w:rPr>
                    <w:rFonts w:cs="Arial" w:ascii="Arial" w:hAnsi="Arial"/>
                    <w:b/>
                    <w:sz w:val="22"/>
                    <w:szCs w:val="20"/>
                  </w:rPr>
                  <w:t>{fecha}</w:t>
                </w:r>
              </w:p>
            </w:sdtContent>
          </w:sdt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0" w:hRule="atLeast"/>
          <w:cantSplit w:val="true"/>
        </w:trPr>
        <w:tc>
          <w:tcPr>
            <w:tcW w:w="7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  <w:t>NOMBRE DEL CANDIDATO: {</w:t>
            </w:r>
            <w:sdt>
              <w:sdtPr>
                <w:text/>
              </w:sdtPr>
              <w:sdtContent>
                <w:r>
                  <w:rPr>
                    <w:rFonts w:cs="Arial" w:ascii="Arial" w:hAnsi="Arial"/>
                    <w:sz w:val="22"/>
                    <w:szCs w:val="20"/>
                  </w:rPr>
                  <w:t>participante</w:t>
                </w:r>
                <w:r>
                  <w:rPr>
                    <w:rFonts w:cs="Arial" w:ascii="Arial" w:hAnsi="Arial"/>
                    <w:sz w:val="22"/>
                    <w:szCs w:val="20"/>
                  </w:rPr>
                  <w:t>}</w:t>
                </w:r>
              </w:sdtContent>
            </w:sdt>
          </w:p>
        </w:tc>
        <w:tc>
          <w:tcPr>
            <w:tcW w:w="24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spacing w:lineRule="auto" w:line="276" w:before="120" w:after="12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cs="Arial" w:ascii="Arial" w:hAnsi="Arial"/>
                <w:sz w:val="22"/>
                <w:szCs w:val="20"/>
              </w:rPr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>
          <w:rFonts w:ascii="Century Gothic" w:hAnsi="Century Gothic" w:cs="Arial"/>
          <w:b/>
          <w:b/>
          <w:bCs/>
          <w:sz w:val="22"/>
          <w:u w:val="single"/>
        </w:rPr>
      </w:pPr>
      <w:r>
        <w:rPr>
          <w:rFonts w:cs="Arial" w:ascii="Arial" w:hAnsi="Arial"/>
        </w:rPr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56"/>
        <w:gridCol w:w="7090"/>
        <w:gridCol w:w="1561"/>
      </w:tblGrid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bottom w:val="single" w:sz="4" w:space="0" w:color="000000"/>
            </w:tcBorders>
            <w:shd w:color="auto" w:fill="D9D9D9" w:val="clear"/>
            <w:vAlign w:val="center"/>
          </w:tcPr>
          <w:p>
            <w:pPr>
              <w:pStyle w:val="Heading9"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2</w:t>
            </w:r>
            <w:r>
              <w:rPr/>
              <w:t>. RESPUESTAS A LOS REACTIVOS DE CONOCIMIENTO</w:t>
            </w:r>
          </w:p>
        </w:tc>
      </w:tr>
      <w:tr>
        <w:trPr>
          <w:trHeight w:val="425" w:hRule="atLeast"/>
          <w:cantSplit w:val="true"/>
        </w:trPr>
        <w:tc>
          <w:tcPr>
            <w:tcW w:w="10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4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Utilice la siguiente tabla de respuestas para la calificación de los reactivos correspondientes a la evaluación de conocimientos cuando aplique.</w:t>
            </w:r>
          </w:p>
        </w:tc>
      </w:tr>
      <w:tr>
        <w:trPr>
          <w:trHeight w:val="394" w:hRule="atLeast"/>
          <w:cantSplit w:val="true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112.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1/1-C1E1</w:t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{p0}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{p4}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3" w:hanging="0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{p5}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{p6}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{p7}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{p8}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{p9}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{p10}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{p11}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{p12}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{p13}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{p14}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{p15}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{p16}</w:t>
            </w:r>
          </w:p>
        </w:tc>
      </w:tr>
      <w:tr>
        <w:trPr>
          <w:trHeight w:val="113" w:hRule="atLeast"/>
          <w:cantSplit w:val="true"/>
        </w:trPr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{p17}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2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60"/>
        <w:gridCol w:w="7091"/>
        <w:gridCol w:w="1561"/>
      </w:tblGrid>
      <w:tr>
        <w:trPr>
          <w:trHeight w:val="394" w:hRule="atLeast"/>
          <w:cantSplit w:val="true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{p18}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{p19}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{p20}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{p21}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{p22}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{p23}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{p24}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{p25}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{p26}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{p27}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29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{p28}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{p29}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{p30}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{p31}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33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{p32}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{p33}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35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{p34}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{p35}</w:t>
            </w:r>
          </w:p>
        </w:tc>
      </w:tr>
      <w:tr>
        <w:trPr>
          <w:trHeight w:val="113" w:hRule="atLeast"/>
          <w:cantSplit w:val="true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37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a-</w:t>
            </w:r>
            <w:r>
              <w:rPr>
                <w:rFonts w:cs="Arial" w:ascii="Arial" w:hAnsi="Arial"/>
                <w:b/>
                <w:bCs/>
                <w:sz w:val="22"/>
                <w:szCs w:val="20"/>
              </w:rPr>
              <w:t>{p36}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1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522"/>
        <w:gridCol w:w="7091"/>
        <w:gridCol w:w="1565"/>
      </w:tblGrid>
      <w:tr>
        <w:trPr>
          <w:trHeight w:val="394" w:hRule="atLeast"/>
          <w:cantSplit w:val="true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1/1-C2E1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6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7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8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sz w:val="20"/>
                <w:szCs w:val="20"/>
              </w:rPr>
              <w:t>Pregunta 9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1/1-C1E2</w:t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15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"/>
        <w:gridCol w:w="1532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"/>
        <w:gridCol w:w="1532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116.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1/1-C2E3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"/>
        <w:gridCol w:w="1532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117. 1/1-C1E4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"/>
        <w:gridCol w:w="1532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118.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1/1-C2E4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119.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1/1-C3E4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120.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1/1-C4E4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121.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1/1-C5E4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122.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1/1-C6E4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123.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1/1-C7E4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124.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1/1-C8E4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125.</w:t>
            </w:r>
            <w:r>
              <w:rPr/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1/1-C1E5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"/>
        <w:gridCol w:w="1532"/>
        <w:gridCol w:w="7088"/>
        <w:gridCol w:w="1559"/>
      </w:tblGrid>
      <w:tr>
        <w:trPr>
          <w:trHeight w:val="394" w:hRule="atLeast"/>
          <w:cantSplit w:val="true"/>
        </w:trPr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22"/>
              </w:rPr>
              <w:t>Código del Reactivo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8"/>
              <w:spacing w:lineRule="auto" w:line="240" w:before="0" w:after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Reactivo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22"/>
              </w:rPr>
            </w:pPr>
            <w:r>
              <w:rPr>
                <w:rFonts w:cs="Arial" w:ascii="Arial" w:hAnsi="Arial"/>
                <w:b/>
                <w:bCs/>
                <w:sz w:val="18"/>
                <w:szCs w:val="22"/>
              </w:rPr>
              <w:t>Respuesta correcta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V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a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c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  <w:tr>
        <w:trPr>
          <w:trHeight w:val="113" w:hRule="atLeast"/>
          <w:cantSplit w:val="true"/>
        </w:trPr>
        <w:tc>
          <w:tcPr>
            <w:tcW w:w="27" w:type="dxa"/>
            <w:tcBorders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15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-70" w:right="-74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pacing w:lineRule="auto" w:line="276"/>
              <w:ind w:left="73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Pregunta 20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120"/>
              <w:ind w:left="372" w:hanging="372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207"/>
      </w:tblGrid>
      <w:tr>
        <w:trPr>
          <w:trHeight w:val="425" w:hRule="atLeast"/>
          <w:cantSplit w:val="true"/>
        </w:trPr>
        <w:tc>
          <w:tcPr>
            <w:tcW w:w="10207" w:type="dxa"/>
            <w:tcBorders/>
            <w:shd w:color="auto" w:fill="D9D9D9" w:val="clear"/>
            <w:vAlign w:val="center"/>
          </w:tcPr>
          <w:p>
            <w:pPr>
              <w:pStyle w:val="Heading9"/>
              <w:pageBreakBefore/>
              <w:spacing w:lineRule="auto" w:line="276" w:before="120" w:after="120"/>
              <w:ind w:left="79" w:hanging="0"/>
              <w:rPr/>
            </w:pPr>
            <w:r>
              <w:rPr/>
              <w:t xml:space="preserve">ANEXO </w:t>
            </w:r>
            <w:r>
              <w:rPr>
                <w:u w:val="single"/>
              </w:rPr>
              <w:t>3</w:t>
            </w:r>
            <w:r>
              <w:rPr/>
              <w:t>. ESCENARIOS DE EVALUACIÓN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46EE0ECE">
                <wp:simplePos x="0" y="0"/>
                <wp:positionH relativeFrom="column">
                  <wp:posOffset>3414395</wp:posOffset>
                </wp:positionH>
                <wp:positionV relativeFrom="paragraph">
                  <wp:posOffset>149860</wp:posOffset>
                </wp:positionV>
                <wp:extent cx="3003550" cy="1837055"/>
                <wp:effectExtent l="705485" t="142875" r="8890" b="13970"/>
                <wp:wrapNone/>
                <wp:docPr id="1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760" cy="1836360"/>
                        </a:xfrm>
                        <a:prstGeom prst="borderCallout2">
                          <a:avLst>
                            <a:gd name="adj1" fmla="val 6231"/>
                            <a:gd name="adj2" fmla="val -2542"/>
                            <a:gd name="adj3" fmla="val 6231"/>
                            <a:gd name="adj4" fmla="val -15366"/>
                            <a:gd name="adj5" fmla="val -3602"/>
                            <a:gd name="adj6" fmla="val -21060"/>
                          </a:avLst>
                        </a:prstGeom>
                        <a:gradFill rotWithShape="0">
                          <a:gsLst>
                            <a:gs pos="0">
                              <a:srgbClr val="d8d8d8"/>
                            </a:gs>
                            <a:gs pos="100000">
                              <a:srgbClr val="f2f2f2"/>
                            </a:gs>
                          </a:gsLst>
                          <a:lin ang="18900000"/>
                        </a:gradFill>
                        <a:ln w="9360">
                          <a:solidFill>
                            <a:srgbClr val="7f7f7f"/>
                          </a:solidFill>
                          <a:miter/>
                          <a:tailEnd len="med" type="oval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Escenarios de evaluación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este espacio se sugiere colocar las instrucciones tanto para el evaluador como para el candidato, para que se realice la evaluación en una situación simulada. Así como los requerimientos.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En caso de requerir personal de apoyo, se sugiere se coloquen los roles que desempeñara cada una de las personas.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  <w:t>Dentro de las instrucciones de cada escenario se sugiere especificar los reactivos que se evalúan.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8" coordsize="21600,21600" o:spt="48" adj="-10080,24300,-3600,4050,-1800,4050" path="m,l21600,l21600,21600l,21600x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ID="AutoShape 3" fillcolor="#d8d8d8" stroked="t" style="position:absolute;margin-left:268.85pt;margin-top:11.8pt;width:236.4pt;height:144.55pt" wp14:anchorId="46EE0ECE" type="shapetype_48">
                <w10:wrap type="square"/>
                <v:fill o:detectmouseclick="t" color2="#f2f2f2"/>
                <v:stroke color="#7f7f7f" weight="9360" endarrow="oval" endarrowwidth="medium" endarrowlength="medium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8"/>
                          <w:szCs w:val="18"/>
                        </w:rPr>
                        <w:t>Escenarios de evaluación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este espacio se sugiere colocar las instrucciones tanto para el evaluador como para el candidato, para que se realice la evaluación en una situación simulada. Así como los requerimientos.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En caso de requerir personal de apoyo, se sugiere se coloquen los roles que desempeñara cada una de las personas.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  <w:t>Dentro de las instrucciones de cada escenario se sugiere especificar los reactivos que se evalúan.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567" w:top="1134" w:footer="958" w:bottom="1015" w:gutter="0"/>
      <w:pgNumType w:fmt="decimal"/>
      <w:formProt w:val="false"/>
      <w:textDirection w:val="lrTb"/>
      <w:docGrid w:type="default" w:linePitch="21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vertAnchor="text" w:horzAnchor="margin" w:leftFromText="141" w:rightFromText="141" w:tblpX="70" w:tblpY="274"/>
      <w:tblW w:w="9993" w:type="dxa"/>
      <w:jc w:val="left"/>
      <w:tblInd w:w="0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4601"/>
      <w:gridCol w:w="856"/>
      <w:gridCol w:w="4536"/>
    </w:tblGrid>
    <w:tr>
      <w:trPr>
        <w:trHeight w:val="340" w:hRule="atLeast"/>
      </w:trPr>
      <w:tc>
        <w:tcPr>
          <w:tcW w:w="4601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CANDIDATO</w:t>
          </w:r>
        </w:p>
      </w:tc>
      <w:tc>
        <w:tcPr>
          <w:tcW w:w="856" w:type="dxa"/>
          <w:tcBorders/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4536" w:type="dxa"/>
          <w:tcBorders>
            <w:top w:val="single" w:sz="4" w:space="0" w:color="000000"/>
          </w:tcBorders>
        </w:tcPr>
        <w:p>
          <w:pPr>
            <w:pStyle w:val="Footer"/>
            <w:spacing w:before="120" w:after="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NOMBRE Y FIRMA DEL EVALUADOR</w:t>
          </w:r>
        </w:p>
      </w:tc>
    </w:tr>
    <w:tr>
      <w:trPr>
        <w:trHeight w:val="282" w:hRule="atLeast"/>
      </w:trPr>
      <w:tc>
        <w:tcPr>
          <w:tcW w:w="4601" w:type="dxa"/>
          <w:tcBorders/>
        </w:tcPr>
        <w:p>
          <w:pPr>
            <w:pStyle w:val="Footer"/>
            <w:shd w:val="clear" w:color="auto" w:fill="FFFFFF"/>
            <w:tabs>
              <w:tab w:val="center" w:pos="4419" w:leader="none"/>
              <w:tab w:val="left" w:pos="7797" w:leader="none"/>
              <w:tab w:val="right" w:pos="8838" w:leader="none"/>
            </w:tabs>
            <w:ind w:right="49" w:hanging="0"/>
            <w:rPr>
              <w:rFonts w:ascii="Arial" w:hAnsi="Arial" w:cs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Formato de Instrumento de Evaluación de Competencia</w:t>
          </w:r>
        </w:p>
        <w:p>
          <w:pPr>
            <w:pStyle w:val="Footer"/>
            <w:jc w:val="both"/>
            <w:rPr>
              <w:rFonts w:ascii="Arial" w:hAnsi="Arial"/>
              <w:sz w:val="14"/>
              <w:szCs w:val="14"/>
            </w:rPr>
          </w:pPr>
          <w:r>
            <w:rPr>
              <w:rFonts w:cs="Arial" w:ascii="Arial" w:hAnsi="Arial"/>
              <w:sz w:val="14"/>
              <w:szCs w:val="14"/>
            </w:rPr>
            <w:t>N-FO-03</w:t>
          </w:r>
        </w:p>
      </w:tc>
      <w:tc>
        <w:tcPr>
          <w:tcW w:w="856" w:type="dxa"/>
          <w:tcBorders/>
        </w:tcPr>
        <w:p>
          <w:pPr>
            <w:pStyle w:val="Footer"/>
            <w:jc w:val="center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</w:r>
        </w:p>
      </w:tc>
      <w:tc>
        <w:tcPr>
          <w:tcW w:w="4536" w:type="dxa"/>
          <w:tcBorders/>
        </w:tcPr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Versión</w:t>
          </w:r>
        </w:p>
        <w:p>
          <w:pPr>
            <w:pStyle w:val="Footer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2.0</w:t>
          </w:r>
        </w:p>
      </w:tc>
    </w:tr>
  </w:tbl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7" w:type="dxa"/>
      <w:jc w:val="left"/>
      <w:tblInd w:w="-72" w:type="dxa"/>
      <w:tblCellMar>
        <w:top w:w="0" w:type="dxa"/>
        <w:left w:w="70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3970"/>
      <w:gridCol w:w="6236"/>
    </w:tblGrid>
    <w:tr>
      <w:trPr>
        <w:trHeight w:val="706" w:hRule="atLeast"/>
      </w:trPr>
      <w:tc>
        <w:tcPr>
          <w:tcW w:w="3970" w:type="dxa"/>
          <w:vMerge w:val="restart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9" wp14:anchorId="4874E449">
                    <wp:simplePos x="0" y="0"/>
                    <wp:positionH relativeFrom="column">
                      <wp:posOffset>5080</wp:posOffset>
                    </wp:positionH>
                    <wp:positionV relativeFrom="paragraph">
                      <wp:posOffset>16510</wp:posOffset>
                    </wp:positionV>
                    <wp:extent cx="2444115" cy="721360"/>
                    <wp:effectExtent l="3175" t="0" r="0" b="635"/>
                    <wp:wrapNone/>
                    <wp:docPr id="3" name="Group 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43320" cy="72072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" descr="Logo CONOCER 2009 Color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1023480" cy="549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3" descr="frase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600120"/>
                                <a:ext cx="2443320" cy="120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1" style="position:absolute;margin-left:0.4pt;margin-top:1.3pt;width:192.4pt;height:56.75pt" coordorigin="8,26" coordsize="3848,1135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" stroked="f" style="position:absolute;left:8;top:26;width:1611;height:864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3" stroked="f" style="position:absolute;left:8;top:971;width:3847;height:189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623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419"/>
              <w:tab w:val="clear" w:pos="8838"/>
            </w:tabs>
            <w:jc w:val="right"/>
            <w:rPr/>
          </w:pPr>
          <w:r>
            <w:rPr>
              <w:rFonts w:cs="Arial" w:ascii="Arial" w:hAnsi="Arial"/>
              <w:b/>
              <w:sz w:val="22"/>
              <w:szCs w:val="22"/>
            </w:rPr>
            <w:t>INSTRUMENTO DE EVALUACIÓN DE COMPETENCIA</w:t>
          </w:r>
        </w:p>
      </w:tc>
    </w:tr>
    <w:tr>
      <w:trPr>
        <w:trHeight w:val="489" w:hRule="atLeast"/>
      </w:trPr>
      <w:tc>
        <w:tcPr>
          <w:tcW w:w="3970" w:type="dxa"/>
          <w:vMerge w:val="continue"/>
          <w:tcBorders/>
          <w:shd w:color="auto" w:fill="auto" w:val="clear"/>
        </w:tcPr>
        <w:p>
          <w:pPr>
            <w:pStyle w:val="Header"/>
            <w:jc w:val="both"/>
            <w:rPr/>
          </w:pPr>
          <w:r>
            <w:rPr/>
          </w:r>
        </w:p>
      </w:tc>
      <w:tc>
        <w:tcPr>
          <w:tcW w:w="6236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jc w:val="right"/>
            <w:rPr>
              <w:i/>
              <w:i/>
              <w:lang w:val="es-ES"/>
            </w:rPr>
          </w:pP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Página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PAGE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8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t xml:space="preserve"> de </w:t>
          </w:r>
          <w:r>
            <w:rPr>
              <w:rFonts w:ascii="Calibri" w:hAnsi="Calibri"/>
              <w:i/>
              <w:sz w:val="20"/>
              <w:szCs w:val="20"/>
              <w:lang w:val="es-ES"/>
            </w:rPr>
            <w:fldChar w:fldCharType="begin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instrText> NUMPAGES </w:instrTex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separate"/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t>8</w:t>
          </w:r>
          <w:r>
            <w:rPr>
              <w:sz w:val="20"/>
              <w:i/>
              <w:szCs w:val="20"/>
              <w:rFonts w:ascii="Calibri" w:hAnsi="Calibri"/>
              <w:lang w:val="es-ES"/>
            </w:rPr>
            <w:fldChar w:fldCharType="end"/>
          </w:r>
        </w:p>
      </w:tc>
    </w:tr>
  </w:tbl>
  <w:p>
    <w:pPr>
      <w:pStyle w:val="Header"/>
      <w:jc w:val="both"/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800"/>
        </w:tabs>
        <w:ind w:left="800" w:hanging="720"/>
      </w:pPr>
    </w:lvl>
    <w:lvl w:ilvl="1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</w:lvl>
    <w:lvl w:ilvl="2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3e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MX" w:eastAsia="es-MX" w:bidi="ar-SA"/>
    </w:rPr>
  </w:style>
  <w:style w:type="paragraph" w:styleId="Heading1">
    <w:name w:val="Heading 1"/>
    <w:basedOn w:val="Normal"/>
    <w:next w:val="Normal"/>
    <w:qFormat/>
    <w:rsid w:val="00e53e43"/>
    <w:pPr>
      <w:keepNext w:val="tru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rsid w:val="00e53e43"/>
    <w:pPr>
      <w:keepNext w:val="true"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e53e43"/>
    <w:pPr>
      <w:keepNext w:val="true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Normal"/>
    <w:next w:val="Normal"/>
    <w:qFormat/>
    <w:rsid w:val="00e53e43"/>
    <w:pPr>
      <w:keepNext w:val="true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e53e43"/>
    <w:pPr>
      <w:keepNext w:val="true"/>
      <w:spacing w:lineRule="auto" w:line="360"/>
      <w:ind w:right="18" w:hanging="0"/>
      <w:jc w:val="both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rsid w:val="00e53e4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53e43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Ttulo8Car"/>
    <w:qFormat/>
    <w:rsid w:val="00e53e43"/>
    <w:pPr>
      <w:keepNext w:val="true"/>
      <w:spacing w:lineRule="atLeast" w:line="23" w:before="120" w:after="120"/>
      <w:jc w:val="center"/>
      <w:outlineLvl w:val="7"/>
    </w:pPr>
    <w:rPr>
      <w:rFonts w:ascii="Arial" w:hAnsi="Arial" w:cs="Arial"/>
      <w:b/>
      <w:bCs/>
      <w:color w:val="000000"/>
      <w:sz w:val="22"/>
      <w:szCs w:val="20"/>
    </w:rPr>
  </w:style>
  <w:style w:type="paragraph" w:styleId="Heading9">
    <w:name w:val="Heading 9"/>
    <w:basedOn w:val="Normal"/>
    <w:next w:val="Normal"/>
    <w:qFormat/>
    <w:rsid w:val="00e53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53e43"/>
    <w:rPr/>
  </w:style>
  <w:style w:type="character" w:styleId="InternetLink">
    <w:name w:val="Hyperlink"/>
    <w:basedOn w:val="DefaultParagraphFont"/>
    <w:uiPriority w:val="99"/>
    <w:rsid w:val="00e53e43"/>
    <w:rPr>
      <w:color w:val="0000FF"/>
      <w:u w:val="single"/>
    </w:rPr>
  </w:style>
  <w:style w:type="character" w:styleId="VisitedInternetLink">
    <w:name w:val="FollowedHyperlink"/>
    <w:basedOn w:val="DefaultParagraphFont"/>
    <w:semiHidden/>
    <w:rsid w:val="00e53e43"/>
    <w:rPr>
      <w:color w:val="800080"/>
      <w:u w:val="single"/>
    </w:rPr>
  </w:style>
  <w:style w:type="character" w:styleId="FootnoteCharacters">
    <w:name w:val="Footnote Characters"/>
    <w:basedOn w:val="DefaultParagraphFont"/>
    <w:semiHidden/>
    <w:qFormat/>
    <w:rsid w:val="00e53e4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e53e43"/>
    <w:rPr>
      <w:sz w:val="16"/>
      <w:szCs w:val="16"/>
    </w:rPr>
  </w:style>
  <w:style w:type="character" w:styleId="Emphasis">
    <w:name w:val="Emphasis"/>
    <w:basedOn w:val="DefaultParagraphFont"/>
    <w:qFormat/>
    <w:rsid w:val="00e53e43"/>
    <w:rPr>
      <w:i/>
      <w:iCs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a5c05"/>
    <w:rPr>
      <w:sz w:val="24"/>
      <w:szCs w:val="24"/>
      <w:lang w:val="es-MX" w:eastAsia="es-MX"/>
    </w:rPr>
  </w:style>
  <w:style w:type="character" w:styleId="PiedepginaCar" w:customStyle="1">
    <w:name w:val="Pie de página Car"/>
    <w:basedOn w:val="DefaultParagraphFont"/>
    <w:link w:val="Piedepgina"/>
    <w:qFormat/>
    <w:rsid w:val="00e06a21"/>
    <w:rPr>
      <w:sz w:val="24"/>
      <w:szCs w:val="24"/>
      <w:lang w:val="es-MX" w:eastAsia="es-MX"/>
    </w:rPr>
  </w:style>
  <w:style w:type="character" w:styleId="TextoindependienteCar" w:customStyle="1">
    <w:name w:val="Texto independiente Car"/>
    <w:link w:val="Textoindependiente"/>
    <w:uiPriority w:val="99"/>
    <w:qFormat/>
    <w:rsid w:val="009e70bc"/>
    <w:rPr>
      <w:rFonts w:ascii="Arial" w:hAnsi="Arial"/>
      <w:sz w:val="22"/>
      <w:lang w:eastAsia="es-ES"/>
    </w:rPr>
  </w:style>
  <w:style w:type="character" w:styleId="Ttulo8Car" w:customStyle="1">
    <w:name w:val="Título 8 Car"/>
    <w:basedOn w:val="DefaultParagraphFont"/>
    <w:link w:val="Ttulo8"/>
    <w:qFormat/>
    <w:rsid w:val="009e70bc"/>
    <w:rPr>
      <w:rFonts w:ascii="Arial" w:hAnsi="Arial" w:cs="Arial"/>
      <w:b/>
      <w:bCs/>
      <w:color w:val="000000"/>
      <w:sz w:val="22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65446a"/>
    <w:rPr/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5446a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f306f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e53e43"/>
    <w:pPr>
      <w:jc w:val="both"/>
    </w:pPr>
    <w:rPr>
      <w:rFonts w:ascii="Arial" w:hAnsi="Arial"/>
      <w:sz w:val="22"/>
      <w:szCs w:val="20"/>
      <w:lang w:eastAsia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rsid w:val="00e53e43"/>
    <w:pPr>
      <w:jc w:val="center"/>
    </w:pPr>
    <w:rPr>
      <w:rFonts w:ascii="Arial" w:hAnsi="Arial" w:cs="Arial"/>
      <w:b/>
      <w:sz w:val="22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Header">
    <w:name w:val="Header"/>
    <w:basedOn w:val="Normal"/>
    <w:link w:val="EncabezadoCar"/>
    <w:uiPriority w:val="99"/>
    <w:rsid w:val="00e53e43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semiHidden/>
    <w:qFormat/>
    <w:rsid w:val="00e53e43"/>
    <w:pPr/>
    <w:rPr>
      <w:rFonts w:ascii="Arial" w:hAnsi="Arial" w:cs="Arial"/>
      <w:b/>
      <w:bCs/>
      <w:sz w:val="22"/>
    </w:rPr>
  </w:style>
  <w:style w:type="paragraph" w:styleId="BodyText3">
    <w:name w:val="Body Text 3"/>
    <w:basedOn w:val="Normal"/>
    <w:semiHidden/>
    <w:qFormat/>
    <w:rsid w:val="00e53e43"/>
    <w:pPr/>
    <w:rPr>
      <w:rFonts w:ascii="Arial" w:hAnsi="Arial" w:cs="Arial"/>
      <w:sz w:val="18"/>
    </w:rPr>
  </w:style>
  <w:style w:type="paragraph" w:styleId="Footnote">
    <w:name w:val="Footnote Text"/>
    <w:basedOn w:val="Normal"/>
    <w:semiHidden/>
    <w:rsid w:val="00e53e43"/>
    <w:pPr/>
    <w:rPr>
      <w:sz w:val="20"/>
      <w:szCs w:val="20"/>
    </w:rPr>
  </w:style>
  <w:style w:type="paragraph" w:styleId="TextBodyIndent">
    <w:name w:val="Body Text Indent"/>
    <w:basedOn w:val="Normal"/>
    <w:semiHidden/>
    <w:rsid w:val="00e53e43"/>
    <w:pPr>
      <w:ind w:left="1120" w:hanging="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semiHidden/>
    <w:qFormat/>
    <w:rsid w:val="00e53e43"/>
    <w:pPr>
      <w:ind w:left="1120" w:hanging="0"/>
    </w:pPr>
    <w:rPr>
      <w:rFonts w:ascii="Arial" w:hAnsi="Arial" w:cs="Arial"/>
      <w:bCs/>
    </w:rPr>
  </w:style>
  <w:style w:type="paragraph" w:styleId="BodyTextIndent3">
    <w:name w:val="Body Text Indent 3"/>
    <w:basedOn w:val="Normal"/>
    <w:semiHidden/>
    <w:qFormat/>
    <w:rsid w:val="00e53e43"/>
    <w:pPr>
      <w:ind w:left="800" w:hanging="0"/>
    </w:pPr>
    <w:rPr>
      <w:bCs/>
    </w:rPr>
  </w:style>
  <w:style w:type="paragraph" w:styleId="Annotationtext">
    <w:name w:val="annotation text"/>
    <w:basedOn w:val="Normal"/>
    <w:link w:val="TextocomentarioCar"/>
    <w:semiHidden/>
    <w:qFormat/>
    <w:rsid w:val="00e53e43"/>
    <w:pPr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53e43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val="es-ES" w:eastAsia="en-US"/>
    </w:rPr>
  </w:style>
  <w:style w:type="paragraph" w:styleId="BlockText">
    <w:name w:val="Block Text"/>
    <w:basedOn w:val="Normal"/>
    <w:semiHidden/>
    <w:qFormat/>
    <w:rsid w:val="00e53e43"/>
    <w:pPr>
      <w:spacing w:lineRule="auto" w:line="276"/>
      <w:ind w:left="52" w:right="-28" w:hanging="80"/>
      <w:jc w:val="both"/>
    </w:pPr>
    <w:rPr>
      <w:rFonts w:ascii="Arial" w:hAnsi="Arial" w:cs="Arial"/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5446a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27a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<Relationship Id="rId3" Type="http://schemas.openxmlformats.org/officeDocument/2006/relationships/image" Target="media/image3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40C9-9440-4B63-BAAF-96CC7A82B724}"/>
      </w:docPartPr>
      <w:docPartBody>
        <w:p w:rsidR="00231B02" w:rsidRDefault="00630220">
          <w:r w:rsidRPr="001F58F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20"/>
    <w:rsid w:val="00231B02"/>
    <w:rsid w:val="003A0698"/>
    <w:rsid w:val="006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02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98AF4-AAF5-4082-AAD3-C7CF0A97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Application>LibreOffice/6.4.6.2$MacOSX_X86_64 LibreOffice_project/0ce51a4fd21bff07a5c061082cc82c5ed232f115</Application>
  <Pages>17</Pages>
  <Words>718</Words>
  <Characters>3357</Characters>
  <CharactersWithSpaces>3699</CharactersWithSpaces>
  <Paragraphs>375</Paragraphs>
  <Company>Poca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2021-07-02T16:51:00Z</dcterms:created>
  <dc:creator>CONOCER</dc:creator>
  <dc:description/>
  <dc:language>es-MX</dc:language>
  <cp:lastModifiedBy/>
  <cp:lastPrinted>2011-11-01T16:58:00Z</cp:lastPrinted>
  <dcterms:modified xsi:type="dcterms:W3CDTF">2021-07-14T13:29:35Z</dcterms:modified>
  <cp:revision>11</cp:revision>
  <dc:subject/>
  <dc:title>formatoIECL241106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Poca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