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A274" w14:textId="77777777" w:rsidR="009032E2" w:rsidRDefault="009032E2">
      <w:pPr>
        <w:pStyle w:val="Textoindependiente"/>
        <w:rPr>
          <w:rFonts w:ascii="Times New Roman"/>
          <w:sz w:val="2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5157"/>
      </w:tblGrid>
      <w:tr w:rsidR="009032E2" w14:paraId="24520154" w14:textId="77777777">
        <w:trPr>
          <w:trHeight w:val="3117"/>
        </w:trPr>
        <w:tc>
          <w:tcPr>
            <w:tcW w:w="4734" w:type="dxa"/>
            <w:tcBorders>
              <w:bottom w:val="nil"/>
            </w:tcBorders>
          </w:tcPr>
          <w:p w14:paraId="54D8F1CA" w14:textId="77777777" w:rsidR="009032E2" w:rsidRDefault="00000000">
            <w:pPr>
              <w:pStyle w:val="TableParagraph"/>
              <w:spacing w:before="219" w:line="182" w:lineRule="auto"/>
              <w:ind w:right="761"/>
              <w:rPr>
                <w:b/>
                <w:sz w:val="24"/>
              </w:rPr>
            </w:pPr>
            <w:r>
              <w:rPr>
                <w:b/>
                <w:sz w:val="24"/>
              </w:rPr>
              <w:t>Instituto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Tecnológico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Costa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Rica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Escuela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Computación</w:t>
            </w:r>
          </w:p>
          <w:p w14:paraId="21C0AE52" w14:textId="77777777" w:rsidR="009032E2" w:rsidRDefault="00000000">
            <w:pPr>
              <w:pStyle w:val="TableParagraph"/>
              <w:spacing w:before="212" w:line="254" w:lineRule="exact"/>
              <w:rPr>
                <w:sz w:val="20"/>
              </w:rPr>
            </w:pPr>
            <w:r>
              <w:rPr>
                <w:sz w:val="20"/>
              </w:rPr>
              <w:t>Programa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77EC54C1" w14:textId="77777777" w:rsidR="009032E2" w:rsidRDefault="00000000">
            <w:pPr>
              <w:pStyle w:val="TableParagraph"/>
              <w:spacing w:line="25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Curso:</w:t>
            </w:r>
            <w:r>
              <w:rPr>
                <w:b/>
                <w:spacing w:val="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Estadistica</w:t>
            </w:r>
            <w:proofErr w:type="spellEnd"/>
          </w:p>
          <w:p w14:paraId="407C6F91" w14:textId="77777777" w:rsidR="009032E2" w:rsidRDefault="00000000">
            <w:pPr>
              <w:pStyle w:val="TableParagraph"/>
              <w:spacing w:before="208"/>
              <w:rPr>
                <w:sz w:val="20"/>
              </w:rPr>
            </w:pPr>
            <w:r>
              <w:rPr>
                <w:sz w:val="20"/>
              </w:rPr>
              <w:t>Profesor: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Saúl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Calderón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</w:p>
        </w:tc>
        <w:tc>
          <w:tcPr>
            <w:tcW w:w="5157" w:type="dxa"/>
          </w:tcPr>
          <w:p w14:paraId="00D0E678" w14:textId="77777777" w:rsidR="009032E2" w:rsidRDefault="00000000">
            <w:pPr>
              <w:pStyle w:val="TableParagraph"/>
              <w:spacing w:before="201" w:line="257" w:lineRule="exact"/>
              <w:rPr>
                <w:sz w:val="20"/>
              </w:rPr>
            </w:pPr>
            <w:r>
              <w:rPr>
                <w:sz w:val="20"/>
              </w:rPr>
              <w:t>QUIZ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  <w:p w14:paraId="6926466F" w14:textId="77777777" w:rsidR="009032E2" w:rsidRDefault="00000000">
            <w:pPr>
              <w:pStyle w:val="TableParagraph"/>
              <w:spacing w:before="10" w:line="213" w:lineRule="auto"/>
              <w:ind w:right="1203"/>
              <w:rPr>
                <w:sz w:val="20"/>
              </w:rPr>
            </w:pPr>
            <w:r>
              <w:rPr>
                <w:sz w:val="20"/>
              </w:rPr>
              <w:t>Entrega: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Domingo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setiembre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pdf</w:t>
            </w:r>
            <w:proofErr w:type="spellEnd"/>
            <w:r>
              <w:rPr>
                <w:rFonts w:ascii="Times New Roman"/>
                <w:i/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respuesta.</w:t>
            </w:r>
          </w:p>
          <w:p w14:paraId="7C68FD0B" w14:textId="77777777" w:rsidR="009032E2" w:rsidRDefault="00000000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</w:p>
          <w:p w14:paraId="62C089CD" w14:textId="77777777" w:rsidR="009032E2" w:rsidRDefault="009032E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F737297" w14:textId="77777777" w:rsidR="009032E2" w:rsidRDefault="00000000">
            <w:pPr>
              <w:pStyle w:val="TableParagraph"/>
              <w:spacing w:before="172" w:line="254" w:lineRule="exact"/>
              <w:rPr>
                <w:sz w:val="20"/>
              </w:rPr>
            </w:pPr>
            <w:r>
              <w:rPr>
                <w:sz w:val="20"/>
              </w:rPr>
              <w:t>Valor: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pts.</w:t>
            </w:r>
          </w:p>
          <w:p w14:paraId="5AFFBAA9" w14:textId="77777777" w:rsidR="009032E2" w:rsidRDefault="00000000">
            <w:pPr>
              <w:pStyle w:val="TableParagraph"/>
              <w:tabs>
                <w:tab w:val="left" w:pos="3050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z w:val="20"/>
              </w:rPr>
              <w:t>Puntos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Obtenidos: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1FA8BAE4" w14:textId="77777777" w:rsidR="009032E2" w:rsidRDefault="009032E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71679F9" w14:textId="77777777" w:rsidR="009032E2" w:rsidRDefault="00000000">
            <w:pPr>
              <w:pStyle w:val="TableParagraph"/>
              <w:tabs>
                <w:tab w:val="left" w:pos="2307"/>
              </w:tabs>
              <w:spacing w:before="171"/>
              <w:rPr>
                <w:rFonts w:ascii="Times New Roman"/>
                <w:sz w:val="20"/>
              </w:rPr>
            </w:pPr>
            <w:r>
              <w:rPr>
                <w:sz w:val="20"/>
              </w:rPr>
              <w:t>Nota: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9032E2" w14:paraId="68A1E70D" w14:textId="77777777">
        <w:trPr>
          <w:trHeight w:val="1185"/>
        </w:trPr>
        <w:tc>
          <w:tcPr>
            <w:tcW w:w="9891" w:type="dxa"/>
            <w:gridSpan w:val="2"/>
            <w:tcBorders>
              <w:top w:val="nil"/>
            </w:tcBorders>
          </w:tcPr>
          <w:p w14:paraId="7909AC02" w14:textId="77777777" w:rsidR="009032E2" w:rsidRDefault="00000000">
            <w:pPr>
              <w:pStyle w:val="TableParagraph"/>
              <w:tabs>
                <w:tab w:val="left" w:pos="9814"/>
              </w:tabs>
              <w:spacing w:before="187"/>
              <w:rPr>
                <w:rFonts w:ascii="Times New Roman"/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(la)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estudiante: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 w:rsidR="005A5814">
              <w:rPr>
                <w:rFonts w:ascii="Times New Roman"/>
                <w:w w:val="99"/>
                <w:sz w:val="20"/>
                <w:u w:val="single"/>
              </w:rPr>
              <w:t>Gabriel Valentine Fonseca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0318C749" w14:textId="77777777" w:rsidR="009032E2" w:rsidRDefault="00000000">
            <w:pPr>
              <w:pStyle w:val="TableParagraph"/>
              <w:tabs>
                <w:tab w:val="left" w:pos="3495"/>
              </w:tabs>
              <w:spacing w:before="209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Carné: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</w:tc>
      </w:tr>
    </w:tbl>
    <w:p w14:paraId="2629CC05" w14:textId="77777777" w:rsidR="009032E2" w:rsidRDefault="009032E2">
      <w:pPr>
        <w:pStyle w:val="Textoindependiente"/>
        <w:spacing w:before="6"/>
        <w:rPr>
          <w:rFonts w:ascii="Times New Roman"/>
          <w:sz w:val="6"/>
        </w:rPr>
      </w:pPr>
    </w:p>
    <w:p w14:paraId="2C84B4AF" w14:textId="77777777" w:rsidR="009032E2" w:rsidRDefault="00000000">
      <w:pPr>
        <w:pStyle w:val="Prrafodelista"/>
        <w:numPr>
          <w:ilvl w:val="0"/>
          <w:numId w:val="1"/>
        </w:numPr>
        <w:tabs>
          <w:tab w:val="left" w:pos="612"/>
        </w:tabs>
        <w:spacing w:before="98" w:line="213" w:lineRule="auto"/>
        <w:ind w:left="611"/>
        <w:jc w:val="both"/>
        <w:rPr>
          <w:sz w:val="20"/>
        </w:rPr>
      </w:pPr>
      <w:r>
        <w:rPr>
          <w:sz w:val="20"/>
        </w:rPr>
        <w:t>Suponga que, usted desea ajustar una función de densidad de distribución a un conjunto de datos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1"/>
          <w:sz w:val="20"/>
        </w:rPr>
        <w:t xml:space="preserve"> </w:t>
      </w:r>
      <w:r>
        <w:rPr>
          <w:sz w:val="20"/>
        </w:rPr>
        <w:t>refiere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probabilidad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1"/>
          <w:sz w:val="20"/>
        </w:rPr>
        <w:t xml:space="preserve"> </w:t>
      </w:r>
      <w:r>
        <w:rPr>
          <w:sz w:val="20"/>
        </w:rPr>
        <w:t>paciente</w:t>
      </w:r>
      <w:r>
        <w:rPr>
          <w:spacing w:val="12"/>
          <w:sz w:val="20"/>
        </w:rPr>
        <w:t xml:space="preserve"> </w:t>
      </w:r>
      <w:r>
        <w:rPr>
          <w:sz w:val="20"/>
        </w:rPr>
        <w:t>sea</w:t>
      </w:r>
      <w:r>
        <w:rPr>
          <w:spacing w:val="12"/>
          <w:sz w:val="20"/>
        </w:rPr>
        <w:t xml:space="preserve"> </w:t>
      </w:r>
      <w:r>
        <w:rPr>
          <w:sz w:val="20"/>
        </w:rPr>
        <w:t>atendido</w:t>
      </w:r>
      <w:r>
        <w:rPr>
          <w:spacing w:val="12"/>
          <w:sz w:val="20"/>
        </w:rPr>
        <w:t xml:space="preserve"> </w:t>
      </w:r>
      <w:r>
        <w:rPr>
          <w:sz w:val="20"/>
        </w:rPr>
        <w:t>o</w:t>
      </w:r>
      <w:r>
        <w:rPr>
          <w:spacing w:val="11"/>
          <w:sz w:val="20"/>
        </w:rPr>
        <w:t xml:space="preserve"> </w:t>
      </w:r>
      <w:r>
        <w:rPr>
          <w:sz w:val="20"/>
        </w:rPr>
        <w:t>no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2"/>
          <w:sz w:val="20"/>
        </w:rPr>
        <w:t xml:space="preserve"> </w:t>
      </w:r>
      <w:r>
        <w:rPr>
          <w:sz w:val="20"/>
        </w:rPr>
        <w:t>menos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5</w:t>
      </w:r>
      <w:r>
        <w:rPr>
          <w:spacing w:val="12"/>
          <w:sz w:val="20"/>
        </w:rPr>
        <w:t xml:space="preserve"> </w:t>
      </w:r>
      <w:r>
        <w:rPr>
          <w:sz w:val="20"/>
        </w:rPr>
        <w:t>minutos.</w:t>
      </w:r>
      <w:r>
        <w:rPr>
          <w:spacing w:val="3"/>
          <w:sz w:val="20"/>
        </w:rPr>
        <w:t xml:space="preserve"> </w:t>
      </w:r>
      <w:r>
        <w:rPr>
          <w:sz w:val="20"/>
        </w:rPr>
        <w:t>Su</w:t>
      </w:r>
      <w:r>
        <w:rPr>
          <w:spacing w:val="12"/>
          <w:sz w:val="20"/>
        </w:rPr>
        <w:t xml:space="preserve"> </w:t>
      </w:r>
      <w:r>
        <w:rPr>
          <w:sz w:val="20"/>
        </w:rPr>
        <w:t>objetivo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es </w:t>
      </w:r>
      <w:proofErr w:type="spellStart"/>
      <w:r>
        <w:rPr>
          <w:sz w:val="20"/>
        </w:rPr>
        <w:t>predicir</w:t>
      </w:r>
      <w:proofErr w:type="spellEnd"/>
      <w:r>
        <w:rPr>
          <w:sz w:val="20"/>
        </w:rPr>
        <w:t xml:space="preserve"> la probabilidad con la que el paciente será atendido o no. Para ello, su equipo de </w:t>
      </w:r>
      <w:proofErr w:type="spellStart"/>
      <w:r>
        <w:rPr>
          <w:sz w:val="20"/>
        </w:rPr>
        <w:t>cientificos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 datos observa que el histograma de frecuencias puede ajustarse muy bien a un modelo paramétrico</w:t>
      </w:r>
      <w:r>
        <w:rPr>
          <w:spacing w:val="1"/>
          <w:sz w:val="20"/>
        </w:rPr>
        <w:t xml:space="preserve"> </w:t>
      </w:r>
      <w:r>
        <w:rPr>
          <w:sz w:val="20"/>
        </w:rPr>
        <w:t>binomial.</w:t>
      </w:r>
    </w:p>
    <w:p w14:paraId="7A146162" w14:textId="77777777" w:rsidR="009032E2" w:rsidRDefault="00000000">
      <w:pPr>
        <w:spacing w:line="228" w:lineRule="exact"/>
        <w:ind w:left="3788" w:right="3560"/>
        <w:jc w:val="center"/>
        <w:rPr>
          <w:rFonts w:ascii="Verdana" w:hAnsi="Verdana"/>
          <w:sz w:val="20"/>
        </w:rPr>
      </w:pPr>
      <w:r>
        <w:rPr>
          <w:rFonts w:ascii="Arial" w:hAnsi="Arial"/>
          <w:i/>
          <w:sz w:val="20"/>
        </w:rPr>
        <w:t>p</w:t>
      </w:r>
      <w:r>
        <w:rPr>
          <w:rFonts w:ascii="Arial" w:hAnsi="Arial"/>
          <w:i/>
          <w:spacing w:val="-18"/>
          <w:sz w:val="20"/>
        </w:rPr>
        <w:t xml:space="preserve"> </w:t>
      </w:r>
      <w:r>
        <w:rPr>
          <w:rFonts w:ascii="Tahoma" w:hAnsi="Tahoma"/>
          <w:sz w:val="20"/>
        </w:rPr>
        <w:t>(</w:t>
      </w:r>
      <w:proofErr w:type="spellStart"/>
      <w:r>
        <w:rPr>
          <w:rFonts w:ascii="Arial" w:hAnsi="Arial"/>
          <w:i/>
          <w:sz w:val="20"/>
        </w:rPr>
        <w:t>t</w:t>
      </w:r>
      <w:r>
        <w:rPr>
          <w:rFonts w:ascii="Times New Roman" w:hAnsi="Times New Roman"/>
          <w:i/>
          <w:sz w:val="20"/>
        </w:rPr>
        <w:t>|</w:t>
      </w:r>
      <w:r>
        <w:rPr>
          <w:rFonts w:ascii="Arial" w:hAnsi="Arial"/>
          <w:i/>
          <w:sz w:val="20"/>
        </w:rPr>
        <w:t>ρ</w:t>
      </w:r>
      <w:proofErr w:type="spellEnd"/>
      <w:r>
        <w:rPr>
          <w:rFonts w:ascii="Tahoma" w:hAnsi="Tahoma"/>
          <w:sz w:val="20"/>
        </w:rPr>
        <w:t>)</w:t>
      </w:r>
      <w:r>
        <w:rPr>
          <w:rFonts w:ascii="Tahoma" w:hAnsi="Tahoma"/>
          <w:spacing w:val="3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ρ</w:t>
      </w:r>
      <w:r>
        <w:rPr>
          <w:rFonts w:ascii="Verdana" w:hAnsi="Verdana"/>
          <w:i/>
          <w:sz w:val="20"/>
          <w:vertAlign w:val="superscript"/>
        </w:rPr>
        <w:t>t</w:t>
      </w:r>
      <w:proofErr w:type="spellEnd"/>
      <w:r>
        <w:rPr>
          <w:rFonts w:ascii="Verdana" w:hAnsi="Verdana"/>
          <w:i/>
          <w:spacing w:val="-21"/>
          <w:sz w:val="20"/>
        </w:rPr>
        <w:t xml:space="preserve"> </w:t>
      </w:r>
      <w:r>
        <w:rPr>
          <w:rFonts w:ascii="Tahoma" w:hAnsi="Tahoma"/>
          <w:sz w:val="20"/>
        </w:rPr>
        <w:t>(1</w:t>
      </w:r>
      <w:r>
        <w:rPr>
          <w:rFonts w:ascii="Tahoma" w:hAnsi="Tahoma"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−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proofErr w:type="gramStart"/>
      <w:r>
        <w:rPr>
          <w:rFonts w:ascii="Arial" w:hAnsi="Arial"/>
          <w:i/>
          <w:sz w:val="20"/>
        </w:rPr>
        <w:t>ρ</w:t>
      </w:r>
      <w:r>
        <w:rPr>
          <w:rFonts w:ascii="Tahoma" w:hAnsi="Tahoma"/>
          <w:sz w:val="20"/>
        </w:rPr>
        <w:t>)</w:t>
      </w:r>
      <w:r>
        <w:rPr>
          <w:rFonts w:ascii="Verdana" w:hAnsi="Verdana"/>
          <w:sz w:val="20"/>
          <w:vertAlign w:val="superscript"/>
        </w:rPr>
        <w:t>(</w:t>
      </w:r>
      <w:proofErr w:type="gramEnd"/>
      <w:r>
        <w:rPr>
          <w:rFonts w:ascii="Verdana" w:hAnsi="Verdana"/>
          <w:i/>
          <w:sz w:val="20"/>
          <w:vertAlign w:val="superscript"/>
        </w:rPr>
        <w:t>t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Verdana" w:hAnsi="Verdana"/>
          <w:sz w:val="20"/>
          <w:vertAlign w:val="superscript"/>
        </w:rPr>
        <w:t>1)</w:t>
      </w:r>
    </w:p>
    <w:p w14:paraId="7AE8D533" w14:textId="77777777" w:rsidR="009032E2" w:rsidRDefault="00000000">
      <w:pPr>
        <w:pStyle w:val="Textoindependiente"/>
        <w:spacing w:before="128" w:line="213" w:lineRule="auto"/>
        <w:ind w:left="611" w:right="175"/>
      </w:pPr>
      <w:r>
        <w:t>Este</w:t>
      </w:r>
      <w:r>
        <w:rPr>
          <w:spacing w:val="5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también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conoce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Bernoulli.</w:t>
      </w:r>
      <w:r>
        <w:rPr>
          <w:spacing w:val="32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observa,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cuenta</w:t>
      </w:r>
      <w:r>
        <w:rPr>
          <w:spacing w:val="5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estimar,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ρ</w:t>
      </w:r>
      <w:r>
        <w:t>.</w:t>
      </w:r>
    </w:p>
    <w:p w14:paraId="5147F53F" w14:textId="77777777" w:rsidR="00D34264" w:rsidRPr="00D34264" w:rsidRDefault="00000000">
      <w:pPr>
        <w:pStyle w:val="Prrafodelista"/>
        <w:numPr>
          <w:ilvl w:val="1"/>
          <w:numId w:val="1"/>
        </w:numPr>
        <w:tabs>
          <w:tab w:val="left" w:pos="1051"/>
        </w:tabs>
        <w:spacing w:before="200" w:line="165" w:lineRule="auto"/>
        <w:rPr>
          <w:sz w:val="20"/>
        </w:rPr>
      </w:pPr>
      <w:r>
        <w:rPr>
          <w:b/>
          <w:sz w:val="20"/>
        </w:rPr>
        <w:t>(50</w:t>
      </w:r>
      <w:r>
        <w:rPr>
          <w:b/>
          <w:spacing w:val="6"/>
          <w:sz w:val="20"/>
        </w:rPr>
        <w:t xml:space="preserve"> </w:t>
      </w:r>
      <w:proofErr w:type="spellStart"/>
      <w:r>
        <w:rPr>
          <w:b/>
          <w:sz w:val="20"/>
        </w:rPr>
        <w:t>pts</w:t>
      </w:r>
      <w:proofErr w:type="spellEnd"/>
      <w:r>
        <w:rPr>
          <w:b/>
          <w:sz w:val="20"/>
        </w:rPr>
        <w:t>)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Suponga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utilizará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algoritmo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descenso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gradiente,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obtener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ρ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óp</w:t>
      </w:r>
      <w:proofErr w:type="spellEnd"/>
      <w:r>
        <w:rPr>
          <w:b/>
          <w:sz w:val="20"/>
        </w:rPr>
        <w:t>-</w:t>
      </w:r>
      <w:r>
        <w:rPr>
          <w:b/>
          <w:spacing w:val="-47"/>
          <w:sz w:val="20"/>
        </w:rPr>
        <w:t xml:space="preserve"> </w:t>
      </w:r>
      <w:r>
        <w:rPr>
          <w:b/>
          <w:w w:val="99"/>
          <w:sz w:val="20"/>
        </w:rPr>
        <w:t>timo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maximizando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ve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osimlitud</w:t>
      </w:r>
      <w:proofErr w:type="spellEnd"/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tal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modelo,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serie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valo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(conjunto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datos)</w:t>
      </w:r>
    </w:p>
    <w:p w14:paraId="50984522" w14:textId="77777777" w:rsidR="009032E2" w:rsidRPr="00D34264" w:rsidRDefault="009032E2" w:rsidP="00D34264">
      <w:pPr>
        <w:pStyle w:val="Prrafodelista"/>
        <w:tabs>
          <w:tab w:val="left" w:pos="1051"/>
        </w:tabs>
        <w:spacing w:before="200" w:line="165" w:lineRule="auto"/>
        <w:ind w:firstLine="0"/>
        <w:rPr>
          <w:sz w:val="20"/>
        </w:rPr>
        <w:sectPr w:rsidR="009032E2" w:rsidRPr="00D34264">
          <w:type w:val="continuous"/>
          <w:pgSz w:w="11910" w:h="16840"/>
          <w:pgMar w:top="1580" w:right="760" w:bottom="280" w:left="1020" w:header="720" w:footer="720" w:gutter="0"/>
          <w:cols w:space="720"/>
        </w:sectPr>
      </w:pPr>
    </w:p>
    <w:p w14:paraId="7CA0FB9F" w14:textId="77777777" w:rsidR="009032E2" w:rsidRPr="00D34264" w:rsidRDefault="00D34264" w:rsidP="00D34264">
      <w:pPr>
        <w:spacing w:before="272"/>
        <w:rPr>
          <w:rFonts w:ascii="Arial" w:hAnsi="Arial"/>
          <w:i/>
          <w:sz w:val="20"/>
        </w:rPr>
      </w:pPr>
      <w:r w:rsidRPr="00D34264">
        <w:rPr>
          <w:rFonts w:ascii="Lucida Sans Unicode" w:hAnsi="Lucida Sans Unicode"/>
          <w:sz w:val="20"/>
        </w:rPr>
        <w:drawing>
          <wp:anchor distT="0" distB="0" distL="114300" distR="114300" simplePos="0" relativeHeight="251656192" behindDoc="0" locked="0" layoutInCell="1" allowOverlap="1" wp14:anchorId="3080F4FE" wp14:editId="5E437469">
            <wp:simplePos x="0" y="0"/>
            <wp:positionH relativeFrom="column">
              <wp:posOffset>2626360</wp:posOffset>
            </wp:positionH>
            <wp:positionV relativeFrom="paragraph">
              <wp:posOffset>48260</wp:posOffset>
            </wp:positionV>
            <wp:extent cx="1401871" cy="603250"/>
            <wp:effectExtent l="0" t="0" r="8255" b="6350"/>
            <wp:wrapNone/>
            <wp:docPr id="969518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18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71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ED89" w14:textId="77777777" w:rsidR="009032E2" w:rsidRDefault="009032E2">
      <w:pPr>
        <w:spacing w:line="602" w:lineRule="exact"/>
        <w:rPr>
          <w:rFonts w:ascii="Lucida Sans Unicode" w:hAnsi="Lucida Sans Unicode"/>
          <w:sz w:val="20"/>
        </w:rPr>
      </w:pPr>
    </w:p>
    <w:p w14:paraId="64627476" w14:textId="77777777" w:rsidR="00D34264" w:rsidRDefault="00D34264">
      <w:pPr>
        <w:spacing w:line="602" w:lineRule="exact"/>
        <w:rPr>
          <w:rFonts w:ascii="Lucida Sans Unicode" w:hAnsi="Lucida Sans Unicode"/>
          <w:sz w:val="20"/>
        </w:rPr>
      </w:pPr>
    </w:p>
    <w:p w14:paraId="301ACEF3" w14:textId="77777777" w:rsidR="00D34264" w:rsidRDefault="00D34264">
      <w:pPr>
        <w:spacing w:line="602" w:lineRule="exact"/>
        <w:rPr>
          <w:rFonts w:ascii="Lucida Sans Unicode" w:hAnsi="Lucida Sans Unicode"/>
          <w:sz w:val="20"/>
        </w:rPr>
        <w:sectPr w:rsidR="00D34264">
          <w:type w:val="continuous"/>
          <w:pgSz w:w="11910" w:h="16840"/>
          <w:pgMar w:top="1580" w:right="760" w:bottom="280" w:left="1020" w:header="720" w:footer="720" w:gutter="0"/>
          <w:cols w:num="4" w:space="720" w:equalWidth="0">
            <w:col w:w="4508" w:space="40"/>
            <w:col w:w="484" w:space="39"/>
            <w:col w:w="409" w:space="39"/>
            <w:col w:w="4611"/>
          </w:cols>
        </w:sectPr>
      </w:pPr>
    </w:p>
    <w:p w14:paraId="0F821254" w14:textId="77777777" w:rsidR="00D34264" w:rsidRDefault="00D34264">
      <w:pPr>
        <w:pStyle w:val="Textoindependiente"/>
        <w:spacing w:before="144" w:line="254" w:lineRule="exact"/>
        <w:ind w:left="1050"/>
        <w:jc w:val="both"/>
      </w:pPr>
    </w:p>
    <w:p w14:paraId="0C05D006" w14:textId="77777777" w:rsidR="009032E2" w:rsidRDefault="00000000">
      <w:pPr>
        <w:pStyle w:val="Textoindependiente"/>
        <w:spacing w:before="144" w:line="254" w:lineRule="exact"/>
        <w:ind w:left="1050"/>
        <w:jc w:val="both"/>
      </w:pPr>
      <w:r>
        <w:t>En</w:t>
      </w:r>
      <w:r>
        <w:rPr>
          <w:spacing w:val="17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caso,</w:t>
      </w:r>
      <w:r>
        <w:rPr>
          <w:spacing w:val="22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algoritmo</w:t>
      </w:r>
      <w:r>
        <w:rPr>
          <w:spacing w:val="18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descenso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gradiente</w:t>
      </w:r>
      <w:r>
        <w:rPr>
          <w:spacing w:val="17"/>
        </w:rPr>
        <w:t xml:space="preserve"> </w:t>
      </w:r>
      <w:r>
        <w:t>implementa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actualización</w:t>
      </w:r>
      <w:r>
        <w:rPr>
          <w:spacing w:val="17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parámetro</w:t>
      </w:r>
    </w:p>
    <w:p w14:paraId="560A2FCC" w14:textId="77777777" w:rsidR="009032E2" w:rsidRDefault="00000000">
      <w:pPr>
        <w:pStyle w:val="Textoindependiente"/>
        <w:spacing w:line="254" w:lineRule="exact"/>
        <w:ind w:left="1050"/>
        <w:jc w:val="both"/>
      </w:pPr>
      <w:r>
        <w:rPr>
          <w:rFonts w:ascii="Arial" w:hAnsi="Arial"/>
          <w:i/>
        </w:rPr>
        <w:t>λ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5"/>
        </w:rPr>
        <w:t xml:space="preserve"> </w:t>
      </w:r>
      <w:r>
        <w:rPr>
          <w:rFonts w:ascii="Tahoma" w:hAnsi="Tahoma"/>
        </w:rPr>
        <w:t>+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1)</w:t>
      </w:r>
      <w:r>
        <w:rPr>
          <w:rFonts w:ascii="Tahoma" w:hAnsi="Tahoma"/>
          <w:spacing w:val="-10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iteración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5"/>
        </w:rPr>
        <w:t xml:space="preserve"> </w:t>
      </w:r>
      <w:r>
        <w:rPr>
          <w:rFonts w:ascii="Tahoma" w:hAnsi="Tahoma"/>
        </w:rPr>
        <w:t>+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1</w:t>
      </w:r>
      <w:r>
        <w:t>,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sigue:</w:t>
      </w:r>
    </w:p>
    <w:p w14:paraId="5FD89919" w14:textId="77777777" w:rsidR="009032E2" w:rsidRDefault="00000000">
      <w:pPr>
        <w:spacing w:before="178"/>
        <w:ind w:left="4178" w:right="3502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ρ</w:t>
      </w:r>
      <w:r>
        <w:rPr>
          <w:rFonts w:ascii="Arial" w:hAnsi="Arial"/>
          <w:i/>
          <w:spacing w:val="-20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rFonts w:ascii="Arial" w:hAnsi="Arial"/>
          <w:i/>
          <w:sz w:val="20"/>
        </w:rPr>
        <w:t>τ</w:t>
      </w:r>
      <w:r>
        <w:rPr>
          <w:rFonts w:ascii="Arial" w:hAnsi="Arial"/>
          <w:i/>
          <w:spacing w:val="20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14"/>
          <w:sz w:val="20"/>
        </w:rPr>
        <w:t xml:space="preserve"> </w:t>
      </w:r>
      <w:r>
        <w:rPr>
          <w:rFonts w:ascii="Tahoma" w:hAnsi="Tahoma"/>
          <w:sz w:val="20"/>
        </w:rPr>
        <w:t>1)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ρ</w:t>
      </w:r>
      <w:r>
        <w:rPr>
          <w:rFonts w:ascii="Arial" w:hAnsi="Arial"/>
          <w:i/>
          <w:spacing w:val="-19"/>
          <w:sz w:val="20"/>
        </w:rPr>
        <w:t xml:space="preserve"> </w:t>
      </w:r>
      <w:r>
        <w:rPr>
          <w:rFonts w:ascii="Tahoma" w:hAnsi="Tahoma"/>
          <w:sz w:val="20"/>
        </w:rPr>
        <w:t>(</w:t>
      </w:r>
      <w:proofErr w:type="gramStart"/>
      <w:r>
        <w:rPr>
          <w:rFonts w:ascii="Arial" w:hAnsi="Arial"/>
          <w:i/>
          <w:sz w:val="20"/>
        </w:rPr>
        <w:t>τ</w:t>
      </w:r>
      <w:r>
        <w:rPr>
          <w:rFonts w:ascii="Arial" w:hAnsi="Arial"/>
          <w:i/>
          <w:spacing w:val="-30"/>
          <w:sz w:val="20"/>
        </w:rPr>
        <w:t xml:space="preserve"> </w:t>
      </w:r>
      <w:r>
        <w:rPr>
          <w:rFonts w:ascii="Tahoma" w:hAnsi="Tahoma"/>
          <w:sz w:val="20"/>
        </w:rPr>
        <w:t>)</w:t>
      </w:r>
      <w:proofErr w:type="gramEnd"/>
      <w:r>
        <w:rPr>
          <w:rFonts w:ascii="Tahoma" w:hAnsi="Tahoma"/>
          <w:spacing w:val="-14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13"/>
          <w:sz w:val="20"/>
        </w:rPr>
        <w:t xml:space="preserve"> </w:t>
      </w:r>
      <w:r>
        <w:rPr>
          <w:rFonts w:ascii="Tahoma" w:hAnsi="Tahoma"/>
          <w:sz w:val="20"/>
        </w:rPr>
        <w:t>∆</w:t>
      </w:r>
      <w:r>
        <w:rPr>
          <w:rFonts w:ascii="Arial" w:hAnsi="Arial"/>
          <w:i/>
          <w:sz w:val="20"/>
        </w:rPr>
        <w:t>ρ</w:t>
      </w:r>
      <w:r>
        <w:rPr>
          <w:rFonts w:ascii="Arial" w:hAnsi="Arial"/>
          <w:i/>
          <w:spacing w:val="-1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rFonts w:ascii="Arial" w:hAnsi="Arial"/>
          <w:i/>
          <w:sz w:val="20"/>
        </w:rPr>
        <w:t>τ</w:t>
      </w:r>
      <w:r>
        <w:rPr>
          <w:rFonts w:ascii="Arial" w:hAnsi="Arial"/>
          <w:i/>
          <w:spacing w:val="-31"/>
          <w:sz w:val="20"/>
        </w:rPr>
        <w:t xml:space="preserve"> 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26"/>
          <w:sz w:val="20"/>
        </w:rPr>
        <w:t xml:space="preserve"> </w:t>
      </w:r>
      <w:r>
        <w:rPr>
          <w:rFonts w:ascii="Arial" w:hAnsi="Arial"/>
          <w:i/>
          <w:sz w:val="20"/>
        </w:rPr>
        <w:t>.</w:t>
      </w:r>
    </w:p>
    <w:p w14:paraId="137634D1" w14:textId="77777777" w:rsidR="009032E2" w:rsidRDefault="009032E2">
      <w:pPr>
        <w:pStyle w:val="Textoindependiente"/>
        <w:spacing w:before="2"/>
        <w:rPr>
          <w:rFonts w:ascii="Arial"/>
          <w:i/>
          <w:sz w:val="16"/>
        </w:rPr>
      </w:pPr>
    </w:p>
    <w:p w14:paraId="38D4FC82" w14:textId="77777777" w:rsidR="009032E2" w:rsidRDefault="00000000">
      <w:pPr>
        <w:ind w:left="1050"/>
        <w:jc w:val="both"/>
        <w:rPr>
          <w:sz w:val="20"/>
        </w:rPr>
      </w:pPr>
      <w:r>
        <w:rPr>
          <w:b/>
          <w:sz w:val="20"/>
        </w:rPr>
        <w:t>Calcule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cambio 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 parámetro</w:t>
      </w:r>
      <w:r>
        <w:rPr>
          <w:b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ρ</w:t>
      </w:r>
      <w:r>
        <w:rPr>
          <w:sz w:val="20"/>
        </w:rPr>
        <w:t xml:space="preserve">, </w:t>
      </w:r>
      <w:r>
        <w:rPr>
          <w:rFonts w:ascii="Tahoma" w:hAnsi="Tahoma"/>
          <w:sz w:val="20"/>
        </w:rPr>
        <w:t>∆</w:t>
      </w:r>
      <w:r>
        <w:rPr>
          <w:rFonts w:ascii="Arial" w:hAnsi="Arial"/>
          <w:i/>
          <w:sz w:val="20"/>
        </w:rPr>
        <w:t>ρ</w:t>
      </w:r>
      <w:r>
        <w:rPr>
          <w:rFonts w:ascii="Arial" w:hAnsi="Arial"/>
          <w:i/>
          <w:spacing w:val="-23"/>
          <w:sz w:val="20"/>
        </w:rPr>
        <w:t xml:space="preserve"> </w:t>
      </w:r>
      <w:r>
        <w:rPr>
          <w:rFonts w:ascii="Tahoma" w:hAnsi="Tahoma"/>
          <w:sz w:val="20"/>
        </w:rPr>
        <w:t>(</w:t>
      </w:r>
      <w:proofErr w:type="gramStart"/>
      <w:r>
        <w:rPr>
          <w:rFonts w:ascii="Arial" w:hAnsi="Arial"/>
          <w:i/>
          <w:sz w:val="20"/>
        </w:rPr>
        <w:t>τ</w:t>
      </w:r>
      <w:r>
        <w:rPr>
          <w:rFonts w:ascii="Arial" w:hAnsi="Arial"/>
          <w:i/>
          <w:spacing w:val="-33"/>
          <w:sz w:val="20"/>
        </w:rPr>
        <w:t xml:space="preserve"> </w:t>
      </w:r>
      <w:r>
        <w:rPr>
          <w:rFonts w:ascii="Tahoma" w:hAnsi="Tahoma"/>
          <w:sz w:val="20"/>
        </w:rPr>
        <w:t>)</w:t>
      </w:r>
      <w:proofErr w:type="gramEnd"/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Muestre</w:t>
      </w:r>
      <w:r>
        <w:rPr>
          <w:spacing w:val="-1"/>
          <w:sz w:val="20"/>
        </w:rPr>
        <w:t xml:space="preserve"> </w:t>
      </w:r>
      <w:r>
        <w:rPr>
          <w:sz w:val="20"/>
        </w:rPr>
        <w:t>todos los</w:t>
      </w:r>
      <w:r>
        <w:rPr>
          <w:spacing w:val="-1"/>
          <w:sz w:val="20"/>
        </w:rPr>
        <w:t xml:space="preserve"> </w:t>
      </w:r>
      <w:r>
        <w:rPr>
          <w:sz w:val="20"/>
        </w:rPr>
        <w:t>pasos</w:t>
      </w:r>
      <w:r>
        <w:rPr>
          <w:spacing w:val="-1"/>
          <w:sz w:val="20"/>
        </w:rPr>
        <w:t xml:space="preserve"> </w:t>
      </w:r>
      <w:r>
        <w:rPr>
          <w:sz w:val="20"/>
        </w:rPr>
        <w:t>intermedios.</w:t>
      </w:r>
    </w:p>
    <w:p w14:paraId="5DE7E51C" w14:textId="77777777" w:rsidR="00D34264" w:rsidRDefault="005A5814" w:rsidP="005A5814">
      <w:pPr>
        <w:ind w:left="1050"/>
        <w:jc w:val="center"/>
        <w:rPr>
          <w:sz w:val="20"/>
        </w:rPr>
      </w:pPr>
      <w:r>
        <w:rPr>
          <w:sz w:val="20"/>
        </w:rPr>
        <w:t xml:space="preserve">    </w:t>
      </w:r>
      <w:r w:rsidRPr="005A5814">
        <w:rPr>
          <w:sz w:val="20"/>
        </w:rPr>
        <w:drawing>
          <wp:inline distT="0" distB="0" distL="0" distR="0" wp14:anchorId="2CE2BB0A" wp14:editId="112E355E">
            <wp:extent cx="4710002" cy="2946400"/>
            <wp:effectExtent l="0" t="0" r="0" b="6350"/>
            <wp:docPr id="1023030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30795" name=""/>
                    <pic:cNvPicPr/>
                  </pic:nvPicPr>
                  <pic:blipFill rotWithShape="1">
                    <a:blip r:embed="rId6"/>
                    <a:srcRect b="40696"/>
                    <a:stretch/>
                  </pic:blipFill>
                  <pic:spPr bwMode="auto">
                    <a:xfrm>
                      <a:off x="0" y="0"/>
                      <a:ext cx="4710002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D53DE" w14:textId="77777777" w:rsidR="00D34264" w:rsidRDefault="00D34264" w:rsidP="00D34264">
      <w:pPr>
        <w:rPr>
          <w:sz w:val="20"/>
        </w:rPr>
      </w:pPr>
    </w:p>
    <w:p w14:paraId="45972651" w14:textId="77777777" w:rsidR="005A5814" w:rsidRDefault="005A5814" w:rsidP="005A5814">
      <w:pPr>
        <w:jc w:val="center"/>
        <w:rPr>
          <w:sz w:val="20"/>
        </w:rPr>
      </w:pPr>
      <w:r w:rsidRPr="005A5814">
        <w:rPr>
          <w:sz w:val="20"/>
        </w:rPr>
        <w:lastRenderedPageBreak/>
        <w:drawing>
          <wp:inline distT="0" distB="0" distL="0" distR="0" wp14:anchorId="7A87D5E9" wp14:editId="48263EA9">
            <wp:extent cx="4735414" cy="1337734"/>
            <wp:effectExtent l="0" t="0" r="0" b="0"/>
            <wp:docPr id="1882642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2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10" cy="13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D3E1" w14:textId="77777777" w:rsidR="00D34264" w:rsidRDefault="00D34264" w:rsidP="00D34264">
      <w:pPr>
        <w:jc w:val="center"/>
        <w:rPr>
          <w:sz w:val="20"/>
        </w:rPr>
      </w:pPr>
    </w:p>
    <w:p w14:paraId="3EBE5281" w14:textId="77777777" w:rsidR="00D34264" w:rsidRDefault="00D34264" w:rsidP="00D34264">
      <w:pPr>
        <w:rPr>
          <w:sz w:val="20"/>
        </w:rPr>
      </w:pPr>
      <w:r>
        <w:rPr>
          <w:sz w:val="20"/>
        </w:rPr>
        <w:tab/>
        <w:t>Por lo tanto,</w:t>
      </w:r>
    </w:p>
    <w:p w14:paraId="266FEAB1" w14:textId="77777777" w:rsidR="00D72A17" w:rsidRDefault="005A5814" w:rsidP="00D72A17">
      <w:pPr>
        <w:jc w:val="center"/>
        <w:rPr>
          <w:sz w:val="20"/>
        </w:rPr>
      </w:pPr>
      <w:r w:rsidRPr="005A5814">
        <w:rPr>
          <w:sz w:val="20"/>
        </w:rPr>
        <w:drawing>
          <wp:anchor distT="0" distB="0" distL="114300" distR="114300" simplePos="0" relativeHeight="251660288" behindDoc="0" locked="0" layoutInCell="1" allowOverlap="1" wp14:anchorId="03570812" wp14:editId="0E5E9239">
            <wp:simplePos x="0" y="0"/>
            <wp:positionH relativeFrom="column">
              <wp:posOffset>3144854</wp:posOffset>
            </wp:positionH>
            <wp:positionV relativeFrom="paragraph">
              <wp:posOffset>75565</wp:posOffset>
            </wp:positionV>
            <wp:extent cx="1223667" cy="585537"/>
            <wp:effectExtent l="0" t="0" r="0" b="5080"/>
            <wp:wrapNone/>
            <wp:docPr id="164195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98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67" cy="58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5B3F" w14:textId="77777777" w:rsidR="00D72A17" w:rsidRDefault="005A5814" w:rsidP="00D72A17">
      <w:pPr>
        <w:jc w:val="center"/>
        <w:rPr>
          <w:sz w:val="20"/>
        </w:rPr>
      </w:pPr>
      <w:r w:rsidRPr="00D72A17">
        <w:rPr>
          <w:sz w:val="20"/>
        </w:rPr>
        <w:drawing>
          <wp:anchor distT="0" distB="0" distL="114300" distR="114300" simplePos="0" relativeHeight="251657216" behindDoc="0" locked="0" layoutInCell="1" allowOverlap="1" wp14:anchorId="318BE9A2" wp14:editId="5F8EC637">
            <wp:simplePos x="0" y="0"/>
            <wp:positionH relativeFrom="column">
              <wp:posOffset>2492542</wp:posOffset>
            </wp:positionH>
            <wp:positionV relativeFrom="paragraph">
              <wp:posOffset>5180</wp:posOffset>
            </wp:positionV>
            <wp:extent cx="589547" cy="348601"/>
            <wp:effectExtent l="0" t="0" r="1270" b="0"/>
            <wp:wrapNone/>
            <wp:docPr id="1737721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212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49" cy="35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AE">
        <w:rPr>
          <w:sz w:val="20"/>
        </w:rPr>
        <w:t xml:space="preserve">        </w:t>
      </w:r>
    </w:p>
    <w:p w14:paraId="33385CA6" w14:textId="77777777" w:rsidR="00D72A17" w:rsidRDefault="00D72A17" w:rsidP="00D72A17">
      <w:pPr>
        <w:rPr>
          <w:sz w:val="20"/>
        </w:rPr>
      </w:pPr>
    </w:p>
    <w:p w14:paraId="14472134" w14:textId="77777777" w:rsidR="005A5814" w:rsidRDefault="005A5814" w:rsidP="00D72A17">
      <w:pPr>
        <w:rPr>
          <w:sz w:val="20"/>
        </w:rPr>
      </w:pPr>
    </w:p>
    <w:p w14:paraId="07D173A7" w14:textId="77777777" w:rsidR="009032E2" w:rsidRDefault="00000000">
      <w:pPr>
        <w:pStyle w:val="Prrafodelista"/>
        <w:numPr>
          <w:ilvl w:val="1"/>
          <w:numId w:val="1"/>
        </w:numPr>
        <w:tabs>
          <w:tab w:val="left" w:pos="1051"/>
        </w:tabs>
        <w:spacing w:line="213" w:lineRule="auto"/>
        <w:ind w:hanging="343"/>
        <w:jc w:val="both"/>
        <w:rPr>
          <w:sz w:val="20"/>
        </w:rPr>
      </w:pPr>
      <w:r>
        <w:rPr>
          <w:b/>
          <w:sz w:val="20"/>
        </w:rPr>
        <w:t xml:space="preserve">(50 </w:t>
      </w:r>
      <w:proofErr w:type="spellStart"/>
      <w:r>
        <w:rPr>
          <w:b/>
          <w:sz w:val="20"/>
        </w:rPr>
        <w:t>pts</w:t>
      </w:r>
      <w:proofErr w:type="spellEnd"/>
      <w:r>
        <w:rPr>
          <w:b/>
          <w:sz w:val="20"/>
        </w:rPr>
        <w:t xml:space="preserve">) </w:t>
      </w:r>
      <w:r>
        <w:rPr>
          <w:sz w:val="20"/>
        </w:rPr>
        <w:t xml:space="preserve">Un miembro de su equipo sospecha que puede usarse una forma más eficiente para </w:t>
      </w:r>
      <w:proofErr w:type="spellStart"/>
      <w:r>
        <w:rPr>
          <w:sz w:val="20"/>
        </w:rPr>
        <w:t>opti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mizar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parámetro</w:t>
      </w:r>
      <w:r>
        <w:rPr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ρ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derivando</w:t>
      </w:r>
      <w:r>
        <w:rPr>
          <w:spacing w:val="-10"/>
          <w:sz w:val="20"/>
        </w:rPr>
        <w:t xml:space="preserve"> </w:t>
      </w:r>
      <w:r>
        <w:rPr>
          <w:sz w:val="20"/>
        </w:rPr>
        <w:t>respecto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tal</w:t>
      </w:r>
      <w:r>
        <w:rPr>
          <w:spacing w:val="-11"/>
          <w:sz w:val="20"/>
        </w:rPr>
        <w:t xml:space="preserve"> </w:t>
      </w:r>
      <w:r>
        <w:rPr>
          <w:sz w:val="20"/>
        </w:rPr>
        <w:t>parámetro,</w:t>
      </w:r>
      <w:r>
        <w:rPr>
          <w:spacing w:val="-9"/>
          <w:sz w:val="20"/>
        </w:rPr>
        <w:t xml:space="preserve"> </w:t>
      </w:r>
      <w:r>
        <w:rPr>
          <w:sz w:val="20"/>
        </w:rPr>
        <w:t>igualando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ecuación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0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despejandolo</w:t>
      </w:r>
      <w:proofErr w:type="spellEnd"/>
      <w:r>
        <w:rPr>
          <w:sz w:val="20"/>
        </w:rPr>
        <w:t>.</w:t>
      </w:r>
      <w:r>
        <w:rPr>
          <w:spacing w:val="-48"/>
          <w:sz w:val="20"/>
        </w:rPr>
        <w:t xml:space="preserve"> </w:t>
      </w:r>
      <w:r>
        <w:rPr>
          <w:sz w:val="20"/>
        </w:rPr>
        <w:t>Demuestre si es posible hacerlo, y en caso de ser posible, muestre todos los pasos para llegar a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expresión del </w:t>
      </w:r>
      <w:r>
        <w:rPr>
          <w:rFonts w:ascii="Arial" w:hAnsi="Arial"/>
          <w:i/>
          <w:sz w:val="20"/>
        </w:rPr>
        <w:t xml:space="preserve">ρ </w:t>
      </w:r>
      <w:r>
        <w:rPr>
          <w:sz w:val="20"/>
        </w:rPr>
        <w:t>óptimo.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Finalmente responda, porqué el esquema sugerido por su colega es más</w:t>
      </w:r>
      <w:r>
        <w:rPr>
          <w:spacing w:val="1"/>
          <w:sz w:val="20"/>
        </w:rPr>
        <w:t xml:space="preserve"> </w:t>
      </w:r>
      <w:r>
        <w:rPr>
          <w:sz w:val="20"/>
        </w:rPr>
        <w:t>efectivo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apartado</w:t>
      </w:r>
      <w:r>
        <w:rPr>
          <w:spacing w:val="-1"/>
          <w:sz w:val="20"/>
        </w:rPr>
        <w:t xml:space="preserve"> </w:t>
      </w:r>
      <w:r>
        <w:rPr>
          <w:sz w:val="20"/>
        </w:rPr>
        <w:t>anterior?</w:t>
      </w:r>
      <w:proofErr w:type="gramEnd"/>
    </w:p>
    <w:p w14:paraId="094E8425" w14:textId="77777777" w:rsidR="00A914AE" w:rsidRDefault="00A914AE" w:rsidP="00A914AE">
      <w:pPr>
        <w:tabs>
          <w:tab w:val="left" w:pos="1051"/>
        </w:tabs>
        <w:spacing w:line="213" w:lineRule="auto"/>
        <w:rPr>
          <w:sz w:val="20"/>
        </w:rPr>
      </w:pPr>
    </w:p>
    <w:p w14:paraId="243034F1" w14:textId="77777777" w:rsidR="00A914AE" w:rsidRDefault="005A5814" w:rsidP="005A5814">
      <w:pPr>
        <w:tabs>
          <w:tab w:val="left" w:pos="1051"/>
        </w:tabs>
        <w:spacing w:line="213" w:lineRule="auto"/>
        <w:jc w:val="center"/>
        <w:rPr>
          <w:sz w:val="20"/>
        </w:rPr>
      </w:pPr>
      <w:r w:rsidRPr="005A5814">
        <w:rPr>
          <w:sz w:val="20"/>
        </w:rPr>
        <w:drawing>
          <wp:inline distT="0" distB="0" distL="0" distR="0" wp14:anchorId="63FC36F0" wp14:editId="5DD48A26">
            <wp:extent cx="4565943" cy="845127"/>
            <wp:effectExtent l="0" t="0" r="6350" b="0"/>
            <wp:docPr id="109904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296" cy="8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CF8D" w14:textId="77777777" w:rsidR="00A914AE" w:rsidRDefault="005A5814" w:rsidP="005A5814">
      <w:pPr>
        <w:tabs>
          <w:tab w:val="left" w:pos="1051"/>
        </w:tabs>
        <w:spacing w:line="213" w:lineRule="auto"/>
        <w:jc w:val="center"/>
        <w:rPr>
          <w:sz w:val="20"/>
        </w:rPr>
      </w:pPr>
      <w:r w:rsidRPr="005A5814">
        <w:rPr>
          <w:sz w:val="20"/>
        </w:rPr>
        <w:drawing>
          <wp:inline distT="0" distB="0" distL="0" distR="0" wp14:anchorId="3DC4C266" wp14:editId="4062A0CA">
            <wp:extent cx="2563091" cy="2840591"/>
            <wp:effectExtent l="0" t="0" r="8890" b="0"/>
            <wp:docPr id="1222703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3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987" cy="28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3170" w14:textId="77777777" w:rsidR="005A5814" w:rsidRPr="00A914AE" w:rsidRDefault="005A5814" w:rsidP="005A5814">
      <w:pPr>
        <w:tabs>
          <w:tab w:val="left" w:pos="1051"/>
        </w:tabs>
        <w:spacing w:line="213" w:lineRule="auto"/>
        <w:jc w:val="both"/>
        <w:rPr>
          <w:sz w:val="20"/>
        </w:rPr>
      </w:pPr>
      <w:r w:rsidRPr="005A5814">
        <w:rPr>
          <w:sz w:val="20"/>
        </w:rPr>
        <w:t xml:space="preserve">El método propuesto </w:t>
      </w:r>
      <w:r>
        <w:rPr>
          <w:sz w:val="20"/>
        </w:rPr>
        <w:t xml:space="preserve">por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miembro de mi equipo</w:t>
      </w:r>
      <w:r w:rsidRPr="005A5814">
        <w:rPr>
          <w:sz w:val="20"/>
        </w:rPr>
        <w:t xml:space="preserve"> es más eficiente en este caso debido a que ofrece una solución analítica directa sin requerir iteraciones. Esto puede resultar en una mayor eficiencia computacional y una convergencia más rápida, especialmente en problemas que cuentan con una solución cerrada, como el que estamos abordando.</w:t>
      </w:r>
    </w:p>
    <w:sectPr w:rsidR="005A5814" w:rsidRPr="00A914AE">
      <w:type w:val="continuous"/>
      <w:pgSz w:w="11910" w:h="16840"/>
      <w:pgMar w:top="158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2C8"/>
    <w:multiLevelType w:val="hybridMultilevel"/>
    <w:tmpl w:val="0CD6AACC"/>
    <w:lvl w:ilvl="0" w:tplc="BEC2B1EA">
      <w:start w:val="1"/>
      <w:numFmt w:val="decimal"/>
      <w:lvlText w:val="%1."/>
      <w:lvlJc w:val="left"/>
      <w:pPr>
        <w:ind w:left="612" w:hanging="250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s-ES" w:eastAsia="en-US" w:bidi="ar-SA"/>
      </w:rPr>
    </w:lvl>
    <w:lvl w:ilvl="1" w:tplc="DDA6E022">
      <w:start w:val="1"/>
      <w:numFmt w:val="lowerLetter"/>
      <w:lvlText w:val="(%2)"/>
      <w:lvlJc w:val="left"/>
      <w:pPr>
        <w:ind w:left="1050" w:hanging="332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s-ES" w:eastAsia="en-US" w:bidi="ar-SA"/>
      </w:rPr>
    </w:lvl>
    <w:lvl w:ilvl="2" w:tplc="120A7172">
      <w:numFmt w:val="bullet"/>
      <w:lvlText w:val="•"/>
      <w:lvlJc w:val="left"/>
      <w:pPr>
        <w:ind w:left="2067" w:hanging="332"/>
      </w:pPr>
      <w:rPr>
        <w:rFonts w:hint="default"/>
        <w:lang w:val="es-ES" w:eastAsia="en-US" w:bidi="ar-SA"/>
      </w:rPr>
    </w:lvl>
    <w:lvl w:ilvl="3" w:tplc="B7108846">
      <w:numFmt w:val="bullet"/>
      <w:lvlText w:val="•"/>
      <w:lvlJc w:val="left"/>
      <w:pPr>
        <w:ind w:left="3074" w:hanging="332"/>
      </w:pPr>
      <w:rPr>
        <w:rFonts w:hint="default"/>
        <w:lang w:val="es-ES" w:eastAsia="en-US" w:bidi="ar-SA"/>
      </w:rPr>
    </w:lvl>
    <w:lvl w:ilvl="4" w:tplc="7702ECD8">
      <w:numFmt w:val="bullet"/>
      <w:lvlText w:val="•"/>
      <w:lvlJc w:val="left"/>
      <w:pPr>
        <w:ind w:left="4081" w:hanging="332"/>
      </w:pPr>
      <w:rPr>
        <w:rFonts w:hint="default"/>
        <w:lang w:val="es-ES" w:eastAsia="en-US" w:bidi="ar-SA"/>
      </w:rPr>
    </w:lvl>
    <w:lvl w:ilvl="5" w:tplc="D6E495F0">
      <w:numFmt w:val="bullet"/>
      <w:lvlText w:val="•"/>
      <w:lvlJc w:val="left"/>
      <w:pPr>
        <w:ind w:left="5089" w:hanging="332"/>
      </w:pPr>
      <w:rPr>
        <w:rFonts w:hint="default"/>
        <w:lang w:val="es-ES" w:eastAsia="en-US" w:bidi="ar-SA"/>
      </w:rPr>
    </w:lvl>
    <w:lvl w:ilvl="6" w:tplc="C32E5CFA">
      <w:numFmt w:val="bullet"/>
      <w:lvlText w:val="•"/>
      <w:lvlJc w:val="left"/>
      <w:pPr>
        <w:ind w:left="6096" w:hanging="332"/>
      </w:pPr>
      <w:rPr>
        <w:rFonts w:hint="default"/>
        <w:lang w:val="es-ES" w:eastAsia="en-US" w:bidi="ar-SA"/>
      </w:rPr>
    </w:lvl>
    <w:lvl w:ilvl="7" w:tplc="5AE80E40">
      <w:numFmt w:val="bullet"/>
      <w:lvlText w:val="•"/>
      <w:lvlJc w:val="left"/>
      <w:pPr>
        <w:ind w:left="7103" w:hanging="332"/>
      </w:pPr>
      <w:rPr>
        <w:rFonts w:hint="default"/>
        <w:lang w:val="es-ES" w:eastAsia="en-US" w:bidi="ar-SA"/>
      </w:rPr>
    </w:lvl>
    <w:lvl w:ilvl="8" w:tplc="0268BF1A">
      <w:numFmt w:val="bullet"/>
      <w:lvlText w:val="•"/>
      <w:lvlJc w:val="left"/>
      <w:pPr>
        <w:ind w:left="8110" w:hanging="332"/>
      </w:pPr>
      <w:rPr>
        <w:rFonts w:hint="default"/>
        <w:lang w:val="es-ES" w:eastAsia="en-US" w:bidi="ar-SA"/>
      </w:rPr>
    </w:lvl>
  </w:abstractNum>
  <w:num w:numId="1" w16cid:durableId="158579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2E2"/>
    <w:rsid w:val="004C65B6"/>
    <w:rsid w:val="004F15D8"/>
    <w:rsid w:val="005A5814"/>
    <w:rsid w:val="00724542"/>
    <w:rsid w:val="009032E2"/>
    <w:rsid w:val="00A914AE"/>
    <w:rsid w:val="00D34264"/>
    <w:rsid w:val="00D72A17"/>
    <w:rsid w:val="00D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38B94"/>
  <w15:docId w15:val="{E7EBD895-B323-42EF-A040-E26FE518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72"/>
      <w:ind w:left="1050" w:right="371" w:hanging="343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customStyle="1" w:styleId="mord">
    <w:name w:val="mord"/>
    <w:basedOn w:val="Fuentedeprrafopredeter"/>
    <w:rsid w:val="00724542"/>
  </w:style>
  <w:style w:type="character" w:customStyle="1" w:styleId="mopen">
    <w:name w:val="mopen"/>
    <w:basedOn w:val="Fuentedeprrafopredeter"/>
    <w:rsid w:val="00724542"/>
  </w:style>
  <w:style w:type="character" w:customStyle="1" w:styleId="mclose">
    <w:name w:val="mclose"/>
    <w:basedOn w:val="Fuentedeprrafopredeter"/>
    <w:rsid w:val="00724542"/>
  </w:style>
  <w:style w:type="character" w:customStyle="1" w:styleId="mrel">
    <w:name w:val="mrel"/>
    <w:basedOn w:val="Fuentedeprrafopredeter"/>
    <w:rsid w:val="00724542"/>
  </w:style>
  <w:style w:type="character" w:customStyle="1" w:styleId="vlist-s">
    <w:name w:val="vlist-s"/>
    <w:basedOn w:val="Fuentedeprrafopredeter"/>
    <w:rsid w:val="00724542"/>
  </w:style>
  <w:style w:type="character" w:customStyle="1" w:styleId="mop">
    <w:name w:val="mop"/>
    <w:basedOn w:val="Fuentedeprrafopredeter"/>
    <w:rsid w:val="0072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Valentine Fonseca</dc:creator>
  <cp:lastModifiedBy>Gabriel Valentine Fonseca</cp:lastModifiedBy>
  <cp:revision>3</cp:revision>
  <cp:lastPrinted>2023-09-18T16:54:00Z</cp:lastPrinted>
  <dcterms:created xsi:type="dcterms:W3CDTF">2023-09-18T14:07:00Z</dcterms:created>
  <dcterms:modified xsi:type="dcterms:W3CDTF">2023-09-18T16:54:00Z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TeX</vt:lpwstr>
  </property>
  <property fmtid="{D5CDD505-2E9C-101B-9397-08002B2CF9AE}" pid="4" name="LastSaved">
    <vt:filetime>2023-09-18T00:00:00Z</vt:filetime>
  </property>
</Properties>
</file>