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C0500" w14:textId="77777777" w:rsidR="00AA222D" w:rsidRPr="00817718" w:rsidRDefault="00817718">
      <w:pPr>
        <w:rPr>
          <w:sz w:val="24"/>
          <w:szCs w:val="24"/>
        </w:rPr>
      </w:pPr>
      <w:r w:rsidRPr="00817718">
        <w:rPr>
          <w:sz w:val="24"/>
          <w:szCs w:val="24"/>
        </w:rPr>
        <w:t>Gabriela Hernandez</w:t>
      </w:r>
    </w:p>
    <w:p w14:paraId="67C8AEBC" w14:textId="5FF84ECD" w:rsidR="00817718" w:rsidRPr="00817718" w:rsidRDefault="00817718">
      <w:pPr>
        <w:rPr>
          <w:sz w:val="24"/>
          <w:szCs w:val="24"/>
        </w:rPr>
      </w:pPr>
      <w:r w:rsidRPr="00817718">
        <w:rPr>
          <w:sz w:val="24"/>
          <w:szCs w:val="24"/>
        </w:rPr>
        <w:t>Boot Camp – Matplotlib Homework</w:t>
      </w:r>
    </w:p>
    <w:p w14:paraId="4F5C72ED" w14:textId="6A818955" w:rsidR="00817718" w:rsidRPr="00817718" w:rsidRDefault="00817718">
      <w:pPr>
        <w:rPr>
          <w:sz w:val="24"/>
          <w:szCs w:val="24"/>
        </w:rPr>
      </w:pPr>
      <w:r w:rsidRPr="00817718">
        <w:rPr>
          <w:sz w:val="24"/>
          <w:szCs w:val="24"/>
        </w:rPr>
        <w:t>Due – 6/20/19</w:t>
      </w:r>
    </w:p>
    <w:p w14:paraId="067E6A68" w14:textId="3AC4DA2B" w:rsidR="00817718" w:rsidRPr="00817718" w:rsidRDefault="00817718">
      <w:pPr>
        <w:rPr>
          <w:sz w:val="24"/>
          <w:szCs w:val="24"/>
        </w:rPr>
      </w:pPr>
    </w:p>
    <w:p w14:paraId="2CF27AEA" w14:textId="3FEDAE74" w:rsidR="00817718" w:rsidRPr="00817718" w:rsidRDefault="00817718" w:rsidP="00B05DAB">
      <w:pPr>
        <w:jc w:val="center"/>
        <w:rPr>
          <w:b/>
          <w:bCs/>
          <w:sz w:val="24"/>
          <w:szCs w:val="24"/>
          <w:u w:val="single"/>
        </w:rPr>
      </w:pPr>
      <w:bookmarkStart w:id="0" w:name="_GoBack"/>
      <w:r w:rsidRPr="00817718">
        <w:rPr>
          <w:b/>
          <w:bCs/>
          <w:sz w:val="24"/>
          <w:szCs w:val="24"/>
          <w:u w:val="single"/>
        </w:rPr>
        <w:t>Observable Trends</w:t>
      </w:r>
    </w:p>
    <w:bookmarkEnd w:id="0"/>
    <w:p w14:paraId="59AF662D" w14:textId="61770F4B" w:rsidR="00817718" w:rsidRDefault="00817718">
      <w:pPr>
        <w:rPr>
          <w:sz w:val="24"/>
          <w:szCs w:val="24"/>
        </w:rPr>
      </w:pPr>
      <w:r w:rsidRPr="00817718">
        <w:rPr>
          <w:b/>
          <w:bCs/>
          <w:sz w:val="24"/>
          <w:szCs w:val="24"/>
          <w:u w:val="single"/>
        </w:rPr>
        <w:t>Trend 1</w:t>
      </w:r>
      <w:r>
        <w:rPr>
          <w:sz w:val="24"/>
          <w:szCs w:val="24"/>
        </w:rPr>
        <w:t xml:space="preserve"> – There are more Urban city rides than there Suburban and Rural at a significantly lower average fare.</w:t>
      </w:r>
    </w:p>
    <w:p w14:paraId="3EB33CA4" w14:textId="7F2C4059" w:rsidR="00817718" w:rsidRDefault="00817718">
      <w:pPr>
        <w:rPr>
          <w:sz w:val="24"/>
          <w:szCs w:val="24"/>
        </w:rPr>
      </w:pPr>
      <w:r w:rsidRPr="00817718">
        <w:rPr>
          <w:b/>
          <w:bCs/>
          <w:sz w:val="24"/>
          <w:szCs w:val="24"/>
          <w:u w:val="single"/>
        </w:rPr>
        <w:t xml:space="preserve">Trend 2 </w:t>
      </w:r>
      <w:r>
        <w:rPr>
          <w:b/>
          <w:bCs/>
          <w:sz w:val="24"/>
          <w:szCs w:val="24"/>
          <w:u w:val="single"/>
        </w:rPr>
        <w:t>–</w:t>
      </w:r>
      <w:r w:rsidRPr="00817718">
        <w:rPr>
          <w:b/>
          <w:bCs/>
          <w:sz w:val="24"/>
          <w:szCs w:val="24"/>
          <w:u w:val="single"/>
        </w:rPr>
        <w:t xml:space="preserve"> </w:t>
      </w:r>
      <w:r>
        <w:rPr>
          <w:sz w:val="24"/>
          <w:szCs w:val="24"/>
        </w:rPr>
        <w:t>Urban cities</w:t>
      </w:r>
      <w:r w:rsidR="00930668">
        <w:rPr>
          <w:sz w:val="24"/>
          <w:szCs w:val="24"/>
        </w:rPr>
        <w:t xml:space="preserve"> have a correlation of total percent of rides with fares compared to Suburban and Rural. Suburban cities have a higher percent of rides compared to the total percent of fares.  </w:t>
      </w:r>
      <w:r>
        <w:rPr>
          <w:sz w:val="24"/>
          <w:szCs w:val="24"/>
        </w:rPr>
        <w:t xml:space="preserve"> </w:t>
      </w:r>
    </w:p>
    <w:p w14:paraId="12994B05" w14:textId="2BF5557C" w:rsidR="005A28E2" w:rsidRPr="005A28E2" w:rsidRDefault="005A28E2">
      <w:pPr>
        <w:rPr>
          <w:sz w:val="24"/>
          <w:szCs w:val="24"/>
        </w:rPr>
      </w:pPr>
      <w:r w:rsidRPr="005A28E2">
        <w:rPr>
          <w:b/>
          <w:bCs/>
          <w:sz w:val="24"/>
          <w:szCs w:val="24"/>
          <w:u w:val="single"/>
        </w:rPr>
        <w:t xml:space="preserve">Trend 3 </w:t>
      </w:r>
      <w:r w:rsidR="00B05DAB" w:rsidRPr="005A28E2">
        <w:rPr>
          <w:b/>
          <w:bCs/>
          <w:sz w:val="24"/>
          <w:szCs w:val="24"/>
          <w:u w:val="single"/>
        </w:rPr>
        <w:t xml:space="preserve">- </w:t>
      </w:r>
      <w:r w:rsidR="00B05DAB" w:rsidRPr="00B05DAB">
        <w:rPr>
          <w:sz w:val="24"/>
          <w:szCs w:val="24"/>
        </w:rPr>
        <w:t>Rural</w:t>
      </w:r>
      <w:r>
        <w:rPr>
          <w:sz w:val="24"/>
          <w:szCs w:val="24"/>
        </w:rPr>
        <w:t xml:space="preserve"> cities have almost 3 percent of total drivers per city but manage to almost double their total rides per city at 5.3 percent. Suburban cities have almost 17 percent of total drivers per city and manage to have 26 percent of total rides per city </w:t>
      </w:r>
      <w:r w:rsidR="00B05DAB">
        <w:rPr>
          <w:sz w:val="24"/>
          <w:szCs w:val="24"/>
        </w:rPr>
        <w:t>which</w:t>
      </w:r>
      <w:r>
        <w:rPr>
          <w:sz w:val="24"/>
          <w:szCs w:val="24"/>
        </w:rPr>
        <w:t xml:space="preserve"> is substantially less percentage wise than Rural cities. Urban cities have the highest percent of total drivers per city at 81 but manage to only have 68 percent of total rides per city. </w:t>
      </w:r>
    </w:p>
    <w:p w14:paraId="76ACD02A" w14:textId="6E7947BD" w:rsidR="00817718" w:rsidRDefault="00817718">
      <w:pPr>
        <w:rPr>
          <w:sz w:val="24"/>
          <w:szCs w:val="24"/>
        </w:rPr>
      </w:pPr>
    </w:p>
    <w:p w14:paraId="3DC219F7" w14:textId="5A6AFFC1" w:rsidR="00817718" w:rsidRDefault="00817718">
      <w:pPr>
        <w:rPr>
          <w:sz w:val="24"/>
          <w:szCs w:val="24"/>
        </w:rPr>
      </w:pPr>
    </w:p>
    <w:sectPr w:rsidR="00817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80B57"/>
    <w:multiLevelType w:val="multilevel"/>
    <w:tmpl w:val="952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18"/>
    <w:rsid w:val="00142AFF"/>
    <w:rsid w:val="005A28E2"/>
    <w:rsid w:val="00817718"/>
    <w:rsid w:val="00930668"/>
    <w:rsid w:val="00AA222D"/>
    <w:rsid w:val="00B0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0869"/>
  <w15:chartTrackingRefBased/>
  <w15:docId w15:val="{C2386665-E6A5-4E34-BFC2-71519E76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dc:creator>
  <cp:keywords/>
  <dc:description/>
  <cp:lastModifiedBy>Herrera</cp:lastModifiedBy>
  <cp:revision>2</cp:revision>
  <dcterms:created xsi:type="dcterms:W3CDTF">2019-06-20T22:30:00Z</dcterms:created>
  <dcterms:modified xsi:type="dcterms:W3CDTF">2019-06-20T23:12:00Z</dcterms:modified>
</cp:coreProperties>
</file>