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F95" w:rsidRDefault="00DF7F95" w:rsidP="00DF7F95">
      <w:pPr>
        <w:pStyle w:val="Heading1"/>
      </w:pPr>
      <w:r>
        <w:t>Appendix: Room states, paths, and player choice</w:t>
      </w:r>
    </w:p>
    <w:p w:rsidR="00DF7F95" w:rsidRPr="00DF7F95" w:rsidRDefault="00DF7F95" w:rsidP="00DF7F95"/>
    <w:p w:rsidR="0081017B" w:rsidRDefault="0081017B">
      <w:r>
        <w:t>Starter sub:</w:t>
      </w:r>
      <w:r w:rsidR="00DC3E70">
        <w:t xml:space="preserve">  Room 2 is at </w:t>
      </w:r>
      <w:proofErr w:type="spellStart"/>
      <w:r w:rsidR="00DC3E70">
        <w:t>HighFlood</w:t>
      </w:r>
      <w:proofErr w:type="spellEnd"/>
      <w:r w:rsidR="00DC3E70">
        <w:t xml:space="preserve"> and Room 3 is on fire. The player starts their turn in Room 2.</w:t>
      </w:r>
    </w:p>
    <w:p w:rsidR="0081017B" w:rsidRDefault="0081017B">
      <w:r>
        <w:rPr>
          <w:noProof/>
        </w:rPr>
        <w:drawing>
          <wp:inline distT="0" distB="0" distL="0" distR="0" wp14:anchorId="104AE4B6" wp14:editId="1C40E98B">
            <wp:extent cx="31242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24200" cy="2409825"/>
                    </a:xfrm>
                    <a:prstGeom prst="rect">
                      <a:avLst/>
                    </a:prstGeom>
                  </pic:spPr>
                </pic:pic>
              </a:graphicData>
            </a:graphic>
          </wp:inline>
        </w:drawing>
      </w:r>
    </w:p>
    <w:p w:rsidR="00DF7F95" w:rsidRDefault="00DF7F95"/>
    <w:p w:rsidR="0081017B" w:rsidRDefault="00DC3E70">
      <w:r>
        <w:t>If the player wants to move to Room 1, they have two options.  The first is to open the hatch to Room 3, flooding that room and putting out the fire, then opening the hatch to Room 1 and moving through it.</w:t>
      </w:r>
    </w:p>
    <w:p w:rsidR="0081017B" w:rsidRDefault="0081017B">
      <w:r>
        <w:rPr>
          <w:noProof/>
        </w:rPr>
        <w:drawing>
          <wp:inline distT="0" distB="0" distL="0" distR="0" wp14:anchorId="3B2B80FF" wp14:editId="24E6FC28">
            <wp:extent cx="314325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43250" cy="2390775"/>
                    </a:xfrm>
                    <a:prstGeom prst="rect">
                      <a:avLst/>
                    </a:prstGeom>
                  </pic:spPr>
                </pic:pic>
              </a:graphicData>
            </a:graphic>
          </wp:inline>
        </w:drawing>
      </w:r>
      <w:r>
        <w:rPr>
          <w:noProof/>
        </w:rPr>
        <w:drawing>
          <wp:inline distT="0" distB="0" distL="0" distR="0" wp14:anchorId="1AA544F1" wp14:editId="681EF42F">
            <wp:extent cx="24003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00300" cy="2486025"/>
                    </a:xfrm>
                    <a:prstGeom prst="rect">
                      <a:avLst/>
                    </a:prstGeom>
                  </pic:spPr>
                </pic:pic>
              </a:graphicData>
            </a:graphic>
          </wp:inline>
        </w:drawing>
      </w:r>
    </w:p>
    <w:p w:rsidR="0081017B" w:rsidRDefault="0081017B"/>
    <w:p w:rsidR="00DF7F95" w:rsidRDefault="00DF7F95">
      <w:bookmarkStart w:id="0" w:name="_GoBack"/>
      <w:bookmarkEnd w:id="0"/>
    </w:p>
    <w:p w:rsidR="00DC3E70" w:rsidRDefault="00DC3E70">
      <w:r>
        <w:lastRenderedPageBreak/>
        <w:t>Alternately, the player can open the hatch to Room 1 first, flooding Room 1. When the player moves into Room 1, it costs 1 minute instead of 0 because the room is now flooded.</w:t>
      </w:r>
    </w:p>
    <w:p w:rsidR="0081017B" w:rsidRDefault="0081017B">
      <w:r>
        <w:rPr>
          <w:noProof/>
        </w:rPr>
        <w:drawing>
          <wp:inline distT="0" distB="0" distL="0" distR="0" wp14:anchorId="0DB0DFEF" wp14:editId="67114CC7">
            <wp:extent cx="306705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7050" cy="2371725"/>
                    </a:xfrm>
                    <a:prstGeom prst="rect">
                      <a:avLst/>
                    </a:prstGeom>
                  </pic:spPr>
                </pic:pic>
              </a:graphicData>
            </a:graphic>
          </wp:inline>
        </w:drawing>
      </w:r>
      <w:r>
        <w:rPr>
          <w:noProof/>
        </w:rPr>
        <w:drawing>
          <wp:inline distT="0" distB="0" distL="0" distR="0" wp14:anchorId="1A1F0895" wp14:editId="0CE22259">
            <wp:extent cx="23336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33625" cy="2114550"/>
                    </a:xfrm>
                    <a:prstGeom prst="rect">
                      <a:avLst/>
                    </a:prstGeom>
                  </pic:spPr>
                </pic:pic>
              </a:graphicData>
            </a:graphic>
          </wp:inline>
        </w:drawing>
      </w:r>
    </w:p>
    <w:p w:rsidR="0081017B" w:rsidRDefault="00DF7F95">
      <w:r>
        <w:t>These two options have the same total cost, even though the first one opened a “useless” hatch.  In addition, the first option has extinguished a fire on the ship, so the player may want to choose the first option instead of the second.</w:t>
      </w:r>
    </w:p>
    <w:sectPr w:rsidR="0081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7B"/>
    <w:rsid w:val="005060F1"/>
    <w:rsid w:val="0081017B"/>
    <w:rsid w:val="00B4390D"/>
    <w:rsid w:val="00DC3E70"/>
    <w:rsid w:val="00D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17B"/>
    <w:rPr>
      <w:rFonts w:ascii="Tahoma" w:hAnsi="Tahoma" w:cs="Tahoma"/>
      <w:sz w:val="16"/>
      <w:szCs w:val="16"/>
    </w:rPr>
  </w:style>
  <w:style w:type="character" w:customStyle="1" w:styleId="Heading1Char">
    <w:name w:val="Heading 1 Char"/>
    <w:basedOn w:val="DefaultParagraphFont"/>
    <w:link w:val="Heading1"/>
    <w:uiPriority w:val="9"/>
    <w:rsid w:val="00DF7F9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17B"/>
    <w:rPr>
      <w:rFonts w:ascii="Tahoma" w:hAnsi="Tahoma" w:cs="Tahoma"/>
      <w:sz w:val="16"/>
      <w:szCs w:val="16"/>
    </w:rPr>
  </w:style>
  <w:style w:type="character" w:customStyle="1" w:styleId="Heading1Char">
    <w:name w:val="Heading 1 Char"/>
    <w:basedOn w:val="DefaultParagraphFont"/>
    <w:link w:val="Heading1"/>
    <w:uiPriority w:val="9"/>
    <w:rsid w:val="00DF7F9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Haddock, Gabrielle A</dc:creator>
  <cp:lastModifiedBy>Haddock, Gabrielle A</cp:lastModifiedBy>
  <cp:revision>1</cp:revision>
  <dcterms:created xsi:type="dcterms:W3CDTF">2014-03-18T04:49:00Z</dcterms:created>
  <dcterms:modified xsi:type="dcterms:W3CDTF">2014-03-18T05:02:00Z</dcterms:modified>
</cp:coreProperties>
</file>