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shd w:fill="ffffff" w:val="clear"/>
        <w:tabs>
          <w:tab w:val="left" w:leader="none" w:pos="0"/>
        </w:tabs>
        <w:spacing w:after="0" w:before="0" w:line="276" w:lineRule="auto"/>
        <w:rPr>
          <w:rFonts w:ascii="Arial" w:cs="Arial" w:eastAsia="Arial" w:hAnsi="Arial"/>
          <w:color w:val="1a1c1e"/>
          <w:sz w:val="26"/>
          <w:szCs w:val="26"/>
        </w:rPr>
      </w:pPr>
      <w:bookmarkStart w:colFirst="0" w:colLast="0" w:name="_e2ii8labzc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shd w:fill="ffffff" w:val="clear"/>
        <w:tabs>
          <w:tab w:val="left" w:leader="none" w:pos="0"/>
        </w:tabs>
        <w:spacing w:after="0" w:before="0" w:line="276" w:lineRule="auto"/>
        <w:rPr>
          <w:rFonts w:ascii="Arial" w:cs="Arial" w:eastAsia="Arial" w:hAnsi="Arial"/>
          <w:color w:val="1a1c1e"/>
          <w:sz w:val="26"/>
          <w:szCs w:val="26"/>
        </w:rPr>
      </w:pPr>
      <w:bookmarkStart w:colFirst="0" w:colLast="0" w:name="_fappecglnih9" w:id="1"/>
      <w:bookmarkEnd w:id="1"/>
      <w:r w:rsidDel="00000000" w:rsidR="00000000" w:rsidRPr="00000000">
        <w:rPr>
          <w:rFonts w:ascii="Arial" w:cs="Arial" w:eastAsia="Arial" w:hAnsi="Arial"/>
          <w:color w:val="1a1c1e"/>
          <w:sz w:val="26"/>
          <w:szCs w:val="26"/>
          <w:rtl w:val="0"/>
        </w:rPr>
        <w:t xml:space="preserve">Página sobre um Hobby/Paixão</w:t>
      </w:r>
    </w:p>
    <w:p w:rsidR="00000000" w:rsidDel="00000000" w:rsidP="00000000" w:rsidRDefault="00000000" w:rsidRPr="00000000" w14:paraId="00000003">
      <w:pPr>
        <w:pStyle w:val="Heading3"/>
        <w:keepNext w:val="0"/>
        <w:shd w:fill="ffffff" w:val="clear"/>
        <w:tabs>
          <w:tab w:val="left" w:leader="none" w:pos="0"/>
        </w:tabs>
        <w:spacing w:after="0" w:before="0" w:line="276" w:lineRule="auto"/>
        <w:rPr>
          <w:rFonts w:ascii="Arial" w:cs="Arial" w:eastAsia="Arial" w:hAnsi="Arial"/>
          <w:color w:val="1a1c1e"/>
          <w:sz w:val="26"/>
          <w:szCs w:val="26"/>
        </w:rPr>
      </w:pPr>
      <w:bookmarkStart w:colFirst="0" w:colLast="0" w:name="_3v6flj5t8c2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shd w:fill="ffffff" w:val="clear"/>
        <w:tabs>
          <w:tab w:val="left" w:leader="none" w:pos="0"/>
        </w:tabs>
        <w:spacing w:after="0" w:before="0" w:line="276" w:lineRule="auto"/>
        <w:rPr/>
      </w:pPr>
      <w:bookmarkStart w:colFirst="0" w:colLast="0" w:name="_2b2llsaos7jc" w:id="3"/>
      <w:bookmarkEnd w:id="3"/>
      <w:r w:rsidDel="00000000" w:rsidR="00000000" w:rsidRPr="00000000">
        <w:rPr>
          <w:rFonts w:ascii="Arial" w:cs="Arial" w:eastAsia="Arial" w:hAnsi="Arial"/>
          <w:color w:val="1a1c1e"/>
          <w:sz w:val="26"/>
          <w:szCs w:val="26"/>
          <w:rtl w:val="0"/>
        </w:rPr>
        <w:t xml:space="preserve">FILME JOGOS MORTAIS </w:t>
      </w:r>
      <w:r w:rsidDel="00000000" w:rsidR="00000000" w:rsidRPr="00000000">
        <w:rPr>
          <w:rtl w:val="0"/>
        </w:rPr>
        <w:t xml:space="preserve">-  Gabriely Martins Cabral, Rafael Alves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shd w:fill="ffffff" w:val="clear"/>
        <w:tabs>
          <w:tab w:val="left" w:leader="none" w:pos="0"/>
        </w:tabs>
        <w:spacing w:after="0" w:before="0" w:line="276" w:lineRule="auto"/>
        <w:rPr>
          <w:rFonts w:ascii="Arial" w:cs="Arial" w:eastAsia="Arial" w:hAnsi="Arial"/>
          <w:color w:val="1a1c1e"/>
          <w:sz w:val="26"/>
          <w:szCs w:val="26"/>
        </w:rPr>
      </w:pPr>
      <w:bookmarkStart w:colFirst="0" w:colLast="0" w:name="_sx619btfi0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shd w:fill="ffffff" w:val="clear"/>
        <w:tabs>
          <w:tab w:val="left" w:leader="none" w:pos="0"/>
        </w:tabs>
        <w:spacing w:after="0" w:before="0" w:line="276" w:lineRule="auto"/>
        <w:rPr/>
      </w:pPr>
      <w:bookmarkStart w:colFirst="0" w:colLast="0" w:name="_pb08upv6w0na" w:id="5"/>
      <w:bookmarkEnd w:id="5"/>
      <w:r w:rsidDel="00000000" w:rsidR="00000000" w:rsidRPr="00000000">
        <w:rPr>
          <w:rFonts w:ascii="Arial" w:cs="Arial" w:eastAsia="Arial" w:hAnsi="Arial"/>
          <w:color w:val="1a1c1e"/>
          <w:sz w:val="26"/>
          <w:szCs w:val="26"/>
          <w:rtl w:val="0"/>
        </w:rPr>
        <w:t xml:space="preserve">Exemplo de funcionalidades para o 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0"/>
        </w:tabs>
        <w:spacing w:after="280" w:before="220" w:line="342.85714285714283" w:lineRule="auto"/>
        <w:rPr>
          <w:rFonts w:ascii="Arial" w:cs="Arial" w:eastAsia="Arial" w:hAnsi="Arial"/>
          <w:b w:val="1"/>
          <w:color w:val="1a1c1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Funcionalidades Essenciais: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tabs>
          <w:tab w:val="left" w:leader="none" w:pos="0"/>
        </w:tabs>
        <w:spacing w:after="0" w:afterAutospacing="0" w:before="220" w:line="342.85714285714283" w:lineRule="auto"/>
        <w:ind w:left="720" w:hanging="360"/>
        <w:rPr>
          <w:rFonts w:ascii="Arial" w:cs="Arial" w:eastAsia="Arial" w:hAnsi="Arial"/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Página Inicial: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Título e logo/imagem relacionados ao hobby.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Breve introdução sobre o tema.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Links ou cards para as principais seções do site (galeria, história, personagens, etc.).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tabs>
          <w:tab w:val="left" w:leader="none" w:pos="0"/>
        </w:tabs>
        <w:spacing w:after="0" w:afterAutospacing="0" w:before="0" w:beforeAutospacing="0" w:line="342.85714285714283" w:lineRule="auto"/>
        <w:ind w:left="720" w:hanging="360"/>
        <w:rPr>
          <w:rFonts w:ascii="Arial" w:cs="Arial" w:eastAsia="Arial" w:hAnsi="Arial"/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Seção de Informações: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Textos bem estruturados sobre o hobby (história, principais figuras/obras).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tabs>
          <w:tab w:val="left" w:leader="none" w:pos="0"/>
        </w:tabs>
        <w:spacing w:after="0" w:afterAutospacing="0" w:before="0" w:beforeAutospacing="0" w:line="342.85714285714283" w:lineRule="auto"/>
        <w:ind w:left="720" w:hanging="360"/>
        <w:rPr>
          <w:rFonts w:ascii="Arial" w:cs="Arial" w:eastAsia="Arial" w:hAnsi="Arial"/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Galeria de Mídias: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Galeria de imagens (fotos, fanart, capas de filmes) com legendas.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Pode ter um lightbox (abrir imagem em tela cheia ao clicar).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Incorporar vídeos do YouTube (trailers).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Incluir links para sites/pastas no drive com os filmes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tabs>
          <w:tab w:val="left" w:leader="none" w:pos="0"/>
        </w:tabs>
        <w:spacing w:after="0" w:afterAutospacing="0" w:before="0" w:beforeAutospacing="0" w:line="342.85714285714283" w:lineRule="auto"/>
        <w:ind w:left="720" w:hanging="360"/>
        <w:rPr>
          <w:rFonts w:ascii="Arial" w:cs="Arial" w:eastAsia="Arial" w:hAnsi="Arial"/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Seção de Personagens/Itens/Locais (dependendo do tema):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Páginas ou cards individuais para cada elemento, com descrição, imagem e curiosidades.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tabs>
          <w:tab w:val="left" w:leader="none" w:pos="0"/>
        </w:tabs>
        <w:spacing w:after="0" w:afterAutospacing="0" w:before="0" w:beforeAutospacing="0" w:line="342.85714285714283" w:lineRule="auto"/>
        <w:ind w:left="720" w:hanging="360"/>
        <w:rPr>
          <w:rFonts w:ascii="Arial" w:cs="Arial" w:eastAsia="Arial" w:hAnsi="Arial"/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Página "Sobre" o Site/Você: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Porque você criou o site, sua paixão pelo tema.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720" w:hanging="360"/>
        <w:rPr>
          <w:rFonts w:ascii="Arial" w:cs="Arial" w:eastAsia="Arial" w:hAnsi="Arial"/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Navegação Clara: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leader="none" w:pos="0"/>
        </w:tabs>
        <w:spacing w:after="0" w:afterAutospacing="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Menu superior fixo ou lateral, fácil de usar.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leader="none" w:pos="0"/>
        </w:tabs>
        <w:spacing w:after="220" w:before="0" w:beforeAutospacing="0" w:line="342.85714285714283" w:lineRule="auto"/>
        <w:ind w:left="1440" w:hanging="360"/>
        <w:rPr>
          <w:rFonts w:ascii="Arial" w:cs="Arial" w:eastAsia="Arial" w:hAnsi="Arial"/>
          <w:color w:val="1a1c1e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Pode ser dividido em subseções com navegação interna.</w:t>
      </w:r>
    </w:p>
    <w:p w:rsidR="00000000" w:rsidDel="00000000" w:rsidP="00000000" w:rsidRDefault="00000000" w:rsidRPr="00000000" w14:paraId="0000001C">
      <w:pPr>
        <w:tabs>
          <w:tab w:val="left" w:leader="none" w:pos="0"/>
        </w:tabs>
        <w:spacing w:after="220" w:before="220" w:line="342.85714285714283" w:lineRule="auto"/>
        <w:ind w:left="720" w:firstLine="0"/>
        <w:rPr>
          <w:rFonts w:ascii="Arial" w:cs="Arial" w:eastAsia="Arial" w:hAnsi="Arial"/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0"/>
        </w:tabs>
        <w:spacing w:after="280" w:before="220" w:line="342.85714285714283" w:lineRule="auto"/>
        <w:rPr>
          <w:rFonts w:ascii="Arial" w:cs="Arial" w:eastAsia="Arial" w:hAnsi="Arial"/>
          <w:color w:val="1a1c1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Funcionalidades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tabs>
          <w:tab w:val="left" w:leader="none" w:pos="0"/>
        </w:tabs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Seção de Notícias/Atualizações:</w:t>
      </w: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Pequena seção com posts sobre novidades no universo do seu hobby.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tabs>
          <w:tab w:val="left" w:leader="none" w:pos="0"/>
        </w:tabs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Carrossel de Destaques:</w:t>
      </w: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Na página inicial, um carrossel com imagens e links para as partes mais interessantes do site.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133.8582677165355" w:left="1133.8582677165355" w:right="1133.8582677165355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spacing w:before="0" w:lineRule="auto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COLÉGIO ESTADUAL DE EDUCAÇÃO PROFISSIONAL PEDRO BOARETTO NETO – CEEP Curso Técnico de Desenvolvimento de Sistemas - Front-End - Profª Anete Terezinha Trasel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-485773</wp:posOffset>
          </wp:positionH>
          <wp:positionV relativeFrom="paragraph">
            <wp:posOffset>-245698</wp:posOffset>
          </wp:positionV>
          <wp:extent cx="919056" cy="7877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9056" cy="787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</w:pPr>
    <w:rPr>
      <w:rFonts w:ascii="Liberation Serif" w:cs="Liberation Serif" w:eastAsia="Liberation Serif" w:hAnsi="Liberation Serif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</w:pPr>
    <w:rPr>
      <w:rFonts w:ascii="Liberation Serif" w:cs="Liberation Serif" w:eastAsia="Liberation Serif" w:hAnsi="Liberation Serif"/>
      <w:b w:val="1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