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FDD91" w14:textId="29C46C2A" w:rsidR="004272F2" w:rsidRPr="002743E8" w:rsidRDefault="00000000">
      <w:pPr>
        <w:pStyle w:val="Ttulo1"/>
        <w:rPr>
          <w:u w:val="single"/>
        </w:rPr>
      </w:pPr>
      <w:r>
        <w:t xml:space="preserve">Case 1 </w:t>
      </w:r>
    </w:p>
    <w:p w14:paraId="5C83CA08" w14:textId="7418C7CD" w:rsidR="004272F2" w:rsidRDefault="004272F2"/>
    <w:p w14:paraId="46EA8440" w14:textId="77777777" w:rsidR="004272F2" w:rsidRPr="00C11E55" w:rsidRDefault="00000000">
      <w:pPr>
        <w:rPr>
          <w:rFonts w:ascii="Times New Roman" w:hAnsi="Times New Roman" w:cs="Times New Roman"/>
          <w:sz w:val="24"/>
          <w:szCs w:val="24"/>
        </w:rPr>
      </w:pPr>
      <w:r w:rsidRPr="00C11E55">
        <w:rPr>
          <w:rFonts w:ascii="Times New Roman" w:hAnsi="Times New Roman" w:cs="Times New Roman"/>
          <w:sz w:val="24"/>
          <w:szCs w:val="24"/>
        </w:rPr>
        <w:t>First, data from two CSV files (checkout_1 and checkout_2) were imported into a PostgreSQL database to facilitate structured querying and analysis. Each CSV contained hourly sales data, including sales from today, yesterday, and the average of previous days.</w:t>
      </w:r>
    </w:p>
    <w:p w14:paraId="2DE061F2" w14:textId="77777777" w:rsidR="004272F2" w:rsidRPr="00C11E55" w:rsidRDefault="00000000">
      <w:pPr>
        <w:rPr>
          <w:rFonts w:ascii="Times New Roman" w:hAnsi="Times New Roman" w:cs="Times New Roman"/>
          <w:sz w:val="24"/>
          <w:szCs w:val="24"/>
        </w:rPr>
      </w:pPr>
      <w:r w:rsidRPr="00C11E55">
        <w:rPr>
          <w:rFonts w:ascii="Times New Roman" w:hAnsi="Times New Roman" w:cs="Times New Roman"/>
          <w:sz w:val="24"/>
          <w:szCs w:val="24"/>
        </w:rPr>
        <w:t xml:space="preserve">After importing the data, an SQL query was created to combine both checkouts and compare current sales against the average sales from the previous week. The query calculated a delta by summing the difference between today’s sales and last week’s average for both </w:t>
      </w:r>
      <w:r w:rsidRPr="00C11E55">
        <w:rPr>
          <w:rFonts w:ascii="Times New Roman" w:hAnsi="Times New Roman" w:cs="Times New Roman"/>
          <w:sz w:val="24"/>
          <w:szCs w:val="24"/>
          <w:u w:val="single"/>
        </w:rPr>
        <w:t>checkouts</w:t>
      </w:r>
      <w:r w:rsidRPr="00C11E55">
        <w:rPr>
          <w:rFonts w:ascii="Times New Roman" w:hAnsi="Times New Roman" w:cs="Times New Roman"/>
          <w:sz w:val="24"/>
          <w:szCs w:val="24"/>
        </w:rPr>
        <w:t xml:space="preserve"> at each hour. This approach allowed for a consolidated view of deviations from normal behavior across both POS systems.</w:t>
      </w:r>
    </w:p>
    <w:p w14:paraId="31C4962C" w14:textId="77777777" w:rsidR="00C11E55" w:rsidRPr="00C11E55" w:rsidRDefault="00C11E55" w:rsidP="00C11E55">
      <w:pPr>
        <w:rPr>
          <w:rFonts w:ascii="Times New Roman" w:hAnsi="Times New Roman" w:cs="Times New Roman"/>
          <w:sz w:val="24"/>
          <w:szCs w:val="24"/>
          <w:lang w:val="pt-BR"/>
        </w:rPr>
      </w:pP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Using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the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result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of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this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query, a time-series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graph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was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plotted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in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Grafana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to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visually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inspect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anomalies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. The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visualization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revealed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a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sustained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increase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in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sales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between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10:00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and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13:00,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with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values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consistently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above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the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weekly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average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,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indicating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an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atypical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demand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pattern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rather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than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a short-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lived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fluctuation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.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Additionally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, a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sharp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drop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in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sales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was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observed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at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16:00,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falling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well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below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the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expected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average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.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This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abrupt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deviation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from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historical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behavior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may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indicate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operational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disruptions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,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technical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issues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,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or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data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ingestion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anomalies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5DC1EF99" w14:textId="77777777" w:rsidR="00C11E55" w:rsidRPr="00C11E55" w:rsidRDefault="00C11E55" w:rsidP="00C11E55">
      <w:pPr>
        <w:rPr>
          <w:rFonts w:ascii="Times New Roman" w:hAnsi="Times New Roman" w:cs="Times New Roman"/>
          <w:sz w:val="24"/>
          <w:szCs w:val="24"/>
          <w:lang w:val="pt-BR"/>
        </w:rPr>
      </w:pP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To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complement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this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analysis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,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an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additional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graph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was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created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comparing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today’s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sales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with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yesterday’s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sales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and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the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previous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week’s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average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.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This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comparative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view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helped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contextualize normal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daily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variability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and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reinforced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the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identification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of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the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anomaly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periods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,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confirming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that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the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observed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deviations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were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not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part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of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a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recurring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daily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pattern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7411AF36" w14:textId="77777777" w:rsidR="00C11E55" w:rsidRPr="00C11E55" w:rsidRDefault="00C11E55" w:rsidP="00C11E55">
      <w:pPr>
        <w:rPr>
          <w:rFonts w:ascii="Times New Roman" w:hAnsi="Times New Roman" w:cs="Times New Roman"/>
          <w:sz w:val="24"/>
          <w:szCs w:val="24"/>
          <w:lang w:val="pt-BR"/>
        </w:rPr>
      </w:pP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Finally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,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separate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graphs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were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plotted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for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each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CSV file,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comparing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each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checkout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individually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against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its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respective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weekly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average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.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By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treating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each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CSV as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an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independent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POS terminal,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these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isolated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visualizations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provided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more granular insights.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Notably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, POS 2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exhibited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a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pronounced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and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sustained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drop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in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sales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between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15:00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and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17:00,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suggesting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a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localized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issue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such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as terminal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malfunction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,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connectivity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problems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,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or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reduced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staffing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during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that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 xml:space="preserve"> time </w:t>
      </w:r>
      <w:proofErr w:type="spellStart"/>
      <w:r w:rsidRPr="00C11E55">
        <w:rPr>
          <w:rFonts w:ascii="Times New Roman" w:hAnsi="Times New Roman" w:cs="Times New Roman"/>
          <w:sz w:val="24"/>
          <w:szCs w:val="24"/>
          <w:lang w:val="pt-BR"/>
        </w:rPr>
        <w:t>window</w:t>
      </w:r>
      <w:proofErr w:type="spellEnd"/>
      <w:r w:rsidRPr="00C11E55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65F90488" w14:textId="007F614E" w:rsidR="004272F2" w:rsidRDefault="00000000">
      <w:r>
        <w:br/>
      </w:r>
    </w:p>
    <w:sectPr w:rsidR="004272F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82745984">
    <w:abstractNumId w:val="8"/>
  </w:num>
  <w:num w:numId="2" w16cid:durableId="1075127925">
    <w:abstractNumId w:val="6"/>
  </w:num>
  <w:num w:numId="3" w16cid:durableId="1765221051">
    <w:abstractNumId w:val="5"/>
  </w:num>
  <w:num w:numId="4" w16cid:durableId="494230097">
    <w:abstractNumId w:val="4"/>
  </w:num>
  <w:num w:numId="5" w16cid:durableId="1638341331">
    <w:abstractNumId w:val="7"/>
  </w:num>
  <w:num w:numId="6" w16cid:durableId="1715033241">
    <w:abstractNumId w:val="3"/>
  </w:num>
  <w:num w:numId="7" w16cid:durableId="1414352151">
    <w:abstractNumId w:val="2"/>
  </w:num>
  <w:num w:numId="8" w16cid:durableId="305664410">
    <w:abstractNumId w:val="1"/>
  </w:num>
  <w:num w:numId="9" w16cid:durableId="16908329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43E8"/>
    <w:rsid w:val="0029639D"/>
    <w:rsid w:val="002E6316"/>
    <w:rsid w:val="00326F90"/>
    <w:rsid w:val="004272F2"/>
    <w:rsid w:val="00AA1D8D"/>
    <w:rsid w:val="00B47730"/>
    <w:rsid w:val="00C11E5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783286"/>
  <w14:defaultImageDpi w14:val="300"/>
  <w15:docId w15:val="{C7CA8773-F311-4B54-A6DC-2E7C8CEDDC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317</Words>
  <Characters>1712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Gabriel Rezende</cp:lastModifiedBy>
  <cp:revision>3</cp:revision>
  <dcterms:created xsi:type="dcterms:W3CDTF">2013-12-23T23:15:00Z</dcterms:created>
  <dcterms:modified xsi:type="dcterms:W3CDTF">2026-01-15T03:55:00Z</dcterms:modified>
  <cp:category/>
</cp:coreProperties>
</file>