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649D" w14:textId="77777777" w:rsidR="009D726B" w:rsidRPr="009D726B" w:rsidRDefault="009D726B" w:rsidP="009D726B">
      <w:r w:rsidRPr="009D726B">
        <w:t xml:space="preserve">Vega-Muratalla, V. O.; Serrano-Arévalo, T. I.; Ochoa-Barragán, R.; Ponce-Ortega, J. M. Recent Advances and Engineering Challenges of Lithium Batteries for Grid-Level Energy Storage: A Review. Industrial &amp; Engineering Chemistry Research, 2025, 64, —. DOI: 10.1021/acs.iecr.5c03594 </w:t>
      </w:r>
    </w:p>
    <w:p w14:paraId="6088C390" w14:textId="77777777" w:rsidR="009D726B" w:rsidRPr="009D726B" w:rsidRDefault="009D726B" w:rsidP="009D726B">
      <w:r w:rsidRPr="009D726B">
        <w:t xml:space="preserve">Fazal, S.; Ahmad, F.; Khan, M. I.; </w:t>
      </w:r>
      <w:proofErr w:type="spellStart"/>
      <w:r w:rsidRPr="009D726B">
        <w:t>Shanableh</w:t>
      </w:r>
      <w:proofErr w:type="spellEnd"/>
      <w:r w:rsidRPr="009D726B">
        <w:t xml:space="preserve">, A.; Manzoor, S. A Comprehensive Review </w:t>
      </w:r>
      <w:proofErr w:type="gramStart"/>
      <w:r w:rsidRPr="009D726B">
        <w:t>on</w:t>
      </w:r>
      <w:proofErr w:type="gramEnd"/>
      <w:r w:rsidRPr="009D726B">
        <w:t xml:space="preserve"> the Challenges Associated with Lithium-Ion Batteries and Their Possible Solutions. New Journal of Chemistry, 2024, 48, 14104–14127. DOI: 10.1039/D4NJ02397H </w:t>
      </w:r>
    </w:p>
    <w:p w14:paraId="79C344B3" w14:textId="77777777" w:rsidR="009D726B" w:rsidRPr="009D726B" w:rsidRDefault="009D726B" w:rsidP="009D726B">
      <w:r w:rsidRPr="009D726B">
        <w:t xml:space="preserve">Khalid, R.; Shah, A.; Javed, M.; Hussain, H. Progress and Obstacles in Electrode Materials for Lithium-Ion Batteries: A Journey towards Enhanced Energy Storage Efficiency. RSC Advances, 2025, 15, 15951–15998. DOI: 10.1039/d5ra02042e </w:t>
      </w:r>
    </w:p>
    <w:p w14:paraId="532F7B9D" w14:textId="77777777" w:rsidR="009D726B" w:rsidRPr="009D726B" w:rsidRDefault="009D726B" w:rsidP="009D726B">
      <w:r w:rsidRPr="009D726B">
        <w:t xml:space="preserve">Chacana-Olivares, J.; </w:t>
      </w:r>
      <w:proofErr w:type="spellStart"/>
      <w:r w:rsidRPr="009D726B">
        <w:t>Peceño</w:t>
      </w:r>
      <w:proofErr w:type="spellEnd"/>
      <w:r w:rsidRPr="009D726B">
        <w:t xml:space="preserve">, B.; Grageda, M.; et al. Lithium-Ion Battery Recycling: A Perspective on Key Challenges and Opportunities. </w:t>
      </w:r>
      <w:proofErr w:type="spellStart"/>
      <w:r w:rsidRPr="009D726B">
        <w:t>npj</w:t>
      </w:r>
      <w:proofErr w:type="spellEnd"/>
      <w:r w:rsidRPr="009D726B">
        <w:t xml:space="preserve"> Materials Sustainability, 2025, 3, 38. DOI: 10.1038/s44296-025-00083-7 </w:t>
      </w:r>
    </w:p>
    <w:p w14:paraId="5FA62826" w14:textId="77777777" w:rsidR="009D726B" w:rsidRPr="009D726B" w:rsidRDefault="009D726B" w:rsidP="009D726B">
      <w:r w:rsidRPr="009D726B">
        <w:t xml:space="preserve">—. A Review of Recent Advances, Current Limitations, and Remedies of Lithium-Ion Batteries for Advanced Technological Applications. Future Batteries, 2025, 7, 100109. DOI: 10.1016/j.fub.2025.100109 </w:t>
      </w:r>
    </w:p>
    <w:p w14:paraId="045F2C26" w14:textId="77777777" w:rsidR="009D726B" w:rsidRPr="009D726B" w:rsidRDefault="009D726B" w:rsidP="009D726B">
      <w:r w:rsidRPr="009D726B">
        <w:t xml:space="preserve">—. Recent Advances in Solid-State Batteries. Journal of the American Chemical Society, 2025, 147, 14881–14883. DOI: 10.1021/jacs.5c06058 </w:t>
      </w:r>
    </w:p>
    <w:p w14:paraId="522D6853" w14:textId="77777777" w:rsidR="009D726B" w:rsidRPr="009D726B" w:rsidRDefault="009D726B" w:rsidP="009D726B">
      <w:r w:rsidRPr="009D726B">
        <w:t xml:space="preserve">Zheng, P.; Young, D.; Yang, T.; Xiao, Y.; Li, Z. Powering Battery Sustainability: A Review of the Recent Progress and Evolving Challenges in Recycling Lithium-Ion Batteries. Frontiers in Sustainable Resource Management, 2023, 2, —. DOI: 10.3389/fsrma.2023.1127001 </w:t>
      </w:r>
    </w:p>
    <w:p w14:paraId="33080CAC" w14:textId="77777777" w:rsidR="009D726B" w:rsidRPr="009D726B" w:rsidRDefault="009D726B" w:rsidP="009D726B">
      <w:r w:rsidRPr="009D726B">
        <w:t xml:space="preserve">Xu, Y.; Ge, X.; Guo, R.; Shen, W. Recent Advances in Model-Based Fault Diagnosis for Lithium-Ion Batteries: A Comprehensive Review. IEEE Transactions on Industrial Electronics, 2024, —, —. DOI: 10.48550/arXiv.2401.16682 </w:t>
      </w:r>
    </w:p>
    <w:p w14:paraId="56DAF820" w14:textId="77777777" w:rsidR="009D726B" w:rsidRPr="009D726B" w:rsidRDefault="009D726B" w:rsidP="009D726B">
      <w:r w:rsidRPr="009D726B">
        <w:t xml:space="preserve">Datta, D. Electro-Chemo-Mechanical Modeling of Multiscale Active Materials for Next-Generation Energy Storage: Opportunities and Challenges. Journal of The Electrochemical Society, 2023, —, —. DOI: 10.48550/arXiv.2309.01954 </w:t>
      </w:r>
    </w:p>
    <w:p w14:paraId="296DD511" w14:textId="77777777" w:rsidR="009D726B" w:rsidRPr="009D726B" w:rsidRDefault="009D726B" w:rsidP="009D726B">
      <w:r w:rsidRPr="009D726B">
        <w:t xml:space="preserve">Gervillie-Mouravieff, C.; Bao, W.; Steingart, D. A.; Meng, Y. S. Non-Destructive Characterization Techniques for Battery Performance and Lifecycle Assessment. Nature Reviews Materials, 2023, —, —. DOI: 10.48550/arXiv.2310.15396 </w:t>
      </w:r>
    </w:p>
    <w:p w14:paraId="4138A1C5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732"/>
    <w:rsid w:val="000A00BE"/>
    <w:rsid w:val="00117D0A"/>
    <w:rsid w:val="001F4E9B"/>
    <w:rsid w:val="002F565E"/>
    <w:rsid w:val="0040604A"/>
    <w:rsid w:val="004658F6"/>
    <w:rsid w:val="0049733E"/>
    <w:rsid w:val="006C42B4"/>
    <w:rsid w:val="007769CC"/>
    <w:rsid w:val="009215DD"/>
    <w:rsid w:val="00960FC9"/>
    <w:rsid w:val="009D726B"/>
    <w:rsid w:val="00A26732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1E050A-5139-4EA0-B6C0-AD60870E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2026-03-17T15:02:00Z</dcterms:created>
  <dcterms:modified xsi:type="dcterms:W3CDTF">2026-03-17T15:02:00Z</dcterms:modified>
</cp:coreProperties>
</file>