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6408" w14:textId="77777777" w:rsidR="004D2206" w:rsidRPr="004D2206" w:rsidRDefault="004D2206" w:rsidP="004D2206">
      <w:r w:rsidRPr="004D2206">
        <w:t xml:space="preserve">M. Noman, Z. Khan, S. T. Jan. A comprehensive review on the advancements and challenges in perovskite solar cell technology. RSC Advances, 2024, 14, 5085–5131. DOI: 10.1039/D3RA07518D. </w:t>
      </w:r>
    </w:p>
    <w:p w14:paraId="6E365009" w14:textId="77777777" w:rsidR="004D2206" w:rsidRPr="004D2206" w:rsidRDefault="004D2206" w:rsidP="004D2206">
      <w:r w:rsidRPr="004D2206">
        <w:t xml:space="preserve">G. Dastgeer, et al. A review on recent progress and challenges in high-efficiency perovskite solar cells. Nano Energy, 2024, 132, 110401. DOI: 10.1016/j.nanoen.2024.110401. </w:t>
      </w:r>
    </w:p>
    <w:p w14:paraId="34A94DE6" w14:textId="77777777" w:rsidR="004D2206" w:rsidRPr="004D2206" w:rsidRDefault="004D2206" w:rsidP="004D2206">
      <w:r w:rsidRPr="004D2206">
        <w:t xml:space="preserve">C. Yang, et al. Achievements, challenges, and </w:t>
      </w:r>
      <w:proofErr w:type="gramStart"/>
      <w:r w:rsidRPr="004D2206">
        <w:t>future prospects</w:t>
      </w:r>
      <w:proofErr w:type="gramEnd"/>
      <w:r w:rsidRPr="004D2206">
        <w:t xml:space="preserve"> for perovskite solar cells. Light: Science &amp; Applications, 2024, 13, 1461. DOI: 10.1038/s41377-024-01461-x. </w:t>
      </w:r>
    </w:p>
    <w:p w14:paraId="5E1E484B" w14:textId="77777777" w:rsidR="004D2206" w:rsidRPr="004D2206" w:rsidRDefault="004D2206" w:rsidP="004D2206">
      <w:r w:rsidRPr="004D2206">
        <w:t xml:space="preserve">P. </w:t>
      </w:r>
      <w:proofErr w:type="spellStart"/>
      <w:r w:rsidRPr="004D2206">
        <w:t>Baraneedharan</w:t>
      </w:r>
      <w:proofErr w:type="spellEnd"/>
      <w:r w:rsidRPr="004D2206">
        <w:t xml:space="preserve">, et al. Recent advances and remaining challenges in perovskite solar cells. Nanomaterials, 2024, 14, 1867–1885. DOI: 10.3390/nano14231867. </w:t>
      </w:r>
    </w:p>
    <w:p w14:paraId="4AC859FC" w14:textId="77777777" w:rsidR="004D2206" w:rsidRPr="004D2206" w:rsidRDefault="004D2206" w:rsidP="004D2206">
      <w:r w:rsidRPr="004D2206">
        <w:t xml:space="preserve">R. A. Afre, et al. Perovskite solar cells: A review of the latest advances in materials, fabrication techniques and stability enhancement strategies. Micromachines, 2024, 15, 192–215. DOI: 10.3390/mi15020192. </w:t>
      </w:r>
    </w:p>
    <w:p w14:paraId="0330F23D" w14:textId="77777777" w:rsidR="004D2206" w:rsidRPr="004D2206" w:rsidRDefault="004D2206" w:rsidP="004D2206">
      <w:r w:rsidRPr="004D2206">
        <w:t xml:space="preserve">M. Afroz, et al. Perovskite solar cells: Progress, challenges, and </w:t>
      </w:r>
      <w:proofErr w:type="gramStart"/>
      <w:r w:rsidRPr="004D2206">
        <w:t>future prospects</w:t>
      </w:r>
      <w:proofErr w:type="gramEnd"/>
      <w:r w:rsidRPr="004D2206">
        <w:t xml:space="preserve">. Solar Energy Materials and Solar Cells, 2025, 267, 112345. DOI: 10.1016/j.solmat.2024.112345. </w:t>
      </w:r>
    </w:p>
    <w:p w14:paraId="07C9D1E6" w14:textId="77777777" w:rsidR="004D2206" w:rsidRPr="004D2206" w:rsidRDefault="004D2206" w:rsidP="004D2206">
      <w:r w:rsidRPr="004D2206">
        <w:t xml:space="preserve">X. Shen, et al. Key advancements and emerging trends of perovskite solar cells during 2024–2025. Nano-Micro Letters, 2026, 18, 2022–2040. DOI: 10.1007/s40820-025-02022-6. </w:t>
      </w:r>
    </w:p>
    <w:p w14:paraId="64861FD3" w14:textId="77777777" w:rsidR="004D2206" w:rsidRPr="004D2206" w:rsidRDefault="004D2206" w:rsidP="004D2206">
      <w:r w:rsidRPr="004D2206">
        <w:t xml:space="preserve">M. I. </w:t>
      </w:r>
      <w:proofErr w:type="spellStart"/>
      <w:r w:rsidRPr="004D2206">
        <w:t>Jamesh</w:t>
      </w:r>
      <w:proofErr w:type="spellEnd"/>
      <w:r w:rsidRPr="004D2206">
        <w:t xml:space="preserve">, et al. Advancement of technology towards developing high-performance perovskite solar cells. Nature Reviews Materials, 2025, 10, 73–95. DOI: 10.1038/s44296-025-00073-9. </w:t>
      </w:r>
    </w:p>
    <w:p w14:paraId="087FC620" w14:textId="77777777" w:rsidR="004D2206" w:rsidRPr="004D2206" w:rsidRDefault="004D2206" w:rsidP="004D2206">
      <w:r w:rsidRPr="004D2206">
        <w:t xml:space="preserve">A. Sharma, et al. Recent advances and strategies for enhancing perovskite solar cell performance. Advanced Energy Materials, 2025, 15, 25003641. DOI: 10.1016/j.apmate.2025.100275. </w:t>
      </w:r>
    </w:p>
    <w:p w14:paraId="28E07412" w14:textId="77777777" w:rsidR="004D2206" w:rsidRPr="004D2206" w:rsidRDefault="004D2206" w:rsidP="004D2206">
      <w:r w:rsidRPr="004D2206">
        <w:t>F. Cao, et al. Perovskite solar cells with high efficiency exceeding 25%: Progress and challenges. Energy Materials and Devices, 2024, 2, 9370018. DOI: 10.26599/EMD.2024.9370018.</w:t>
      </w:r>
    </w:p>
    <w:p w14:paraId="44DB0DF3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D0"/>
    <w:rsid w:val="000A00BE"/>
    <w:rsid w:val="001F4E9B"/>
    <w:rsid w:val="002F565E"/>
    <w:rsid w:val="0040604A"/>
    <w:rsid w:val="004658F6"/>
    <w:rsid w:val="0049733E"/>
    <w:rsid w:val="004D2206"/>
    <w:rsid w:val="006C42B4"/>
    <w:rsid w:val="007769CC"/>
    <w:rsid w:val="008B5022"/>
    <w:rsid w:val="009215DD"/>
    <w:rsid w:val="00960FC9"/>
    <w:rsid w:val="00B244D0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9EF308-FC0D-4254-932D-0A4BD5AF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3</cp:revision>
  <dcterms:created xsi:type="dcterms:W3CDTF">2026-03-19T11:50:00Z</dcterms:created>
  <dcterms:modified xsi:type="dcterms:W3CDTF">2026-03-19T11:51:00Z</dcterms:modified>
</cp:coreProperties>
</file>