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DD2E5" w14:textId="6C8F63F2" w:rsidR="00C25FF1" w:rsidRPr="00C25FF1" w:rsidRDefault="00C25FF1" w:rsidP="00C25FF1">
      <w:r w:rsidRPr="00C25FF1">
        <w:t xml:space="preserve">Han, J.; Bai, X.; Xu, X.; Bai, X.; </w:t>
      </w:r>
      <w:proofErr w:type="spellStart"/>
      <w:r w:rsidRPr="00C25FF1">
        <w:t>Husile</w:t>
      </w:r>
      <w:proofErr w:type="spellEnd"/>
      <w:r w:rsidRPr="00C25FF1">
        <w:t xml:space="preserve">, A.; Zhang, S.; Qi, L.; Guan, J. Advances and Challenges in the Electrochemical Reduction of Carbon Dioxide. </w:t>
      </w:r>
      <w:r w:rsidRPr="00C25FF1">
        <w:rPr>
          <w:i/>
          <w:iCs/>
        </w:rPr>
        <w:t>Chemical Science</w:t>
      </w:r>
      <w:r w:rsidRPr="00C25FF1">
        <w:t xml:space="preserve">, 2024, 15, 7870–7907. DOI: 10.1039/D4SC01931H </w:t>
      </w:r>
    </w:p>
    <w:p w14:paraId="67F08596" w14:textId="53FA2ADB" w:rsidR="00C25FF1" w:rsidRPr="00C25FF1" w:rsidRDefault="00C25FF1" w:rsidP="00C25FF1">
      <w:r w:rsidRPr="00C25FF1">
        <w:t xml:space="preserve">Alerte, T.; Edwards, J. P.; </w:t>
      </w:r>
      <w:proofErr w:type="spellStart"/>
      <w:r w:rsidRPr="00C25FF1">
        <w:t>Gabardo</w:t>
      </w:r>
      <w:proofErr w:type="spellEnd"/>
      <w:r w:rsidRPr="00C25FF1">
        <w:t xml:space="preserve">, C. M.; O'Brien, C. P.; Gaona, A.; Wicks, J.; Obradović, A.; Sarkar, A.; Jaffer, S. A.; MacLean, H. L.; Sinton, D.; Sargent, E. H. Downstream of the CO2 </w:t>
      </w:r>
      <w:proofErr w:type="spellStart"/>
      <w:r w:rsidRPr="00C25FF1">
        <w:t>Electrolyzer</w:t>
      </w:r>
      <w:proofErr w:type="spellEnd"/>
      <w:r w:rsidRPr="00C25FF1">
        <w:t xml:space="preserve">: Assessing the Finish Line for Electrochemical CO2 Reduction. </w:t>
      </w:r>
      <w:r w:rsidRPr="00C25FF1">
        <w:rPr>
          <w:i/>
          <w:iCs/>
        </w:rPr>
        <w:t>ACS Energy Letters</w:t>
      </w:r>
      <w:r w:rsidRPr="00C25FF1">
        <w:t xml:space="preserve">, 2021, 6, 4405–4412. DOI: 10.1021/acsenergylett.1c02263 </w:t>
      </w:r>
    </w:p>
    <w:p w14:paraId="1141C900" w14:textId="3F4AFBC9" w:rsidR="00C25FF1" w:rsidRPr="00C25FF1" w:rsidRDefault="00C25FF1" w:rsidP="00C25FF1">
      <w:r w:rsidRPr="00C25FF1">
        <w:t xml:space="preserve">Chang, B.; Pang, H.; Raziq, F.; Wang, S.; Huang, K.-W.; Ye, J.; Zhang, H. Electrochemical Reduction of Carbon Dioxide to </w:t>
      </w:r>
      <w:proofErr w:type="spellStart"/>
      <w:r w:rsidRPr="00C25FF1">
        <w:t>Multicarbon</w:t>
      </w:r>
      <w:proofErr w:type="spellEnd"/>
      <w:r w:rsidRPr="00C25FF1">
        <w:t xml:space="preserve"> (C2+) Products: Challenges and Perspectives. </w:t>
      </w:r>
      <w:r w:rsidRPr="00C25FF1">
        <w:rPr>
          <w:i/>
          <w:iCs/>
        </w:rPr>
        <w:t>Energy &amp; Environmental Science</w:t>
      </w:r>
      <w:r w:rsidRPr="00C25FF1">
        <w:t xml:space="preserve">, 2023, 16, 4714–4758. DOI: 10.1039/D3EE00964E </w:t>
      </w:r>
    </w:p>
    <w:p w14:paraId="23C8C1FE" w14:textId="3AAA1AE6" w:rsidR="00C25FF1" w:rsidRPr="00C25FF1" w:rsidRDefault="00C25FF1" w:rsidP="00C25FF1">
      <w:r w:rsidRPr="00C25FF1">
        <w:t xml:space="preserve">Chen, C.; Li, J.; Tan, X.; Zhang, Y.; Li, Y.; He, C.; Xu, Z.; Zhang, C.; Chen, C. Harnessing Single-Atom Catalysts for CO2 Electroreduction: A Review of Recent Advances. </w:t>
      </w:r>
      <w:r w:rsidRPr="00C25FF1">
        <w:rPr>
          <w:i/>
          <w:iCs/>
        </w:rPr>
        <w:t>EES Catalysis</w:t>
      </w:r>
      <w:r w:rsidRPr="00C25FF1">
        <w:t xml:space="preserve">, 2024, 2, 71–107. DOI: 10.1039/D3EY00150D </w:t>
      </w:r>
    </w:p>
    <w:p w14:paraId="67C70191" w14:textId="2AD6AAF8" w:rsidR="00C25FF1" w:rsidRPr="00C25FF1" w:rsidRDefault="00C25FF1" w:rsidP="00C25FF1">
      <w:r w:rsidRPr="00C25FF1">
        <w:t xml:space="preserve">Fan, M.; Huang, J. E.; Miao, R. K.; Mao, Y.; Ou, P.; Li, F.; Li, X.-Y.; Cao, Y.; Zhang, Z.; Zhang, J.; Yan, Y.; Ozden, A.; Ni, W.; Wang, Y.; Zhao, Y.; Chen, Z.; Khatir, B.; O'Brien, C. P.; Xu, Y.; Xiao, Y. C.; Waterhouse, G. I. N.; Golovin, K.; Wang, Z.; Sargent, E. H.; Sinton, D. Cationic-Group-Functionalized Electrocatalysts Enable Stable Acidic CO2 Electrolysis. </w:t>
      </w:r>
      <w:r w:rsidRPr="00C25FF1">
        <w:rPr>
          <w:i/>
          <w:iCs/>
        </w:rPr>
        <w:t>Nature Catalysis</w:t>
      </w:r>
      <w:r w:rsidRPr="00C25FF1">
        <w:t xml:space="preserve">, 2023, 6, 763–772. DOI: 10.1038/s41929-023-01003-5 </w:t>
      </w:r>
    </w:p>
    <w:p w14:paraId="5893FEC7" w14:textId="0869B587" w:rsidR="00C25FF1" w:rsidRPr="00C25FF1" w:rsidRDefault="00C25FF1" w:rsidP="00C25FF1">
      <w:r w:rsidRPr="00C25FF1">
        <w:t xml:space="preserve">Gu, J.; Liu, S.; Ni, W.; Ren, W.; </w:t>
      </w:r>
      <w:proofErr w:type="spellStart"/>
      <w:r w:rsidRPr="00C25FF1">
        <w:t>Haussener</w:t>
      </w:r>
      <w:proofErr w:type="spellEnd"/>
      <w:r w:rsidRPr="00C25FF1">
        <w:t xml:space="preserve">, S.; Hu, X. Modulating Electric Field Distribution by Alkali Cations for CO2 Electroreduction in Strongly Acidic Medium. </w:t>
      </w:r>
      <w:r w:rsidRPr="00C25FF1">
        <w:rPr>
          <w:i/>
          <w:iCs/>
        </w:rPr>
        <w:t>Nature Catalysis</w:t>
      </w:r>
      <w:r w:rsidRPr="00C25FF1">
        <w:t xml:space="preserve">, 2022, 5, 268–276. DOI: 10.1038/s41929-022-00761-y </w:t>
      </w:r>
    </w:p>
    <w:p w14:paraId="40A1EFBC" w14:textId="5A65AFD1" w:rsidR="00C25FF1" w:rsidRPr="00C25FF1" w:rsidRDefault="00C25FF1" w:rsidP="00C25FF1">
      <w:proofErr w:type="gramStart"/>
      <w:r w:rsidRPr="00C25FF1">
        <w:t>Kiss</w:t>
      </w:r>
      <w:proofErr w:type="gramEnd"/>
      <w:r w:rsidRPr="00C25FF1">
        <w:t xml:space="preserve">, A. A.; Zondervan, E.; van der Ham, A. G. J.; Sanchez Fernandez, E. Challenges and Opportunities for CO2 Electroreduction from a Process Systems Engineering Perspective. </w:t>
      </w:r>
      <w:r w:rsidRPr="00C25FF1">
        <w:rPr>
          <w:i/>
          <w:iCs/>
        </w:rPr>
        <w:t>Frontiers in Energy Research</w:t>
      </w:r>
      <w:r w:rsidRPr="00C25FF1">
        <w:t xml:space="preserve">, 2024, 12, 1340622. DOI: 10.3389/fenrg.2024.1340622 </w:t>
      </w:r>
    </w:p>
    <w:p w14:paraId="1F76D82A" w14:textId="0A16D279" w:rsidR="00C25FF1" w:rsidRPr="00C25FF1" w:rsidRDefault="00C25FF1" w:rsidP="00C25FF1">
      <w:r w:rsidRPr="00C25FF1">
        <w:t xml:space="preserve">Wang, Q.; Wei, H.; Liu, P.; Su, Z.; Gong, X.-Q. Recent Advances in Copper-Based Catalysts for Electrocatalytic CO2 Reduction toward Multi-Carbon Products. </w:t>
      </w:r>
      <w:r w:rsidRPr="00C25FF1">
        <w:rPr>
          <w:i/>
          <w:iCs/>
        </w:rPr>
        <w:t>Nano Research Energy</w:t>
      </w:r>
      <w:r w:rsidRPr="00C25FF1">
        <w:t xml:space="preserve">, 2024, 3, e9120112. DOI: 10.26599/NRE.2024.9120112 </w:t>
      </w:r>
    </w:p>
    <w:p w14:paraId="2D4F8712" w14:textId="289534DD" w:rsidR="00C25FF1" w:rsidRPr="00C25FF1" w:rsidRDefault="00C25FF1" w:rsidP="00C25FF1">
      <w:r w:rsidRPr="00C25FF1">
        <w:t xml:space="preserve">Yu, F.; Deng, K.; Du, M.; Wang, W.; Liu, F.; Liang, D. Electrochemical CO2 Reduction: From Catalysts to Reactive Thermodynamics and Kinetics. </w:t>
      </w:r>
      <w:r w:rsidRPr="00C25FF1">
        <w:rPr>
          <w:i/>
          <w:iCs/>
        </w:rPr>
        <w:t>Carbon Capture Science &amp; Technology</w:t>
      </w:r>
      <w:r w:rsidRPr="00C25FF1">
        <w:t xml:space="preserve">, 2023, 6, 100081. DOI: 10.1016/j.ccst.2022.100081 </w:t>
      </w:r>
    </w:p>
    <w:p w14:paraId="36D83AA6" w14:textId="7F19D201" w:rsidR="00BB6736" w:rsidRDefault="00C25FF1" w:rsidP="00C25FF1">
      <w:r w:rsidRPr="00C25FF1">
        <w:t xml:space="preserve">Liu, S.; Lu, B.; Zhai, Y.; Zhang, X.; Ma, J. Electrochemical CO2 Reduction: Advances, Insights, Challenges, and Future Directions. </w:t>
      </w:r>
      <w:r w:rsidRPr="00C25FF1">
        <w:rPr>
          <w:i/>
          <w:iCs/>
        </w:rPr>
        <w:t>Carbon Capture Science &amp; Technology</w:t>
      </w:r>
      <w:r w:rsidRPr="00C25FF1">
        <w:t>, 2025, 14, 100337. DOI: 10.1016/j.ccst.2025.100337</w:t>
      </w:r>
    </w:p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C4"/>
    <w:rsid w:val="000A00BE"/>
    <w:rsid w:val="001F4E9B"/>
    <w:rsid w:val="002F565E"/>
    <w:rsid w:val="0040604A"/>
    <w:rsid w:val="004658F6"/>
    <w:rsid w:val="0049733E"/>
    <w:rsid w:val="004E08C4"/>
    <w:rsid w:val="006C42B4"/>
    <w:rsid w:val="007769CC"/>
    <w:rsid w:val="007D7D2A"/>
    <w:rsid w:val="009215DD"/>
    <w:rsid w:val="00960FC9"/>
    <w:rsid w:val="00BB6736"/>
    <w:rsid w:val="00C25FF1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B3FA"/>
  <w15:chartTrackingRefBased/>
  <w15:docId w15:val="{D679FB59-96DB-4493-91FC-9F067092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2026-03-19T12:02:00Z</dcterms:created>
  <dcterms:modified xsi:type="dcterms:W3CDTF">2026-03-19T12:02:00Z</dcterms:modified>
</cp:coreProperties>
</file>