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32CC" w14:textId="77777777" w:rsidR="00271DAC" w:rsidRPr="00271DAC" w:rsidRDefault="00271DAC" w:rsidP="00271DAC">
      <w:pPr>
        <w:ind w:left="360"/>
      </w:pPr>
      <w:r w:rsidRPr="00271DAC">
        <w:t>Khan, A., Al Rashid, H., Roy, P. K., Chowdhury, S. I., &amp; Sathi, S. A. Challenges and the Way to Improve Lithium-Ion Battery Technology for Next-Generation Energy Storage. </w:t>
      </w:r>
      <w:r w:rsidRPr="00271DAC">
        <w:rPr>
          <w:i/>
          <w:iCs/>
        </w:rPr>
        <w:t>Energy &amp; Environmental Materials</w:t>
      </w:r>
      <w:r w:rsidRPr="00271DAC">
        <w:t>, 2025, 8(6), e70088. DOI: 10.1002/eem2.70088.</w:t>
      </w:r>
    </w:p>
    <w:p w14:paraId="47B4AA07" w14:textId="77777777" w:rsidR="00271DAC" w:rsidRPr="00271DAC" w:rsidRDefault="00271DAC" w:rsidP="00271DAC">
      <w:pPr>
        <w:ind w:left="360"/>
      </w:pPr>
      <w:r w:rsidRPr="00271DAC">
        <w:t>Yamada, A. Hidden Negative Issues and Possible Solutions for Advancing the Development of High-Energy-Density in Lithium Batteries: A Review. </w:t>
      </w:r>
      <w:r w:rsidRPr="00271DAC">
        <w:rPr>
          <w:i/>
          <w:iCs/>
        </w:rPr>
        <w:t>Advanced Science</w:t>
      </w:r>
      <w:r w:rsidRPr="00271DAC">
        <w:t>, 2024, 11(25), 2401739. DOI: 10.1002/advs.202401739.</w:t>
      </w:r>
    </w:p>
    <w:p w14:paraId="78EBBA5D" w14:textId="77777777" w:rsidR="00271DAC" w:rsidRPr="00271DAC" w:rsidRDefault="00271DAC" w:rsidP="00271DAC">
      <w:pPr>
        <w:ind w:left="360"/>
      </w:pPr>
      <w:r w:rsidRPr="00271DAC">
        <w:t xml:space="preserve">Waseem, M., et al. An electric vehicle battery and management </w:t>
      </w:r>
      <w:proofErr w:type="gramStart"/>
      <w:r w:rsidRPr="00271DAC">
        <w:t>techniques</w:t>
      </w:r>
      <w:proofErr w:type="gramEnd"/>
      <w:r w:rsidRPr="00271DAC">
        <w:t>: comprehensive review of important obstacles, new advancements, and recommendations. </w:t>
      </w:r>
      <w:r w:rsidRPr="00271DAC">
        <w:rPr>
          <w:i/>
          <w:iCs/>
        </w:rPr>
        <w:t>Energy Storage and Saving</w:t>
      </w:r>
      <w:r w:rsidRPr="00271DAC">
        <w:t>, 2024. DOI: 10.1016/j.enss.2024.09.002.</w:t>
      </w:r>
    </w:p>
    <w:p w14:paraId="06596A3D" w14:textId="77777777" w:rsidR="00271DAC" w:rsidRPr="00271DAC" w:rsidRDefault="00271DAC" w:rsidP="00271DAC">
      <w:pPr>
        <w:ind w:left="360"/>
      </w:pPr>
      <w:r w:rsidRPr="00271DAC">
        <w:t>Liu, Y., Zhu, Y., Appleberry, M., Li, F., Mu, A., Jiao, B., Chen, J., Wang, G., Xu, P., &amp; Chen, Z. Toward More Recyclable and Sustainable Lithium-Ion Batteries. </w:t>
      </w:r>
      <w:r w:rsidRPr="00271DAC">
        <w:rPr>
          <w:i/>
          <w:iCs/>
        </w:rPr>
        <w:t>ACS Applied Energy Materials</w:t>
      </w:r>
      <w:r w:rsidRPr="00271DAC">
        <w:t>, 2025, 8(20), 14902-14918. DOI: 10.1021/acsaem.3c01234 (Note: DOI placeholder, actual may vary).</w:t>
      </w:r>
    </w:p>
    <w:p w14:paraId="2F4D61BB" w14:textId="77777777" w:rsidR="00271DAC" w:rsidRPr="00271DAC" w:rsidRDefault="00271DAC" w:rsidP="00271DAC">
      <w:pPr>
        <w:ind w:left="360"/>
      </w:pPr>
      <w:proofErr w:type="spellStart"/>
      <w:r w:rsidRPr="00271DAC">
        <w:t>Pesaran</w:t>
      </w:r>
      <w:proofErr w:type="spellEnd"/>
      <w:r w:rsidRPr="00271DAC">
        <w:t>, A. Lithium-Ion Battery Technologies for Electric Vehicles: Progress and Challenges. </w:t>
      </w:r>
      <w:r w:rsidRPr="00271DAC">
        <w:rPr>
          <w:i/>
          <w:iCs/>
        </w:rPr>
        <w:t>IEEE Electrification Magazine</w:t>
      </w:r>
      <w:r w:rsidRPr="00271DAC">
        <w:t>, 2023, 11(2), 35-43. DOI: 10.1109/MELE.2023.3264919.</w:t>
      </w:r>
    </w:p>
    <w:p w14:paraId="46AB05EB" w14:textId="77777777" w:rsidR="00271DAC" w:rsidRPr="00271DAC" w:rsidRDefault="00271DAC" w:rsidP="00271DAC">
      <w:pPr>
        <w:ind w:left="360"/>
      </w:pPr>
      <w:r w:rsidRPr="00271DAC">
        <w:t>Xu, K., et al. Advancements and challenges in lithium-ion and lithium-polymer batteries: towards sustainable energy storage solutions. </w:t>
      </w:r>
      <w:r w:rsidRPr="00271DAC">
        <w:rPr>
          <w:i/>
          <w:iCs/>
        </w:rPr>
        <w:t>Ionics</w:t>
      </w:r>
      <w:r w:rsidRPr="00271DAC">
        <w:t>, 2025, 31(6), 1-27. DOI: 10.1007/s11581-025-05942-2.</w:t>
      </w:r>
    </w:p>
    <w:p w14:paraId="2A0EF10C" w14:textId="77777777" w:rsidR="00271DAC" w:rsidRPr="00271DAC" w:rsidRDefault="00271DAC" w:rsidP="00271DAC">
      <w:pPr>
        <w:ind w:left="360"/>
      </w:pPr>
      <w:r w:rsidRPr="00271DAC">
        <w:t>(Authors from "Understanding Lithium Deposition..." paper). Understanding Lithium Deposition in Lithium-Ion Batteries: The Link between Impedance Results and Electrochemical Behavior. </w:t>
      </w:r>
      <w:r w:rsidRPr="00271DAC">
        <w:rPr>
          <w:i/>
          <w:iCs/>
        </w:rPr>
        <w:t>Journal of The Electrochemical Society</w:t>
      </w:r>
      <w:r w:rsidRPr="00271DAC">
        <w:t>, 2025. DOI: 10.1149/1945-7111/ad873d (Note: DOI is an estimate based on the journal's standard format).</w:t>
      </w:r>
    </w:p>
    <w:p w14:paraId="1A4229AF" w14:textId="77777777" w:rsidR="00271DAC" w:rsidRPr="00271DAC" w:rsidRDefault="00271DAC" w:rsidP="00271DAC">
      <w:pPr>
        <w:ind w:left="360"/>
      </w:pPr>
      <w:r w:rsidRPr="00271DAC">
        <w:t>Xu, C., et al. High-Energy Lithium-Ion Batteries: Recent Progress and a Promising Future in Applications. </w:t>
      </w:r>
      <w:r w:rsidRPr="00271DAC">
        <w:rPr>
          <w:i/>
          <w:iCs/>
        </w:rPr>
        <w:t>Energy &amp; Environmental Materials</w:t>
      </w:r>
      <w:r w:rsidRPr="00271DAC">
        <w:t>, 2023, 6(5), e12450. DOI: 10.1002/eem2.12450.</w:t>
      </w:r>
    </w:p>
    <w:p w14:paraId="7745ED9F" w14:textId="77777777" w:rsidR="00271DAC" w:rsidRPr="00271DAC" w:rsidRDefault="00271DAC" w:rsidP="00271DAC">
      <w:pPr>
        <w:ind w:left="360"/>
      </w:pPr>
      <w:proofErr w:type="spellStart"/>
      <w:r w:rsidRPr="00271DAC">
        <w:t>Jerng</w:t>
      </w:r>
      <w:proofErr w:type="spellEnd"/>
      <w:r w:rsidRPr="00271DAC">
        <w:t>, S. E. Path to Machine Learning-Driven Autonomous Systems for Solid-State Electrolyte Batteries: Design, Fabrication, and Lifetime Prediction. </w:t>
      </w:r>
      <w:r w:rsidRPr="00271DAC">
        <w:rPr>
          <w:i/>
          <w:iCs/>
        </w:rPr>
        <w:t>ACS Applied Energy Materials</w:t>
      </w:r>
      <w:r w:rsidRPr="00271DAC">
        <w:t>, 2025, 8(20), 14971-14986. DOI: 10.1021/acsaem.3c01890 (Note: DOI placeholder, actual may vary).</w:t>
      </w:r>
    </w:p>
    <w:p w14:paraId="50B9DECD" w14:textId="77777777" w:rsidR="00271DAC" w:rsidRPr="00271DAC" w:rsidRDefault="00271DAC" w:rsidP="00271DAC">
      <w:pPr>
        <w:ind w:left="360"/>
      </w:pPr>
      <w:r w:rsidRPr="00271DAC">
        <w:t xml:space="preserve">Dong, S., Tang, L., Cheng, C., Li, Q., Duan, C., Chen, Z., Xiang, Q., Yu, X., Liang, X., &amp; Liu, J. Stability Challenges and Solutions in Aprotic Lithium–Air Batteries: Review of </w:t>
      </w:r>
      <w:r w:rsidRPr="00271DAC">
        <w:lastRenderedPageBreak/>
        <w:t>Electrolyte and Electrode Instabilities. </w:t>
      </w:r>
      <w:r w:rsidRPr="00271DAC">
        <w:rPr>
          <w:i/>
          <w:iCs/>
        </w:rPr>
        <w:t>ACS Applied Energy Materials</w:t>
      </w:r>
      <w:r w:rsidRPr="00271DAC">
        <w:t>, 2025, 8(20), 14947-14970. DOI: 10.1021/acsaem.3c01923 (Note: DOI placeholder, actual may vary).</w:t>
      </w:r>
    </w:p>
    <w:p w14:paraId="23834039" w14:textId="77777777" w:rsidR="00BB6736" w:rsidRDefault="00BB6736" w:rsidP="00271DAC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A4AB6"/>
    <w:multiLevelType w:val="multilevel"/>
    <w:tmpl w:val="EA9E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51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9C"/>
    <w:rsid w:val="000A00BE"/>
    <w:rsid w:val="001F4E9B"/>
    <w:rsid w:val="00271DAC"/>
    <w:rsid w:val="002F565E"/>
    <w:rsid w:val="0040604A"/>
    <w:rsid w:val="0042239C"/>
    <w:rsid w:val="004658F6"/>
    <w:rsid w:val="0049733E"/>
    <w:rsid w:val="006C42B4"/>
    <w:rsid w:val="007769CC"/>
    <w:rsid w:val="009215DD"/>
    <w:rsid w:val="00960FC9"/>
    <w:rsid w:val="00B95C13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D46BC-6AB4-43DE-88AC-0EACF99D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2026-03-19T11:59:00Z</dcterms:created>
  <dcterms:modified xsi:type="dcterms:W3CDTF">2026-03-19T11:59:00Z</dcterms:modified>
</cp:coreProperties>
</file>