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1041F" w14:textId="4F1A2979" w:rsidR="00F65305" w:rsidRDefault="00534979" w:rsidP="00534979">
      <w:pPr>
        <w:jc w:val="center"/>
        <w:rPr>
          <w:b/>
          <w:bCs/>
          <w:sz w:val="24"/>
          <w:szCs w:val="24"/>
          <w:lang w:val="es-ES"/>
        </w:rPr>
      </w:pPr>
      <w:r w:rsidRPr="00534979">
        <w:rPr>
          <w:b/>
          <w:bCs/>
          <w:sz w:val="24"/>
          <w:szCs w:val="24"/>
          <w:lang w:val="es-ES"/>
        </w:rPr>
        <w:t>CONSENTIMIENTO</w:t>
      </w:r>
      <w:r w:rsidRPr="00534979">
        <w:rPr>
          <w:b/>
          <w:bCs/>
          <w:sz w:val="24"/>
          <w:szCs w:val="24"/>
          <w:lang w:val="es-ES"/>
        </w:rPr>
        <w:br/>
        <w:t>INFORMADO</w:t>
      </w:r>
    </w:p>
    <w:p w14:paraId="2EE099B5" w14:textId="77777777" w:rsidR="00534979" w:rsidRPr="00534979" w:rsidRDefault="00534979" w:rsidP="00534979">
      <w:pPr>
        <w:jc w:val="center"/>
        <w:rPr>
          <w:b/>
          <w:bCs/>
          <w:sz w:val="24"/>
          <w:szCs w:val="24"/>
          <w:lang w:val="es-ES"/>
        </w:rPr>
      </w:pPr>
    </w:p>
    <w:p w14:paraId="10A34D9D" w14:textId="4E6CF257" w:rsidR="00534979" w:rsidRDefault="00534979" w:rsidP="00534979">
      <w:pPr>
        <w:rPr>
          <w:sz w:val="24"/>
          <w:szCs w:val="24"/>
          <w:lang w:val="es-ES"/>
        </w:rPr>
      </w:pPr>
      <w:r w:rsidRPr="00534979">
        <w:rPr>
          <w:sz w:val="24"/>
          <w:szCs w:val="24"/>
          <w:lang w:val="es-ES"/>
        </w:rPr>
        <w:t xml:space="preserve">Yo, Y.C.A con DNI </w:t>
      </w:r>
      <w:proofErr w:type="spellStart"/>
      <w:r w:rsidRPr="00534979">
        <w:rPr>
          <w:sz w:val="24"/>
          <w:szCs w:val="24"/>
          <w:lang w:val="es-ES"/>
        </w:rPr>
        <w:t>N°</w:t>
      </w:r>
      <w:proofErr w:type="spellEnd"/>
      <w:r w:rsidRPr="00534979">
        <w:rPr>
          <w:sz w:val="24"/>
          <w:szCs w:val="24"/>
          <w:lang w:val="es-ES"/>
        </w:rPr>
        <w:t xml:space="preserve"> 44237628. En calidad de: () Paciente (X) Apoderado de mi: () Hijo(a). He recibido información suficiente acerca de la evaluación psicológica, por parte del alumno de psicología. Cinthya Cala Zapana al que presta voluntariamente mi consentimiento, de acuerdo a las siguientes condiciones:</w:t>
      </w:r>
    </w:p>
    <w:p w14:paraId="4942B58C" w14:textId="77777777" w:rsidR="002D5E1A" w:rsidRPr="00534979" w:rsidRDefault="002D5E1A" w:rsidP="00534979">
      <w:pPr>
        <w:rPr>
          <w:sz w:val="24"/>
          <w:szCs w:val="24"/>
          <w:lang w:val="es-ES"/>
        </w:rPr>
      </w:pPr>
    </w:p>
    <w:p w14:paraId="2C478B8C" w14:textId="128F20D6" w:rsidR="00534979" w:rsidRPr="00534979" w:rsidRDefault="00534979" w:rsidP="00534979">
      <w:pPr>
        <w:rPr>
          <w:b/>
          <w:bCs/>
          <w:sz w:val="24"/>
          <w:szCs w:val="24"/>
          <w:lang w:val="es-ES"/>
        </w:rPr>
      </w:pPr>
      <w:r w:rsidRPr="00534979">
        <w:rPr>
          <w:b/>
          <w:bCs/>
          <w:sz w:val="24"/>
          <w:szCs w:val="24"/>
          <w:lang w:val="es-ES"/>
        </w:rPr>
        <w:t>CARACTERISTICAS DE LA EVALUACION PSICOLOGICA:</w:t>
      </w:r>
    </w:p>
    <w:p w14:paraId="3C9CA6C2" w14:textId="0F5C3717" w:rsidR="00534979" w:rsidRPr="00534979" w:rsidRDefault="00534979" w:rsidP="00534979">
      <w:pPr>
        <w:pStyle w:val="Prrafodelista"/>
        <w:numPr>
          <w:ilvl w:val="0"/>
          <w:numId w:val="1"/>
        </w:numPr>
        <w:rPr>
          <w:sz w:val="24"/>
          <w:szCs w:val="24"/>
          <w:lang w:val="es-ES"/>
        </w:rPr>
      </w:pPr>
      <w:r w:rsidRPr="00534979">
        <w:rPr>
          <w:sz w:val="24"/>
          <w:szCs w:val="24"/>
          <w:lang w:val="es-ES"/>
        </w:rPr>
        <w:t>Se realizará una evaluación psicológica, la cual se orientará a la atención de los motivos de consulta expuestos.</w:t>
      </w:r>
    </w:p>
    <w:p w14:paraId="5BE3EDA2" w14:textId="467436D1" w:rsidR="00534979" w:rsidRPr="00534979" w:rsidRDefault="00534979" w:rsidP="00534979">
      <w:pPr>
        <w:pStyle w:val="Prrafodelista"/>
        <w:numPr>
          <w:ilvl w:val="0"/>
          <w:numId w:val="1"/>
        </w:numPr>
        <w:rPr>
          <w:sz w:val="24"/>
          <w:szCs w:val="24"/>
          <w:lang w:val="es-ES"/>
        </w:rPr>
      </w:pPr>
      <w:r w:rsidRPr="00534979">
        <w:rPr>
          <w:sz w:val="24"/>
          <w:szCs w:val="24"/>
          <w:lang w:val="es-ES"/>
        </w:rPr>
        <w:t>El abordaje será el de acuerdo a cada situación clínica y se inscribe dentro del marco de la psicoterapia basada en a la evidencia.</w:t>
      </w:r>
    </w:p>
    <w:p w14:paraId="64E366F2" w14:textId="323D5A25" w:rsidR="00534979" w:rsidRDefault="00534979" w:rsidP="00534979">
      <w:pPr>
        <w:pStyle w:val="Prrafodelista"/>
        <w:numPr>
          <w:ilvl w:val="0"/>
          <w:numId w:val="1"/>
        </w:numPr>
        <w:rPr>
          <w:sz w:val="24"/>
          <w:szCs w:val="24"/>
          <w:lang w:val="es-ES"/>
        </w:rPr>
      </w:pPr>
      <w:r w:rsidRPr="00534979">
        <w:rPr>
          <w:sz w:val="24"/>
          <w:szCs w:val="24"/>
          <w:lang w:val="es-ES"/>
        </w:rPr>
        <w:t>Por el presente dejo constancia que he sido informado de las características técnicas del enfoque a aplicar y me han sido respondida a todas las dudas pertinentes.</w:t>
      </w:r>
    </w:p>
    <w:p w14:paraId="4C46C18F" w14:textId="77777777" w:rsidR="002D5E1A" w:rsidRPr="002D5E1A" w:rsidRDefault="002D5E1A" w:rsidP="002D5E1A">
      <w:pPr>
        <w:rPr>
          <w:sz w:val="24"/>
          <w:szCs w:val="24"/>
          <w:lang w:val="es-ES"/>
        </w:rPr>
      </w:pPr>
    </w:p>
    <w:p w14:paraId="596CC8FE" w14:textId="3FE78ED5" w:rsidR="00534979" w:rsidRPr="00534979" w:rsidRDefault="00534979" w:rsidP="00534979">
      <w:pPr>
        <w:rPr>
          <w:b/>
          <w:bCs/>
          <w:sz w:val="24"/>
          <w:szCs w:val="24"/>
          <w:lang w:val="es-ES"/>
        </w:rPr>
      </w:pPr>
      <w:r w:rsidRPr="00534979">
        <w:rPr>
          <w:b/>
          <w:bCs/>
          <w:sz w:val="24"/>
          <w:szCs w:val="24"/>
          <w:lang w:val="es-ES"/>
        </w:rPr>
        <w:t>DURACION Y MODALIDAD DE LA EVALUACION PSICOLOGICA:</w:t>
      </w:r>
    </w:p>
    <w:p w14:paraId="2EDFCBAF" w14:textId="718BE596" w:rsidR="00534979" w:rsidRPr="00534979" w:rsidRDefault="00534979" w:rsidP="00534979">
      <w:pPr>
        <w:pStyle w:val="Prrafodelista"/>
        <w:numPr>
          <w:ilvl w:val="0"/>
          <w:numId w:val="2"/>
        </w:numPr>
        <w:rPr>
          <w:sz w:val="24"/>
          <w:szCs w:val="24"/>
          <w:lang w:val="es-ES"/>
        </w:rPr>
      </w:pPr>
      <w:r w:rsidRPr="00534979">
        <w:rPr>
          <w:sz w:val="24"/>
          <w:szCs w:val="24"/>
          <w:lang w:val="es-ES"/>
        </w:rPr>
        <w:t>La evaluación psicológica se llevará a cabo con una determinada prioridad indicada por el estudiante de psicología tratante. Las consultas tienen una duración promedio de 50 minutos, pudiendo haber variaciones según lo que acontezca en su transcurso.</w:t>
      </w:r>
    </w:p>
    <w:p w14:paraId="2FB52541" w14:textId="362DE8FA" w:rsidR="00534979" w:rsidRDefault="00534979" w:rsidP="00534979">
      <w:pPr>
        <w:pStyle w:val="Prrafodelista"/>
        <w:numPr>
          <w:ilvl w:val="0"/>
          <w:numId w:val="2"/>
        </w:numPr>
        <w:rPr>
          <w:sz w:val="24"/>
          <w:szCs w:val="24"/>
          <w:lang w:val="es-ES"/>
        </w:rPr>
      </w:pPr>
      <w:r w:rsidRPr="00534979">
        <w:rPr>
          <w:sz w:val="24"/>
          <w:szCs w:val="24"/>
          <w:lang w:val="es-ES"/>
        </w:rPr>
        <w:t>El plazo de tratamiento será el que el/la estudiante de psicología tratante, juzgue necesario de acuerdo a la problemática que ha generado la consulta.</w:t>
      </w:r>
    </w:p>
    <w:p w14:paraId="1CAAAB88" w14:textId="77777777" w:rsidR="002D5E1A" w:rsidRPr="002D5E1A" w:rsidRDefault="002D5E1A" w:rsidP="002D5E1A">
      <w:pPr>
        <w:rPr>
          <w:sz w:val="24"/>
          <w:szCs w:val="24"/>
          <w:lang w:val="es-ES"/>
        </w:rPr>
      </w:pPr>
    </w:p>
    <w:p w14:paraId="76E60800" w14:textId="42C01EAA" w:rsidR="00534979" w:rsidRDefault="00534979" w:rsidP="00534979">
      <w:pPr>
        <w:rPr>
          <w:sz w:val="24"/>
          <w:szCs w:val="24"/>
          <w:lang w:val="es-ES"/>
        </w:rPr>
      </w:pPr>
      <w:r w:rsidRPr="00534979">
        <w:rPr>
          <w:b/>
          <w:bCs/>
          <w:sz w:val="24"/>
          <w:szCs w:val="24"/>
          <w:lang w:val="es-ES"/>
        </w:rPr>
        <w:t>Lugar</w:t>
      </w:r>
      <w:r>
        <w:rPr>
          <w:sz w:val="24"/>
          <w:szCs w:val="24"/>
          <w:lang w:val="es-ES"/>
        </w:rPr>
        <w:t xml:space="preserve">: casa de </w:t>
      </w:r>
      <w:r w:rsidR="002D5E1A">
        <w:rPr>
          <w:sz w:val="24"/>
          <w:szCs w:val="24"/>
          <w:lang w:val="es-ES"/>
        </w:rPr>
        <w:t>evaluación</w:t>
      </w:r>
    </w:p>
    <w:p w14:paraId="0F6735B7" w14:textId="77777777" w:rsidR="00534979" w:rsidRDefault="00534979" w:rsidP="00534979">
      <w:pPr>
        <w:rPr>
          <w:noProof/>
        </w:rPr>
      </w:pPr>
      <w:r w:rsidRPr="00534979">
        <w:rPr>
          <w:b/>
          <w:bCs/>
          <w:sz w:val="24"/>
          <w:szCs w:val="24"/>
          <w:lang w:val="es-ES"/>
        </w:rPr>
        <w:t>Fecha</w:t>
      </w:r>
      <w:r>
        <w:rPr>
          <w:sz w:val="24"/>
          <w:szCs w:val="24"/>
          <w:lang w:val="es-ES"/>
        </w:rPr>
        <w:t xml:space="preserve">: </w:t>
      </w:r>
      <w:r w:rsidRPr="002D5E1A">
        <w:rPr>
          <w:sz w:val="24"/>
          <w:szCs w:val="24"/>
          <w:u w:val="single"/>
          <w:lang w:val="es-ES"/>
        </w:rPr>
        <w:t>10/04/2023</w:t>
      </w:r>
    </w:p>
    <w:p w14:paraId="31343884" w14:textId="77777777" w:rsidR="00534979" w:rsidRDefault="00534979" w:rsidP="00534979">
      <w:pPr>
        <w:rPr>
          <w:noProof/>
        </w:rPr>
      </w:pPr>
    </w:p>
    <w:p w14:paraId="597A3BBE" w14:textId="233E89AB" w:rsidR="00534979" w:rsidRDefault="00534979" w:rsidP="00534979">
      <w:pPr>
        <w:rPr>
          <w:noProof/>
        </w:rPr>
      </w:pPr>
      <w:r>
        <w:rPr>
          <w:noProof/>
        </w:rPr>
        <w:drawing>
          <wp:anchor distT="0" distB="0" distL="114300" distR="114300" simplePos="0" relativeHeight="251658240" behindDoc="0" locked="0" layoutInCell="1" allowOverlap="1" wp14:anchorId="04913F43" wp14:editId="3D36E01D">
            <wp:simplePos x="0" y="0"/>
            <wp:positionH relativeFrom="column">
              <wp:posOffset>3025140</wp:posOffset>
            </wp:positionH>
            <wp:positionV relativeFrom="paragraph">
              <wp:posOffset>99060</wp:posOffset>
            </wp:positionV>
            <wp:extent cx="831215" cy="800100"/>
            <wp:effectExtent l="0" t="0" r="6985" b="0"/>
            <wp:wrapSquare wrapText="bothSides"/>
            <wp:docPr id="2898210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21097" name=""/>
                    <pic:cNvPicPr/>
                  </pic:nvPicPr>
                  <pic:blipFill rotWithShape="1">
                    <a:blip r:embed="rId5">
                      <a:extLst>
                        <a:ext uri="{28A0092B-C50C-407E-A947-70E740481C1C}">
                          <a14:useLocalDpi xmlns:a14="http://schemas.microsoft.com/office/drawing/2010/main" val="0"/>
                        </a:ext>
                      </a:extLst>
                    </a:blip>
                    <a:srcRect l="51339" t="65752" r="45483" b="28675"/>
                    <a:stretch/>
                  </pic:blipFill>
                  <pic:spPr bwMode="auto">
                    <a:xfrm>
                      <a:off x="0" y="0"/>
                      <a:ext cx="831215" cy="800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C983C5" w14:textId="218C4154" w:rsidR="00534979" w:rsidRPr="00534979" w:rsidRDefault="00534979" w:rsidP="00534979">
      <w:pPr>
        <w:rPr>
          <w:sz w:val="24"/>
          <w:szCs w:val="24"/>
          <w:lang w:val="es-ES"/>
        </w:rPr>
      </w:pPr>
    </w:p>
    <w:sectPr w:rsidR="00534979" w:rsidRPr="005349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D44ED"/>
    <w:multiLevelType w:val="hybridMultilevel"/>
    <w:tmpl w:val="1384FAB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6E243614"/>
    <w:multiLevelType w:val="hybridMultilevel"/>
    <w:tmpl w:val="DA56B23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943881878">
    <w:abstractNumId w:val="1"/>
  </w:num>
  <w:num w:numId="2" w16cid:durableId="458762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979"/>
    <w:rsid w:val="00091F59"/>
    <w:rsid w:val="002D5E1A"/>
    <w:rsid w:val="00534979"/>
    <w:rsid w:val="00F6530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B7324"/>
  <w15:chartTrackingRefBased/>
  <w15:docId w15:val="{44D380A9-6E01-41BF-8EB0-A1EC3E1D3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4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199</Words>
  <Characters>1097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GUSTAVO ALEXANDER CAQUI CUEVA</dc:creator>
  <cp:keywords/>
  <dc:description/>
  <cp:lastModifiedBy>ALUMNO - GUSTAVO ALEXANDER CAQUI CUEVA</cp:lastModifiedBy>
  <cp:revision>1</cp:revision>
  <dcterms:created xsi:type="dcterms:W3CDTF">2023-04-20T20:41:00Z</dcterms:created>
  <dcterms:modified xsi:type="dcterms:W3CDTF">2023-04-20T20:53:00Z</dcterms:modified>
</cp:coreProperties>
</file>