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E3" w:rsidRDefault="00E178E3" w:rsidP="00A95364">
      <w:pPr>
        <w:ind w:firstLine="708"/>
        <w:jc w:val="both"/>
      </w:pPr>
      <w:r>
        <w:t>Las asociaciones que se han establecido para ambos sistemas (Simpático y Parasimpático) funcionan para aplicarlo en personas comunes, quienes manejan regularmente frecuencias de respiración en</w:t>
      </w:r>
      <w:r w:rsidR="00547BD2">
        <w:t>tre</w:t>
      </w:r>
      <w:r>
        <w:t xml:space="preserve"> las 12 y 18 respiraciones por minuto. Sin embargo la interpretación de dichos índices para personas que manejan frecuencias de respiraciones menores, no funciona, ya que sus registros difieren al comp</w:t>
      </w:r>
      <w:r w:rsidR="00547BD2">
        <w:t xml:space="preserve">arar los espectros de potencia. Es decir, </w:t>
      </w:r>
      <w:r>
        <w:t>cuando hay bajas frecuencias respiratorias se refleja en un incremento de las bajas frecuencias (LF) y una disminución de las altas frecuencias (HF). Con las interpretaciones estableci</w:t>
      </w:r>
      <w:r w:rsidR="00235F70">
        <w:t>das</w:t>
      </w:r>
      <w:r w:rsidR="00A95364">
        <w:t xml:space="preserve"> de los índices</w:t>
      </w:r>
      <w:r w:rsidR="00235F70">
        <w:t>, este hecho se interpreta</w:t>
      </w:r>
      <w:r>
        <w:t xml:space="preserve"> como un aumento en la actividad del sistem</w:t>
      </w:r>
      <w:r w:rsidR="00235F70">
        <w:t>a Simpático, lo cu</w:t>
      </w:r>
      <w:r w:rsidR="00547BD2">
        <w:t>a</w:t>
      </w:r>
      <w:r w:rsidR="00235F70">
        <w:t>l no coincide con  el efecto que sucede al momento de disminuir la frecuencia respiratoria.</w:t>
      </w:r>
    </w:p>
    <w:p w:rsidR="00E178E3" w:rsidRDefault="00235F70" w:rsidP="001F67C6">
      <w:pPr>
        <w:ind w:firstLine="708"/>
        <w:jc w:val="both"/>
      </w:pPr>
      <w:r>
        <w:t>Cabe destacar la</w:t>
      </w:r>
      <w:r w:rsidR="00547BD2">
        <w:t xml:space="preserve"> </w:t>
      </w:r>
      <w:r>
        <w:t>importancia de</w:t>
      </w:r>
      <w:r w:rsidR="00A95364">
        <w:t xml:space="preserve"> proponer</w:t>
      </w:r>
      <w:r>
        <w:t xml:space="preserve"> una nueva interpretación o la implementación de nuevos índices </w:t>
      </w:r>
      <w:r w:rsidR="00547BD2">
        <w:t>para aplicarlos en personas que manejan bajas frecuencias respiratorias. Caso específico</w:t>
      </w:r>
      <w:r w:rsidR="00E178E3">
        <w:t xml:space="preserve"> son las personas que practican meditación, ya que de manera natural van disminuyendo su frecuencia respiratoria</w:t>
      </w:r>
      <w:r w:rsidR="00547BD2">
        <w:t xml:space="preserve">, debido a la arritmia </w:t>
      </w:r>
      <w:proofErr w:type="spellStart"/>
      <w:r w:rsidR="00547BD2">
        <w:t>sinusal</w:t>
      </w:r>
      <w:proofErr w:type="spellEnd"/>
      <w:r w:rsidR="00547BD2">
        <w:t xml:space="preserve"> respiratoria cuando sucede dicha disminución hay un aumento en la actividad parasimpática, lo cual contradice las interpretaciones </w:t>
      </w:r>
      <w:r w:rsidR="001F67C6">
        <w:t>de los índices</w:t>
      </w:r>
      <w:r w:rsidR="00547BD2">
        <w:t>.</w:t>
      </w:r>
      <w:r w:rsidR="00A95364">
        <w:t xml:space="preserve"> Las personas que practican meditación llegan a registrar frecuencias de 6 respiraciones por minuto, es decir 1respiración en 10 segundos lo que significa que la frecuencia es de 0.1 Hz, esta frecuencia  pertenece al</w:t>
      </w:r>
      <w:r w:rsidR="001F67C6">
        <w:t xml:space="preserve"> rango de las bajas frecuencias (LF).</w:t>
      </w:r>
    </w:p>
    <w:p w:rsidR="00547BD2" w:rsidRDefault="00547BD2" w:rsidP="001F67C6">
      <w:pPr>
        <w:ind w:firstLine="708"/>
        <w:jc w:val="both"/>
      </w:pPr>
      <w:r>
        <w:t xml:space="preserve">En los últimos años ha sido </w:t>
      </w:r>
      <w:r w:rsidR="001F67C6">
        <w:t xml:space="preserve">de </w:t>
      </w:r>
      <w:r>
        <w:t>sumo interés para los investigadores de distintas áreas el comportamiento y beneficios obtenidos a través de la práctica de la meditación, han sido publicados artículos  relacionados con la meditación, como:</w:t>
      </w:r>
    </w:p>
    <w:p w:rsidR="00547BD2" w:rsidRDefault="00547BD2" w:rsidP="00E178E3">
      <w:pPr>
        <w:jc w:val="both"/>
      </w:pPr>
      <w:r w:rsidRPr="00547BD2">
        <w:rPr>
          <w:highlight w:val="yellow"/>
        </w:rPr>
        <w:t>Aquí van los artículos publicados sobre la meditación</w:t>
      </w:r>
    </w:p>
    <w:p w:rsidR="00A95364" w:rsidRDefault="001F67C6" w:rsidP="00E178E3">
      <w:pPr>
        <w:jc w:val="both"/>
      </w:pPr>
      <w:r>
        <w:tab/>
        <w:t>Este trabajo lo que propone realizar es:</w:t>
      </w:r>
    </w:p>
    <w:p w:rsidR="001F67C6" w:rsidRDefault="001F67C6" w:rsidP="00E178E3">
      <w:pPr>
        <w:jc w:val="both"/>
      </w:pPr>
      <w:r>
        <w:t>1.- Probar que a bajas frecuencias respiratorias hay una modificación en el espectro de potencia (aunque no sean personas dedicadas a la práctica de la meditación.</w:t>
      </w:r>
    </w:p>
    <w:p w:rsidR="001F67C6" w:rsidRDefault="001F67C6" w:rsidP="00E178E3">
      <w:pPr>
        <w:jc w:val="both"/>
      </w:pPr>
      <w:r>
        <w:t>2.- Establecer una interpretación adecuada de los índices aplicable en bajas frecuencias respiratorias.</w:t>
      </w:r>
    </w:p>
    <w:p w:rsidR="001F67C6" w:rsidRDefault="001F67C6" w:rsidP="00E178E3">
      <w:pPr>
        <w:jc w:val="both"/>
      </w:pPr>
      <w:r>
        <w:t>3.- Proponer nuevos índices que interpreten correctamente la actividad de los sistemas Simpático y Parasimpático.</w:t>
      </w:r>
    </w:p>
    <w:p w:rsidR="008D14D5" w:rsidRDefault="008D14D5" w:rsidP="00E178E3">
      <w:pPr>
        <w:jc w:val="both"/>
      </w:pPr>
      <w:r>
        <w:t>El estudio consistió en una prueba aplicada a 12 sujetos voluntarios pertenecientes a la facultad de ciencias físico matemáticas, al IFM y a familiares,  las edades de los voluntarios fueron entre 18 a 33 años. La prueba consistió</w:t>
      </w:r>
      <w:r w:rsidR="00771E1C">
        <w:t xml:space="preserve"> en tomar</w:t>
      </w:r>
    </w:p>
    <w:p w:rsidR="001F67C6" w:rsidRDefault="001F67C6" w:rsidP="00E178E3">
      <w:pPr>
        <w:jc w:val="both"/>
      </w:pPr>
    </w:p>
    <w:sectPr w:rsidR="001F67C6" w:rsidSect="00087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78E3"/>
    <w:rsid w:val="0008762E"/>
    <w:rsid w:val="001F67C6"/>
    <w:rsid w:val="00235F70"/>
    <w:rsid w:val="00547BD2"/>
    <w:rsid w:val="00771E1C"/>
    <w:rsid w:val="008D14D5"/>
    <w:rsid w:val="00A95364"/>
    <w:rsid w:val="00B60EA9"/>
    <w:rsid w:val="00E17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CORIA</dc:creator>
  <cp:lastModifiedBy>GABRIELA CORIA</cp:lastModifiedBy>
  <cp:revision>4</cp:revision>
  <dcterms:created xsi:type="dcterms:W3CDTF">2011-11-28T16:56:00Z</dcterms:created>
  <dcterms:modified xsi:type="dcterms:W3CDTF">2011-12-01T18:04:00Z</dcterms:modified>
</cp:coreProperties>
</file>