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2EC2" w14:textId="592C1345" w:rsidR="007A5B01" w:rsidRPr="00355C46" w:rsidRDefault="00E83EFB" w:rsidP="00550DAA">
      <w:pPr>
        <w:pStyle w:val="aa"/>
        <w:jc w:val="center"/>
        <w:rPr>
          <w:rFonts w:ascii="STZhongsong" w:eastAsia="STZhongsong" w:hAnsi="STZhongsong"/>
          <w:b/>
          <w:sz w:val="44"/>
          <w:szCs w:val="44"/>
        </w:rPr>
      </w:pPr>
      <w:r>
        <w:rPr>
          <w:rFonts w:ascii="STZhongsong" w:eastAsia="STZhongsong" w:hAnsi="STZhongsong"/>
          <w:b/>
          <w:noProof/>
        </w:rPr>
        <w:drawing>
          <wp:anchor distT="0" distB="0" distL="114300" distR="114300" simplePos="0" relativeHeight="251658240" behindDoc="0" locked="0" layoutInCell="1" allowOverlap="1" wp14:anchorId="63BCDE53" wp14:editId="0AEC2F23">
            <wp:simplePos x="0" y="0"/>
            <wp:positionH relativeFrom="margin">
              <wp:align>right</wp:align>
            </wp:positionH>
            <wp:positionV relativeFrom="paragraph">
              <wp:posOffset>96462</wp:posOffset>
            </wp:positionV>
            <wp:extent cx="931545" cy="1251585"/>
            <wp:effectExtent l="0" t="0" r="1905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噶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B01" w:rsidRPr="00355C46">
        <w:rPr>
          <w:rFonts w:ascii="STZhongsong" w:eastAsia="STZhongsong" w:hAnsi="STZhongsong" w:hint="eastAsia"/>
          <w:b/>
          <w:sz w:val="44"/>
          <w:szCs w:val="44"/>
        </w:rPr>
        <w:t>葛</w:t>
      </w:r>
      <w:r w:rsidR="00355C46">
        <w:rPr>
          <w:rFonts w:ascii="STZhongsong" w:eastAsia="STZhongsong" w:hAnsi="STZhongsong" w:hint="eastAsia"/>
          <w:b/>
          <w:sz w:val="44"/>
          <w:szCs w:val="44"/>
        </w:rPr>
        <w:t xml:space="preserve"> </w:t>
      </w:r>
      <w:r w:rsidR="00355C46">
        <w:rPr>
          <w:rFonts w:ascii="STZhongsong" w:eastAsia="STZhongsong" w:hAnsi="STZhongsong"/>
          <w:b/>
          <w:sz w:val="44"/>
          <w:szCs w:val="44"/>
        </w:rPr>
        <w:t xml:space="preserve"> </w:t>
      </w:r>
      <w:r w:rsidR="007A5B01" w:rsidRPr="00355C46">
        <w:rPr>
          <w:rFonts w:ascii="STZhongsong" w:eastAsia="STZhongsong" w:hAnsi="STZhongsong" w:hint="eastAsia"/>
          <w:b/>
          <w:sz w:val="44"/>
          <w:szCs w:val="44"/>
        </w:rPr>
        <w:t>伟</w:t>
      </w:r>
    </w:p>
    <w:p w14:paraId="6AC20321" w14:textId="1E7C4DF4" w:rsidR="007A5B01" w:rsidRPr="00355C46" w:rsidRDefault="007A5B01" w:rsidP="00355C46">
      <w:pPr>
        <w:pStyle w:val="a4"/>
        <w:spacing w:line="240" w:lineRule="atLeast"/>
        <w:rPr>
          <w:rFonts w:ascii="STZhongsong" w:eastAsia="STZhongsong" w:hAnsi="STZhongsong"/>
          <w:b w:val="0"/>
        </w:rPr>
      </w:pPr>
      <w:r w:rsidRPr="00355C46">
        <w:rPr>
          <w:rFonts w:ascii="STZhongsong" w:eastAsia="STZhongsong" w:hAnsi="STZhongsong"/>
          <w:b w:val="0"/>
        </w:rPr>
        <w:t>15526483345</w:t>
      </w:r>
      <w:r w:rsidR="0009004E" w:rsidRPr="00355C46">
        <w:rPr>
          <w:rFonts w:ascii="STZhongsong" w:eastAsia="STZhongsong" w:hAnsi="STZhongsong"/>
          <w:b w:val="0"/>
        </w:rPr>
        <w:t xml:space="preserve"> </w:t>
      </w:r>
      <w:r w:rsidRPr="00355C46">
        <w:rPr>
          <w:rFonts w:ascii="STZhongsong" w:eastAsia="STZhongsong" w:hAnsi="STZhongsong"/>
          <w:b w:val="0"/>
        </w:rPr>
        <w:t>/</w:t>
      </w:r>
      <w:r w:rsidR="00855FD6" w:rsidRPr="00855FD6">
        <w:rPr>
          <w:rFonts w:ascii="STZhongsong" w:eastAsia="STZhongsong" w:hAnsi="STZhongsong"/>
          <w:b w:val="0"/>
        </w:rPr>
        <w:t>ga_dada@qq.com</w:t>
      </w:r>
    </w:p>
    <w:p w14:paraId="7CEBA1C7" w14:textId="18994F97" w:rsidR="007A5B01" w:rsidRPr="00355C46" w:rsidRDefault="0009004E" w:rsidP="00355C46">
      <w:pPr>
        <w:pStyle w:val="a4"/>
        <w:spacing w:line="240" w:lineRule="atLeast"/>
        <w:rPr>
          <w:rFonts w:ascii="STZhongsong" w:eastAsia="STZhongsong" w:hAnsi="STZhongsong"/>
          <w:b w:val="0"/>
        </w:rPr>
      </w:pPr>
      <w:r w:rsidRPr="00355C46">
        <w:rPr>
          <w:rFonts w:ascii="STZhongsong" w:eastAsia="STZhongsong" w:hAnsi="STZhongsong"/>
          <w:b w:val="0"/>
        </w:rPr>
        <w:t>江西省</w:t>
      </w:r>
      <w:r w:rsidRPr="00355C46">
        <w:rPr>
          <w:rFonts w:ascii="STZhongsong" w:eastAsia="STZhongsong" w:hAnsi="STZhongsong" w:hint="eastAsia"/>
          <w:b w:val="0"/>
        </w:rPr>
        <w:t>萍乡市安源区</w:t>
      </w:r>
    </w:p>
    <w:p w14:paraId="1D971697" w14:textId="4C8F095B" w:rsidR="00575DCE" w:rsidRDefault="00BA1341" w:rsidP="00550DAA">
      <w:pPr>
        <w:pStyle w:val="1"/>
      </w:pPr>
      <w:r>
        <w:rPr>
          <w:rFonts w:hint="eastAsia"/>
        </w:rPr>
        <w:t>教育背景</w:t>
      </w:r>
    </w:p>
    <w:p w14:paraId="2F555B17" w14:textId="13223C66" w:rsidR="00BA1341" w:rsidRDefault="00355C46" w:rsidP="005027C9">
      <w:pPr>
        <w:spacing w:after="0"/>
      </w:pPr>
      <w:r w:rsidRPr="005027C9">
        <w:rPr>
          <w:rFonts w:hint="eastAsia"/>
          <w:b/>
        </w:rPr>
        <w:t>湖南中医药大学制药工程</w:t>
      </w:r>
      <w:r w:rsidR="00855FD6">
        <w:rPr>
          <w:rFonts w:hint="eastAsia"/>
          <w:b/>
        </w:rPr>
        <w:t>专业</w:t>
      </w:r>
      <w:r w:rsidRPr="005027C9">
        <w:rPr>
          <w:rFonts w:hint="eastAsia"/>
        </w:rPr>
        <w:t>（2015年9月——</w:t>
      </w:r>
      <w:r w:rsidR="009910A3">
        <w:rPr>
          <w:rFonts w:hint="eastAsia"/>
        </w:rPr>
        <w:t>2019年6月</w:t>
      </w:r>
      <w:r w:rsidRPr="005027C9">
        <w:rPr>
          <w:rFonts w:hint="eastAsia"/>
        </w:rPr>
        <w:t>）</w:t>
      </w:r>
    </w:p>
    <w:p w14:paraId="2373BDAB" w14:textId="349A0683" w:rsidR="009F3357" w:rsidRPr="009F3357" w:rsidRDefault="009F3357" w:rsidP="005027C9">
      <w:pPr>
        <w:spacing w:after="0"/>
        <w:rPr>
          <w:rFonts w:hint="eastAsia"/>
          <w:b/>
        </w:rPr>
      </w:pPr>
      <w:r>
        <w:rPr>
          <w:rFonts w:hint="eastAsia"/>
        </w:rPr>
        <w:t>普通一本高校</w:t>
      </w:r>
    </w:p>
    <w:p w14:paraId="1A9E20C1" w14:textId="1401DD34" w:rsidR="00355C46" w:rsidRPr="005027C9" w:rsidRDefault="00355C46" w:rsidP="009F3357">
      <w:pPr>
        <w:rPr>
          <w:b/>
        </w:rPr>
      </w:pPr>
      <w:r>
        <w:rPr>
          <w:rFonts w:hint="eastAsia"/>
        </w:rPr>
        <w:t>相关课程：制药工艺学，GMP教程，工业药剂学，制药工程原理与设备，CAD工程制图</w:t>
      </w:r>
      <w:r w:rsidR="009F68DA">
        <w:rPr>
          <w:rFonts w:hint="eastAsia"/>
        </w:rPr>
        <w:t>，制药设备与车间设计，中药分离工程，药事管理学，化工仪表和自动控制</w:t>
      </w:r>
      <w:r>
        <w:rPr>
          <w:rFonts w:hint="eastAsia"/>
        </w:rPr>
        <w:t>等</w:t>
      </w:r>
      <w:bookmarkStart w:id="0" w:name="_GoBack"/>
      <w:bookmarkEnd w:id="0"/>
    </w:p>
    <w:p w14:paraId="6CDD7175" w14:textId="45C8D314" w:rsidR="00BA1341" w:rsidRDefault="009910A3" w:rsidP="0009004E">
      <w:pPr>
        <w:pStyle w:val="1"/>
      </w:pPr>
      <w:r>
        <w:rPr>
          <w:rFonts w:hint="eastAsia"/>
        </w:rPr>
        <w:t>工作</w:t>
      </w:r>
      <w:r w:rsidR="0009004E">
        <w:rPr>
          <w:rFonts w:hint="eastAsia"/>
        </w:rPr>
        <w:t>经历</w:t>
      </w:r>
    </w:p>
    <w:p w14:paraId="090B2E19" w14:textId="0CD90FF9" w:rsidR="003E7A20" w:rsidRPr="005027C9" w:rsidRDefault="003E7A20" w:rsidP="005027C9">
      <w:pPr>
        <w:spacing w:after="0" w:line="360" w:lineRule="auto"/>
      </w:pPr>
      <w:r w:rsidRPr="003E7A20">
        <w:rPr>
          <w:rFonts w:hint="eastAsia"/>
          <w:b/>
        </w:rPr>
        <w:t>中国轻工业长沙有限公司</w:t>
      </w:r>
      <w:r w:rsidR="00264159" w:rsidRPr="005027C9">
        <w:rPr>
          <w:rFonts w:hint="eastAsia"/>
        </w:rPr>
        <w:t>（2018年7月——</w:t>
      </w:r>
      <w:r w:rsidR="009910A3">
        <w:rPr>
          <w:rFonts w:hint="eastAsia"/>
        </w:rPr>
        <w:t>2018年12月</w:t>
      </w:r>
      <w:r w:rsidR="00264159" w:rsidRPr="005027C9">
        <w:rPr>
          <w:rFonts w:hint="eastAsia"/>
        </w:rPr>
        <w:t>）</w:t>
      </w:r>
    </w:p>
    <w:p w14:paraId="42777A00" w14:textId="7E467581" w:rsidR="003E7A20" w:rsidRDefault="007032A9" w:rsidP="00550DAA">
      <w:r>
        <w:rPr>
          <w:rFonts w:hint="eastAsia"/>
        </w:rPr>
        <w:t>参与项目流程图，设备一览表，厂房</w:t>
      </w:r>
      <w:r w:rsidR="009910A3">
        <w:rPr>
          <w:rFonts w:hint="eastAsia"/>
        </w:rPr>
        <w:t>平面图</w:t>
      </w:r>
      <w:r>
        <w:rPr>
          <w:rFonts w:hint="eastAsia"/>
        </w:rPr>
        <w:t>的设计与修改，以及一些GMP资料的筛选和翻译工作。</w:t>
      </w:r>
    </w:p>
    <w:p w14:paraId="7016E2F3" w14:textId="3BBACB66" w:rsidR="009910A3" w:rsidRDefault="009910A3" w:rsidP="00550DAA">
      <w:r>
        <w:rPr>
          <w:rFonts w:hint="eastAsia"/>
          <w:b/>
        </w:rPr>
        <w:t>杭州华东医药有限公司</w:t>
      </w:r>
      <w:r w:rsidRPr="005027C9">
        <w:rPr>
          <w:rFonts w:hint="eastAsia"/>
        </w:rPr>
        <w:t>（201</w:t>
      </w:r>
      <w:r>
        <w:rPr>
          <w:rFonts w:hint="eastAsia"/>
        </w:rPr>
        <w:t>9</w:t>
      </w:r>
      <w:r w:rsidRPr="005027C9">
        <w:rPr>
          <w:rFonts w:hint="eastAsia"/>
        </w:rPr>
        <w:t>年</w:t>
      </w:r>
      <w:r>
        <w:rPr>
          <w:rFonts w:hint="eastAsia"/>
        </w:rPr>
        <w:t>2</w:t>
      </w:r>
      <w:r w:rsidRPr="005027C9">
        <w:rPr>
          <w:rFonts w:hint="eastAsia"/>
        </w:rPr>
        <w:t>月——</w:t>
      </w:r>
      <w:r>
        <w:rPr>
          <w:rFonts w:hint="eastAsia"/>
        </w:rPr>
        <w:t>201</w:t>
      </w:r>
      <w:r w:rsidR="009F3357">
        <w:rPr>
          <w:rFonts w:hint="eastAsia"/>
        </w:rPr>
        <w:t>9</w:t>
      </w:r>
      <w:r>
        <w:rPr>
          <w:rFonts w:hint="eastAsia"/>
        </w:rPr>
        <w:t>年6月</w:t>
      </w:r>
      <w:r w:rsidRPr="005027C9">
        <w:rPr>
          <w:rFonts w:hint="eastAsia"/>
        </w:rPr>
        <w:t>）</w:t>
      </w:r>
    </w:p>
    <w:p w14:paraId="4741BBB6" w14:textId="30DAAB70" w:rsidR="009910A3" w:rsidRPr="009910A3" w:rsidRDefault="009910A3" w:rsidP="00550DAA">
      <w:r>
        <w:rPr>
          <w:rFonts w:hint="eastAsia"/>
        </w:rPr>
        <w:t>质检部担任QC</w:t>
      </w:r>
      <w:r>
        <w:t>&lt;</w:t>
      </w:r>
      <w:r>
        <w:rPr>
          <w:rFonts w:hint="eastAsia"/>
        </w:rPr>
        <w:t>质量控制</w:t>
      </w:r>
      <w:r>
        <w:t>&gt;</w:t>
      </w:r>
      <w:r>
        <w:rPr>
          <w:rFonts w:hint="eastAsia"/>
        </w:rPr>
        <w:t>职位，</w:t>
      </w:r>
      <w:r w:rsidR="009F3357">
        <w:rPr>
          <w:rFonts w:hint="eastAsia"/>
        </w:rPr>
        <w:t>参与药品相关检测工作。</w:t>
      </w:r>
    </w:p>
    <w:p w14:paraId="204A7F7B" w14:textId="55791F44" w:rsidR="0009004E" w:rsidRDefault="0009004E" w:rsidP="0009004E">
      <w:pPr>
        <w:pStyle w:val="1"/>
      </w:pPr>
      <w:r>
        <w:rPr>
          <w:rFonts w:hint="eastAsia"/>
        </w:rPr>
        <w:t>社团和组织经历</w:t>
      </w:r>
    </w:p>
    <w:p w14:paraId="1D33643C" w14:textId="7ACEA662" w:rsidR="00264159" w:rsidRPr="005027C9" w:rsidRDefault="007032A9" w:rsidP="005027C9">
      <w:pPr>
        <w:spacing w:after="0" w:line="360" w:lineRule="auto"/>
      </w:pPr>
      <w:r w:rsidRPr="00264159">
        <w:rPr>
          <w:rFonts w:hint="eastAsia"/>
          <w:b/>
        </w:rPr>
        <w:t>校学生会纠察队科技部部长</w:t>
      </w:r>
      <w:r w:rsidR="00264159" w:rsidRPr="005027C9">
        <w:rPr>
          <w:rFonts w:hint="eastAsia"/>
        </w:rPr>
        <w:t>（2015年9月——</w:t>
      </w:r>
      <w:r w:rsidR="005027C9" w:rsidRPr="005027C9">
        <w:rPr>
          <w:rFonts w:hint="eastAsia"/>
        </w:rPr>
        <w:t>2017年9月）</w:t>
      </w:r>
    </w:p>
    <w:p w14:paraId="22B15496" w14:textId="50DD1DE5" w:rsidR="0009004E" w:rsidRDefault="007032A9" w:rsidP="00550DAA">
      <w:r>
        <w:rPr>
          <w:rFonts w:hint="eastAsia"/>
        </w:rPr>
        <w:t>管理</w:t>
      </w:r>
      <w:r w:rsidR="00264159">
        <w:rPr>
          <w:rFonts w:hint="eastAsia"/>
        </w:rPr>
        <w:t>和实时更新</w:t>
      </w:r>
      <w:r>
        <w:rPr>
          <w:rFonts w:hint="eastAsia"/>
        </w:rPr>
        <w:t>校网保卫处和公众号的内容，自主设计部门宣传栏海报，宣传视频等，在部门承办的校级比赛中</w:t>
      </w:r>
      <w:r w:rsidR="00264159">
        <w:rPr>
          <w:rFonts w:hint="eastAsia"/>
        </w:rPr>
        <w:t>管理</w:t>
      </w:r>
      <w:r>
        <w:rPr>
          <w:rFonts w:hint="eastAsia"/>
        </w:rPr>
        <w:t>各种智能设备的使用</w:t>
      </w:r>
      <w:r w:rsidR="00264159">
        <w:rPr>
          <w:rFonts w:hint="eastAsia"/>
        </w:rPr>
        <w:t>。</w:t>
      </w:r>
    </w:p>
    <w:p w14:paraId="4DD0B35B" w14:textId="1171BF11" w:rsidR="00264159" w:rsidRPr="005027C9" w:rsidRDefault="005027C9" w:rsidP="005027C9">
      <w:pPr>
        <w:spacing w:after="0" w:line="360" w:lineRule="auto"/>
      </w:pPr>
      <w:r w:rsidRPr="005027C9">
        <w:rPr>
          <w:rFonts w:hint="eastAsia"/>
          <w:b/>
        </w:rPr>
        <w:t>班级团支书</w:t>
      </w:r>
      <w:r w:rsidRPr="005027C9">
        <w:rPr>
          <w:rFonts w:hint="eastAsia"/>
        </w:rPr>
        <w:t>（2017年9月——2018年6月）</w:t>
      </w:r>
    </w:p>
    <w:p w14:paraId="53BBA6D9" w14:textId="2023AF1E" w:rsidR="005027C9" w:rsidRPr="005027C9" w:rsidRDefault="005027C9" w:rsidP="00550DAA">
      <w:r>
        <w:rPr>
          <w:rFonts w:hint="eastAsia"/>
        </w:rPr>
        <w:t>管理班级团内事务，保障同学们的入党工作。</w:t>
      </w:r>
    </w:p>
    <w:p w14:paraId="08D9EFBD" w14:textId="1637091E" w:rsidR="0009004E" w:rsidRDefault="0009004E" w:rsidP="0009004E">
      <w:pPr>
        <w:pStyle w:val="1"/>
      </w:pPr>
      <w:r>
        <w:rPr>
          <w:rFonts w:hint="eastAsia"/>
        </w:rPr>
        <w:t>技能及奖项</w:t>
      </w:r>
    </w:p>
    <w:p w14:paraId="12A6DE59" w14:textId="0D366C42" w:rsidR="004D2F20" w:rsidRDefault="005027C9" w:rsidP="00B87417">
      <w:pPr>
        <w:keepLines/>
        <w:spacing w:before="240" w:line="240" w:lineRule="auto"/>
      </w:pPr>
      <w:r w:rsidRPr="005027C9">
        <w:rPr>
          <w:rFonts w:hint="eastAsia"/>
        </w:rPr>
        <w:t>国家二级计算机</w:t>
      </w:r>
      <w:r w:rsidR="00B87417">
        <w:rPr>
          <w:noProof/>
        </w:rPr>
        <w:softHyphen/>
      </w:r>
      <w:r w:rsidR="009910A3">
        <w:rPr>
          <w:rFonts w:hint="eastAsia"/>
          <w:noProof/>
        </w:rPr>
        <w:t>office</w:t>
      </w:r>
    </w:p>
    <w:p w14:paraId="5E62A56E" w14:textId="40F503FD" w:rsidR="005027C9" w:rsidRDefault="005027C9" w:rsidP="004D2F20">
      <w:pPr>
        <w:keepLines/>
        <w:spacing w:line="240" w:lineRule="auto"/>
      </w:pPr>
      <w:r w:rsidRPr="005027C9">
        <w:rPr>
          <w:rFonts w:hint="eastAsia"/>
        </w:rPr>
        <w:t>英语CET</w:t>
      </w:r>
      <w:r w:rsidRPr="005027C9">
        <w:t xml:space="preserve"> </w:t>
      </w:r>
      <w:r w:rsidRPr="005027C9">
        <w:rPr>
          <w:rFonts w:hint="eastAsia"/>
        </w:rPr>
        <w:t>4</w:t>
      </w:r>
    </w:p>
    <w:p w14:paraId="41BA8651" w14:textId="416AB012" w:rsidR="005027C9" w:rsidRDefault="005027C9" w:rsidP="004D2F20">
      <w:pPr>
        <w:keepLines/>
        <w:spacing w:line="240" w:lineRule="auto"/>
      </w:pPr>
      <w:r>
        <w:t>“</w:t>
      </w:r>
      <w:r>
        <w:rPr>
          <w:rFonts w:hint="eastAsia"/>
        </w:rPr>
        <w:t>东富龙杯</w:t>
      </w:r>
      <w:r>
        <w:t>”</w:t>
      </w:r>
      <w:r>
        <w:rPr>
          <w:rFonts w:hint="eastAsia"/>
        </w:rPr>
        <w:t>全国大学生制药工程设计竞赛三等奖</w:t>
      </w:r>
    </w:p>
    <w:p w14:paraId="34F17962" w14:textId="7B32B60A" w:rsidR="005027C9" w:rsidRDefault="005027C9" w:rsidP="004D2F20">
      <w:pPr>
        <w:keepLines/>
        <w:spacing w:line="240" w:lineRule="auto"/>
      </w:pPr>
      <w:r>
        <w:t>“</w:t>
      </w:r>
      <w:r>
        <w:rPr>
          <w:rFonts w:hint="eastAsia"/>
        </w:rPr>
        <w:t>药院杯</w:t>
      </w:r>
      <w:r>
        <w:t>”</w:t>
      </w:r>
      <w:r w:rsidR="009910A3">
        <w:rPr>
          <w:rFonts w:hint="eastAsia"/>
        </w:rPr>
        <w:t>药学院</w:t>
      </w:r>
      <w:r>
        <w:rPr>
          <w:rFonts w:hint="eastAsia"/>
        </w:rPr>
        <w:t>篮球赛第一名</w:t>
      </w:r>
    </w:p>
    <w:p w14:paraId="764972C6" w14:textId="04720779" w:rsidR="005027C9" w:rsidRPr="005027C9" w:rsidRDefault="005027C9" w:rsidP="004D2F20">
      <w:pPr>
        <w:keepLines/>
        <w:spacing w:line="240" w:lineRule="auto"/>
      </w:pPr>
      <w:r w:rsidRPr="005027C9">
        <w:t>C1机动车驾驶证</w:t>
      </w:r>
    </w:p>
    <w:sectPr w:rsidR="005027C9" w:rsidRPr="005027C9" w:rsidSect="00355C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0283C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1E"/>
    <w:rsid w:val="00085757"/>
    <w:rsid w:val="0009004E"/>
    <w:rsid w:val="0010238C"/>
    <w:rsid w:val="001D23A8"/>
    <w:rsid w:val="00264159"/>
    <w:rsid w:val="00355C46"/>
    <w:rsid w:val="003E7A20"/>
    <w:rsid w:val="00490C8B"/>
    <w:rsid w:val="00496A1E"/>
    <w:rsid w:val="004D2F20"/>
    <w:rsid w:val="005027C9"/>
    <w:rsid w:val="00550DAA"/>
    <w:rsid w:val="007032A9"/>
    <w:rsid w:val="00762F01"/>
    <w:rsid w:val="007A5B01"/>
    <w:rsid w:val="00855FD6"/>
    <w:rsid w:val="009910A3"/>
    <w:rsid w:val="009F3357"/>
    <w:rsid w:val="009F68DA"/>
    <w:rsid w:val="00A42C5E"/>
    <w:rsid w:val="00B87417"/>
    <w:rsid w:val="00BA1341"/>
    <w:rsid w:val="00E8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48A8"/>
  <w15:chartTrackingRefBased/>
  <w15:docId w15:val="{566AD67B-E5A4-4321-AE70-5B0EC1B3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04E"/>
  </w:style>
  <w:style w:type="paragraph" w:styleId="1">
    <w:name w:val="heading 1"/>
    <w:basedOn w:val="a"/>
    <w:next w:val="a"/>
    <w:link w:val="10"/>
    <w:uiPriority w:val="9"/>
    <w:qFormat/>
    <w:rsid w:val="00550DAA"/>
    <w:pPr>
      <w:widowControl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0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00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0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0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0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0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0D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0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004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004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00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00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0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004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00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9004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50DAA"/>
    <w:pPr>
      <w:pBdr>
        <w:bottom w:val="single" w:sz="8" w:space="4" w:color="4472C4" w:themeColor="accent1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5"/>
      <w:sz w:val="28"/>
      <w:szCs w:val="52"/>
    </w:rPr>
  </w:style>
  <w:style w:type="character" w:customStyle="1" w:styleId="a5">
    <w:name w:val="标题 字符"/>
    <w:basedOn w:val="a0"/>
    <w:link w:val="a4"/>
    <w:uiPriority w:val="10"/>
    <w:rsid w:val="00550DAA"/>
    <w:rPr>
      <w:rFonts w:asciiTheme="majorHAnsi" w:eastAsiaTheme="majorEastAsia" w:hAnsiTheme="majorHAnsi" w:cstheme="majorBidi"/>
      <w:b/>
      <w:color w:val="000000" w:themeColor="text1"/>
      <w:spacing w:val="5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900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0900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9004E"/>
    <w:rPr>
      <w:b/>
      <w:bCs/>
    </w:rPr>
  </w:style>
  <w:style w:type="character" w:styleId="a9">
    <w:name w:val="Emphasis"/>
    <w:basedOn w:val="a0"/>
    <w:uiPriority w:val="20"/>
    <w:qFormat/>
    <w:rsid w:val="0009004E"/>
    <w:rPr>
      <w:i/>
      <w:iCs/>
    </w:rPr>
  </w:style>
  <w:style w:type="paragraph" w:styleId="aa">
    <w:name w:val="No Spacing"/>
    <w:uiPriority w:val="1"/>
    <w:qFormat/>
    <w:rsid w:val="0009004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9004E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09004E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9004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09004E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09004E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9004E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09004E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09004E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9004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004E"/>
    <w:pPr>
      <w:outlineLvl w:val="9"/>
    </w:pPr>
  </w:style>
  <w:style w:type="paragraph" w:styleId="af4">
    <w:name w:val="List Paragraph"/>
    <w:basedOn w:val="a"/>
    <w:uiPriority w:val="34"/>
    <w:qFormat/>
    <w:rsid w:val="000900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41A7-B4DE-4AE7-B999-6D43B438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伟</dc:creator>
  <cp:keywords/>
  <dc:description/>
  <cp:lastModifiedBy>伟 葛</cp:lastModifiedBy>
  <cp:revision>8</cp:revision>
  <dcterms:created xsi:type="dcterms:W3CDTF">2018-11-23T06:09:00Z</dcterms:created>
  <dcterms:modified xsi:type="dcterms:W3CDTF">2020-03-06T03:40:00Z</dcterms:modified>
</cp:coreProperties>
</file>