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sz w:val="48"/>
        </w:rPr>
        <w:t>SAAS API SECURITY ASSESSMENT</w:t>
      </w:r>
    </w:p>
    <w:p>
      <w:pPr>
        <w:jc w:val="center"/>
      </w:pPr>
      <w:r>
        <w:rPr>
          <w:b/>
          <w:sz w:val="32"/>
        </w:rPr>
        <w:t>Postman-Based Security Testing Report</w:t>
      </w:r>
    </w:p>
    <w:p>
      <w:pPr>
        <w:spacing w:before="360"/>
        <w:jc w:val="center"/>
      </w:pPr>
      <w:r>
        <w:rPr>
          <w:sz w:val="24"/>
        </w:rPr>
        <w:t>Prepared by: Gaddam Manicharan</w:t>
      </w:r>
    </w:p>
    <w:p>
      <w:pPr>
        <w:jc w:val="center"/>
      </w:pPr>
      <w:r>
        <w:rPr>
          <w:sz w:val="22"/>
        </w:rPr>
        <w:t>Cyber Security | API Security Assessment</w:t>
      </w:r>
    </w:p>
    <w:p>
      <w:pPr>
        <w:spacing w:before="240"/>
        <w:jc w:val="center"/>
      </w:pPr>
      <w:r>
        <w:rPr>
          <w:sz w:val="21"/>
        </w:rPr>
        <w:t>Testing Tool: Postman</w:t>
        <w:br/>
        <w:t>Test API: JSONPlaceholder (public demo/testing API)</w:t>
        <w:br/>
        <w:t>Assessment Type: Authorized educational testing</w:t>
        <w:br/>
        <w:t>Evidence Count: 10 screenshots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 structured API security assessment performed using Postman against the JSONPlaceholder public demo API. The objective was to practice common SaaS/API security testing techniques including authentication review, object-level access checks, response-data review, HTTP status-code validation, security-header inspection, rate-limit observation, and POST request testing.</w:t>
      </w:r>
    </w:p>
    <w:p>
      <w:r>
        <w:t>The assessment identified several security-relevant observations that would be important in a real production SaaS API. However, JSONPlaceholder is intentionally a public testing service, so the observations below are not presented as confirmed vulnerabilities in a production system. Instead, they demonstrate what a tester should verify in a real application and how the corresponding controls could be implemented.</w:t>
      </w:r>
    </w:p>
    <w:p>
      <w:pPr>
        <w:pStyle w:val="Heading1"/>
      </w:pPr>
      <w:r>
        <w:t>2. Scope and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Application/API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JSONPlaceholder public demo API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Base 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https://jsonplaceholder.typicode.com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Testing Tool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Postman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Primary Endpoints Tested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GET /users, GET /users/1, GET /users/2, GET /users/99999, GET /posts/1, POST /posts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Authentication Observed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No Auth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10 Postman screenshots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Assessment Nature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Educational / authorized testing of a public demo API</w:t>
            </w:r>
          </w:p>
        </w:tc>
      </w:tr>
    </w:tbl>
    <w:p>
      <w:pPr>
        <w:pStyle w:val="Heading1"/>
      </w:pPr>
      <w:r>
        <w:t>3. Testing Methodology</w:t>
      </w:r>
    </w:p>
    <w:p>
      <w:pPr>
        <w:pStyle w:val="ListBullet"/>
        <w:spacing w:after="40"/>
      </w:pPr>
      <w:r>
        <w:t>Sent baseline GET requests and verified HTTP response status and JSON response structure.</w:t>
      </w:r>
    </w:p>
    <w:p>
      <w:pPr>
        <w:pStyle w:val="ListBullet"/>
        <w:spacing w:after="40"/>
      </w:pPr>
      <w:r>
        <w:t>Reviewed the Authorization tab to determine whether authentication was configured.</w:t>
      </w:r>
    </w:p>
    <w:p>
      <w:pPr>
        <w:pStyle w:val="ListBullet"/>
        <w:spacing w:after="40"/>
      </w:pPr>
      <w:r>
        <w:t>Compared object-specific requests such as /users/1 and /users/2.</w:t>
      </w:r>
    </w:p>
    <w:p>
      <w:pPr>
        <w:pStyle w:val="ListBullet"/>
        <w:spacing w:after="40"/>
      </w:pPr>
      <w:r>
        <w:t>Tested an invalid object identifier (/users/99999) to verify error handling.</w:t>
      </w:r>
    </w:p>
    <w:p>
      <w:pPr>
        <w:pStyle w:val="ListBullet"/>
        <w:spacing w:after="40"/>
      </w:pPr>
      <w:r>
        <w:t>Inspected response headers for security-related controls and rate-limit information.</w:t>
      </w:r>
    </w:p>
    <w:p>
      <w:pPr>
        <w:pStyle w:val="ListBullet"/>
        <w:spacing w:after="40"/>
      </w:pPr>
      <w:r>
        <w:t>Reviewed returned JSON for potentially excessive user information.</w:t>
      </w:r>
    </w:p>
    <w:p>
      <w:pPr>
        <w:pStyle w:val="ListBullet"/>
        <w:spacing w:after="40"/>
      </w:pPr>
      <w:r>
        <w:t>Tested a POST request to verify creation behavior and HTTP 201 Created handling.</w:t>
      </w:r>
    </w:p>
    <w:p>
      <w:pPr>
        <w:pStyle w:val="ListBullet"/>
        <w:spacing w:after="40"/>
      </w:pPr>
      <w:r>
        <w:t>Captured screenshots as evidence for each significant test result.</w:t>
      </w:r>
    </w:p>
    <w:p>
      <w:pPr>
        <w:pStyle w:val="Heading1"/>
      </w:pPr>
      <w:r>
        <w:t>4. Test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Endpoint / Area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Observed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Assessment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Authentication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No Auth; 200 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Security design observation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User data exposure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Multiple user fields returned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Review minimization in production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Object access comparison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/users/1 and /users/2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Both return 200 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Not proof of IDOR on demo API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Invalid object handling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/users/99999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404 Not Found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Expected behavior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Header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responses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Security/rate-limit headers observed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Positive control indicators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POST behavior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POST /posts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201 Created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Expected behavior</w:t>
            </w:r>
          </w:p>
        </w:tc>
      </w:tr>
    </w:tbl>
    <w:p>
      <w:pPr>
        <w:pStyle w:val="Heading1"/>
      </w:pPr>
      <w:r>
        <w:t>5. Security Observations and Recommendations</w:t>
      </w:r>
    </w:p>
    <w:p>
      <w:pPr>
        <w:pStyle w:val="Heading2"/>
      </w:pPr>
      <w:r>
        <w:t>5.1 Authentication — No Auth Observed</w:t>
      </w:r>
    </w:p>
    <w:p>
      <w:r>
        <w:t>The tested requests were configured with 'No Auth' in Postman and still received successful responses. For a public demo API this is expected. In a real SaaS application, endpoints containing private customer or account information should normally require authentication.</w:t>
      </w:r>
    </w:p>
    <w:p>
      <w:r>
        <w:t>Potential production risk: unauthorized users could access protected resources if authentication is missing.</w:t>
      </w:r>
    </w:p>
    <w:p>
      <w:r>
        <w:t>Recommended controls:</w:t>
      </w:r>
    </w:p>
    <w:p>
      <w:pPr>
        <w:pStyle w:val="ListBullet"/>
        <w:spacing w:after="40"/>
      </w:pPr>
      <w:r>
        <w:t>Require authentication on protected endpoints.</w:t>
      </w:r>
    </w:p>
    <w:p>
      <w:pPr>
        <w:pStyle w:val="ListBullet"/>
        <w:spacing w:after="40"/>
      </w:pPr>
      <w:r>
        <w:t>Use secure token-based authentication such as OAuth 2.0/OpenID Connect where appropriate.</w:t>
      </w:r>
    </w:p>
    <w:p>
      <w:pPr>
        <w:pStyle w:val="ListBullet"/>
        <w:spacing w:after="40"/>
      </w:pPr>
      <w:r>
        <w:t>Validate token expiry, issuer, audience, and signature.</w:t>
      </w:r>
    </w:p>
    <w:p>
      <w:pPr>
        <w:pStyle w:val="ListBullet"/>
        <w:spacing w:after="40"/>
      </w:pPr>
      <w:r>
        <w:t>Return appropriate 401/403 responses when authentication or authorization fails.</w:t>
      </w:r>
    </w:p>
    <w:p>
      <w:pPr>
        <w:pStyle w:val="Heading2"/>
      </w:pPr>
      <w:r>
        <w:t>5.2 Excessive Data Exposure — Response Contains Multiple User Fields</w:t>
      </w:r>
    </w:p>
    <w:p>
      <w:r>
        <w:t>The user response contains several fields such as name, username, email, address, phone and other profile-related information. JSONPlaceholder is a mock API, so this is not treated as a confirmed vulnerability. In a production SaaS API, responses should expose only the fields required by the client and the user's authorization level.</w:t>
      </w:r>
    </w:p>
    <w:p>
      <w:r>
        <w:t>Recommended controls:</w:t>
      </w:r>
    </w:p>
    <w:p>
      <w:pPr>
        <w:pStyle w:val="ListBullet"/>
        <w:spacing w:after="40"/>
      </w:pPr>
      <w:r>
        <w:t>Define response schemas for every endpoint.</w:t>
      </w:r>
    </w:p>
    <w:p>
      <w:pPr>
        <w:pStyle w:val="ListBullet"/>
        <w:spacing w:after="40"/>
      </w:pPr>
      <w:r>
        <w:t>Return only data required for the business function.</w:t>
      </w:r>
    </w:p>
    <w:p>
      <w:pPr>
        <w:pStyle w:val="ListBullet"/>
        <w:spacing w:after="40"/>
      </w:pPr>
      <w:r>
        <w:t>Apply field-level authorization to sensitive attributes.</w:t>
      </w:r>
    </w:p>
    <w:p>
      <w:pPr>
        <w:pStyle w:val="ListBullet"/>
        <w:spacing w:after="40"/>
      </w:pPr>
      <w:r>
        <w:t>Avoid returning internal or unnecessary personal information.</w:t>
      </w:r>
    </w:p>
    <w:p>
      <w:pPr>
        <w:pStyle w:val="Heading2"/>
      </w:pPr>
      <w:r>
        <w:t>5.3 Object-Level Authorization / IDOR Check</w:t>
      </w:r>
    </w:p>
    <w:p>
      <w:r>
        <w:t>The assessment compared object-specific requests for /users/1 and /users/2 and confirmed that different objects could be requested without authentication. This demonstrates the testing technique used to identify Broken Object Level Authorization (BOLA/IDOR). Because JSONPlaceholder is a public demo API and does not represent private user accounts, the evidence does not establish a production IDOR vulnerability.</w:t>
      </w:r>
    </w:p>
    <w:p>
      <w:r>
        <w:t>Recommended production verification:</w:t>
      </w:r>
    </w:p>
    <w:p>
      <w:pPr>
        <w:pStyle w:val="ListBullet"/>
        <w:spacing w:after="40"/>
      </w:pPr>
      <w:r>
        <w:t>Authenticate as User A and request User B's object identifier.</w:t>
      </w:r>
    </w:p>
    <w:p>
      <w:pPr>
        <w:pStyle w:val="ListBullet"/>
        <w:spacing w:after="40"/>
      </w:pPr>
      <w:r>
        <w:t>Confirm that the server checks ownership/tenant authorization server-side.</w:t>
      </w:r>
    </w:p>
    <w:p>
      <w:pPr>
        <w:pStyle w:val="ListBullet"/>
        <w:spacing w:after="40"/>
      </w:pPr>
      <w:r>
        <w:t>Return 403 Forbidden (or an appropriate non-disclosing response) when access is not permitted.</w:t>
      </w:r>
    </w:p>
    <w:p>
      <w:pPr>
        <w:pStyle w:val="ListBullet"/>
        <w:spacing w:after="40"/>
      </w:pPr>
      <w:r>
        <w:t>Use authorization middleware consistently across every object-level endpoint.</w:t>
      </w:r>
    </w:p>
    <w:p>
      <w:pPr>
        <w:pStyle w:val="Heading2"/>
      </w:pPr>
      <w:r>
        <w:t>5.4 Invalid Object Handling</w:t>
      </w:r>
    </w:p>
    <w:p>
      <w:r>
        <w:t>A request to /users/99999 returned HTTP 404 Not Found. This indicates that the API handles a nonexistent object with a standard not-found response. Consistent error handling should be maintained in production without revealing unnecessary internal implementation details.</w:t>
      </w:r>
    </w:p>
    <w:p>
      <w:pPr>
        <w:pStyle w:val="Heading2"/>
      </w:pPr>
      <w:r>
        <w:t>5.5 Security Headers and Rate Limiting</w:t>
      </w:r>
    </w:p>
    <w:p>
      <w:r>
        <w:t>The captured response headers include controls such as X-Content-Type-Options: nosniff and rate-limit-related headers including X-Ratelimit-Limit and X-Ratelimit-Remaining. These are useful indicators of defensive controls.</w:t>
      </w:r>
    </w:p>
    <w:p>
      <w:r>
        <w:t>In a production SaaS API, rate limiting should be applied according to endpoint sensitivity, user identity, IP reputation, and business requirements, with appropriate monitoring and alerting.</w:t>
      </w:r>
    </w:p>
    <w:p>
      <w:pPr>
        <w:pStyle w:val="Heading2"/>
      </w:pPr>
      <w:r>
        <w:t>5.6 POST Request and Status-Code Validation</w:t>
      </w:r>
    </w:p>
    <w:p>
      <w:r>
        <w:t>The POST /posts request returned HTTP 201 Created. The Postman test was updated to validate the expected 201 status. This demonstrates correct success-status validation for a resource-creation operation.</w:t>
      </w:r>
    </w:p>
    <w:p>
      <w:r>
        <w:t>Recommended controls for real write endpoints:</w:t>
      </w:r>
    </w:p>
    <w:p>
      <w:pPr>
        <w:pStyle w:val="ListBullet"/>
        <w:spacing w:after="40"/>
      </w:pPr>
      <w:r>
        <w:t>Require authentication and authorization before creating resources.</w:t>
      </w:r>
    </w:p>
    <w:p>
      <w:pPr>
        <w:pStyle w:val="ListBullet"/>
        <w:spacing w:after="40"/>
      </w:pPr>
      <w:r>
        <w:t>Validate and sanitize all input fields server-side.</w:t>
      </w:r>
    </w:p>
    <w:p>
      <w:pPr>
        <w:pStyle w:val="ListBullet"/>
        <w:spacing w:after="40"/>
      </w:pPr>
      <w:r>
        <w:t>Apply request-size limits and content-type validation.</w:t>
      </w:r>
    </w:p>
    <w:p>
      <w:pPr>
        <w:pStyle w:val="ListBullet"/>
        <w:spacing w:after="40"/>
      </w:pPr>
      <w:r>
        <w:t>Prevent mass assignment by allowing only explicitly approved fields.</w:t>
      </w:r>
    </w:p>
    <w:p>
      <w:pPr>
        <w:pStyle w:val="ListBullet"/>
        <w:spacing w:after="40"/>
      </w:pPr>
      <w:r>
        <w:t>Log security-relevant creation events without storing secrets.</w:t>
      </w:r>
    </w:p>
    <w:p>
      <w:r>
        <w:br w:type="page"/>
      </w:r>
    </w:p>
    <w:p>
      <w:pPr>
        <w:pStyle w:val="Heading1"/>
      </w:pPr>
      <w:r>
        <w:t>6. Evidence Appendix</w:t>
      </w:r>
    </w:p>
    <w:p>
      <w:r>
        <w:t>The following screenshots were captured during the Postman assessment. They are included as evidence of the observed requests, responses, headers, authentication configuration, and status codes.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i-users-respons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01 — GET /users response (200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sponse-hea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02 — Response headers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23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uthentication-no-auth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03 — Authorization set to No Auth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23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ser-data-response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04 — GET /users/1 user data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6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valid-user-id-40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05 — Invalid user ID returns 404 Not Found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48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curity-headers-rate-limit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4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06 — Security headers and rate-limit response headers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9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bject-access-check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07 — Object access check for /users/1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8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sts-endpoint-response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8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08 — POST /posts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4565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sponse-headers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5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09 — Additional response headers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71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ost-success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71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10 — Successful POST returning 201 Created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t>The assessment successfully demonstrated a practical API security testing workflow using Postman. The tests covered authentication configuration, object-level access checks, data exposure review, error handling, security headers, rate limiting, and write-operation status validation.</w:t>
      </w:r>
    </w:p>
    <w:p>
      <w:r>
        <w:t>The most important takeaway for a production SaaS environment is that successful API responses alone do not demonstrate secure authorization. Every protected object and sensitive field should be controlled by server-side authentication and authorization checks. The JSONPlaceholder results in this report are therefore treated as educational observations rather than confirmed production vulnerabilities.</w:t>
      </w:r>
    </w:p>
    <w:p>
      <w:pPr>
        <w:pStyle w:val="Heading1"/>
      </w:pPr>
      <w:r>
        <w:t>8. Recommended Production Security Checklist</w:t>
      </w:r>
    </w:p>
    <w:p>
      <w:pPr>
        <w:pStyle w:val="ListBullet"/>
        <w:spacing w:after="40"/>
      </w:pPr>
      <w:r>
        <w:t>Authentication required for all non-public resources.</w:t>
      </w:r>
    </w:p>
    <w:p>
      <w:pPr>
        <w:pStyle w:val="ListBullet"/>
        <w:spacing w:after="40"/>
      </w:pPr>
      <w:r>
        <w:t>Server-side authorization for every object/resource.</w:t>
      </w:r>
    </w:p>
    <w:p>
      <w:pPr>
        <w:pStyle w:val="ListBullet"/>
        <w:spacing w:after="40"/>
      </w:pPr>
      <w:r>
        <w:t>Least-privilege access to response fields.</w:t>
      </w:r>
    </w:p>
    <w:p>
      <w:pPr>
        <w:pStyle w:val="ListBullet"/>
        <w:spacing w:after="40"/>
      </w:pPr>
      <w:r>
        <w:t>Consistent 401/403/404 error handling.</w:t>
      </w:r>
    </w:p>
    <w:p>
      <w:pPr>
        <w:pStyle w:val="ListBullet"/>
        <w:spacing w:after="40"/>
      </w:pPr>
      <w:r>
        <w:t>Input validation and output schema enforcement.</w:t>
      </w:r>
    </w:p>
    <w:p>
      <w:pPr>
        <w:pStyle w:val="ListBullet"/>
        <w:spacing w:after="40"/>
      </w:pPr>
      <w:r>
        <w:t>Rate limiting and abuse monitoring.</w:t>
      </w:r>
    </w:p>
    <w:p>
      <w:pPr>
        <w:pStyle w:val="ListBullet"/>
        <w:spacing w:after="40"/>
      </w:pPr>
      <w:r>
        <w:t>Security headers appropriate to the API and deployment architecture.</w:t>
      </w:r>
    </w:p>
    <w:p>
      <w:pPr>
        <w:pStyle w:val="ListBullet"/>
        <w:spacing w:after="40"/>
      </w:pPr>
      <w:r>
        <w:t>Centralized security logging and alerting.</w:t>
      </w:r>
    </w:p>
    <w:p>
      <w:pPr>
        <w:pStyle w:val="ListBullet"/>
        <w:spacing w:after="40"/>
      </w:pPr>
      <w:r>
        <w:t>Automated API security tests in CI/CD.</w:t>
      </w:r>
    </w:p>
    <w:p>
      <w:pPr>
        <w:pStyle w:val="ListBullet"/>
        <w:spacing w:after="40"/>
      </w:pPr>
      <w:r>
        <w:t>Regular penetration testing against authorized staging/production environments.</w:t>
      </w:r>
    </w:p>
    <w:p/>
    <w:p>
      <w:pPr>
        <w:jc w:val="center"/>
      </w:pPr>
      <w:r>
        <w:rPr>
          <w:b/>
        </w:rPr>
        <w:t>End of Report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