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EFAA8" w14:textId="59ED3FD6" w:rsidR="00964939" w:rsidRPr="00B84A28" w:rsidRDefault="00011B65" w:rsidP="003C51A3">
      <w:pPr>
        <w:ind w:left="2160" w:firstLine="720"/>
        <w:rPr>
          <w:rFonts w:ascii="Times New Roman" w:hAnsi="Times New Roman" w:cs="Times New Roman"/>
          <w:b/>
          <w:bCs/>
          <w:sz w:val="28"/>
          <w:szCs w:val="28"/>
          <w:lang w:val="en-US"/>
        </w:rPr>
      </w:pPr>
      <w:r w:rsidRPr="00B84A28">
        <w:rPr>
          <w:rFonts w:ascii="Times New Roman" w:hAnsi="Times New Roman" w:cs="Times New Roman"/>
          <w:b/>
          <w:bCs/>
          <w:sz w:val="28"/>
          <w:szCs w:val="28"/>
          <w:lang w:val="en-US"/>
        </w:rPr>
        <w:t xml:space="preserve">Explainer </w:t>
      </w:r>
      <w:r w:rsidR="008544DC" w:rsidRPr="00B84A28">
        <w:rPr>
          <w:rFonts w:ascii="Times New Roman" w:hAnsi="Times New Roman" w:cs="Times New Roman"/>
          <w:b/>
          <w:bCs/>
          <w:sz w:val="28"/>
          <w:szCs w:val="28"/>
          <w:lang w:val="en-US"/>
        </w:rPr>
        <w:t>for Data Hub</w:t>
      </w:r>
      <w:r w:rsidR="00B84A28" w:rsidRPr="00B84A28">
        <w:rPr>
          <w:rFonts w:ascii="Times New Roman" w:hAnsi="Times New Roman" w:cs="Times New Roman"/>
          <w:b/>
          <w:bCs/>
          <w:sz w:val="28"/>
          <w:szCs w:val="28"/>
          <w:lang w:val="en-US"/>
        </w:rPr>
        <w:t xml:space="preserve"> </w:t>
      </w:r>
    </w:p>
    <w:p w14:paraId="24ABE3C8" w14:textId="77777777" w:rsidR="008544DC" w:rsidRPr="00B84A28" w:rsidRDefault="008544DC">
      <w:pPr>
        <w:rPr>
          <w:rFonts w:ascii="Times New Roman" w:hAnsi="Times New Roman" w:cs="Times New Roman"/>
          <w:b/>
          <w:bCs/>
          <w:sz w:val="28"/>
          <w:szCs w:val="28"/>
          <w:lang w:val="en-US"/>
        </w:rPr>
      </w:pPr>
    </w:p>
    <w:p w14:paraId="6916DE42" w14:textId="69A205BA" w:rsidR="00E64242" w:rsidRPr="00B84A28" w:rsidRDefault="00E64242">
      <w:pPr>
        <w:rPr>
          <w:rFonts w:ascii="Times New Roman" w:hAnsi="Times New Roman" w:cs="Times New Roman"/>
          <w:sz w:val="28"/>
          <w:szCs w:val="28"/>
          <w:lang w:val="en-US"/>
        </w:rPr>
      </w:pPr>
      <w:r w:rsidRPr="00B84A28">
        <w:rPr>
          <w:rFonts w:ascii="Times New Roman" w:hAnsi="Times New Roman" w:cs="Times New Roman"/>
          <w:sz w:val="28"/>
          <w:szCs w:val="28"/>
          <w:lang w:val="en-US"/>
        </w:rPr>
        <w:t xml:space="preserve">Data Hub is probably the largest compilation of Indian election results since 1952. </w:t>
      </w:r>
      <w:r w:rsidR="00C10C19" w:rsidRPr="00B84A28">
        <w:rPr>
          <w:rFonts w:ascii="Times New Roman" w:hAnsi="Times New Roman" w:cs="Times New Roman"/>
          <w:sz w:val="28"/>
          <w:szCs w:val="28"/>
          <w:lang w:val="en-US"/>
        </w:rPr>
        <w:t>While data on elections is available on the Election Commission</w:t>
      </w:r>
      <w:r w:rsidR="00BA48E8" w:rsidRPr="00B84A28">
        <w:rPr>
          <w:rFonts w:ascii="Times New Roman" w:hAnsi="Times New Roman" w:cs="Times New Roman"/>
          <w:sz w:val="28"/>
          <w:szCs w:val="28"/>
          <w:lang w:val="en-US"/>
        </w:rPr>
        <w:t xml:space="preserve"> </w:t>
      </w:r>
      <w:r w:rsidR="005B65BE" w:rsidRPr="00B84A28">
        <w:rPr>
          <w:rFonts w:ascii="Times New Roman" w:hAnsi="Times New Roman" w:cs="Times New Roman"/>
          <w:sz w:val="28"/>
          <w:szCs w:val="28"/>
          <w:lang w:val="en-US"/>
        </w:rPr>
        <w:t>of India (ECI)</w:t>
      </w:r>
      <w:r w:rsidR="00C10C19" w:rsidRPr="00B84A28">
        <w:rPr>
          <w:rFonts w:ascii="Times New Roman" w:hAnsi="Times New Roman" w:cs="Times New Roman"/>
          <w:sz w:val="28"/>
          <w:szCs w:val="28"/>
          <w:lang w:val="en-US"/>
        </w:rPr>
        <w:t xml:space="preserve"> website, it is not very user friendly. We have reorganized the ECI data to make it possible for users to view it in easy-to-use charts and tables.</w:t>
      </w:r>
    </w:p>
    <w:p w14:paraId="0101B696" w14:textId="77777777" w:rsidR="001A7763" w:rsidRPr="00B84A28" w:rsidRDefault="001A7763">
      <w:pPr>
        <w:rPr>
          <w:rFonts w:ascii="Times New Roman" w:hAnsi="Times New Roman" w:cs="Times New Roman"/>
          <w:sz w:val="28"/>
          <w:szCs w:val="28"/>
          <w:lang w:val="en-US"/>
        </w:rPr>
      </w:pPr>
    </w:p>
    <w:p w14:paraId="681B8A69" w14:textId="5D624726" w:rsidR="001A7763" w:rsidRPr="00B84A28" w:rsidRDefault="00C10C19">
      <w:pPr>
        <w:rPr>
          <w:rFonts w:ascii="Times New Roman" w:hAnsi="Times New Roman" w:cs="Times New Roman"/>
          <w:sz w:val="28"/>
          <w:szCs w:val="28"/>
          <w:lang w:val="en-US"/>
        </w:rPr>
      </w:pPr>
      <w:r w:rsidRPr="00B84A28">
        <w:rPr>
          <w:rFonts w:ascii="Times New Roman" w:hAnsi="Times New Roman" w:cs="Times New Roman"/>
          <w:sz w:val="28"/>
          <w:szCs w:val="28"/>
          <w:lang w:val="en-US"/>
        </w:rPr>
        <w:t xml:space="preserve">We have provided below some aids and definitions which will make it easier for users to understand the charts and tables. </w:t>
      </w:r>
      <w:r w:rsidR="001A7763" w:rsidRPr="00B84A28">
        <w:rPr>
          <w:rFonts w:ascii="Times New Roman" w:hAnsi="Times New Roman" w:cs="Times New Roman"/>
          <w:sz w:val="28"/>
          <w:szCs w:val="28"/>
          <w:lang w:val="en-US"/>
        </w:rPr>
        <w:t>In addition, there is a brief explainer accompanying each chart/table.</w:t>
      </w:r>
    </w:p>
    <w:p w14:paraId="33C4D34F" w14:textId="77777777" w:rsidR="00C10C19" w:rsidRPr="00B84A28" w:rsidRDefault="00C10C19">
      <w:pPr>
        <w:rPr>
          <w:rFonts w:ascii="Times New Roman" w:hAnsi="Times New Roman" w:cs="Times New Roman"/>
          <w:sz w:val="28"/>
          <w:szCs w:val="28"/>
          <w:lang w:val="en-US"/>
        </w:rPr>
      </w:pPr>
    </w:p>
    <w:p w14:paraId="6A61C606" w14:textId="77777777" w:rsidR="00E25075" w:rsidRPr="00B84A28" w:rsidRDefault="00E25075" w:rsidP="00E25075">
      <w:pPr>
        <w:rPr>
          <w:rFonts w:ascii="Times New Roman" w:hAnsi="Times New Roman" w:cs="Times New Roman"/>
          <w:color w:val="202122"/>
          <w:sz w:val="28"/>
          <w:szCs w:val="28"/>
          <w:shd w:val="clear" w:color="auto" w:fill="FFFFFF"/>
        </w:rPr>
      </w:pPr>
      <w:r w:rsidRPr="00B84A28">
        <w:rPr>
          <w:rFonts w:ascii="Times New Roman" w:hAnsi="Times New Roman" w:cs="Times New Roman"/>
          <w:color w:val="202122"/>
          <w:sz w:val="28"/>
          <w:szCs w:val="28"/>
          <w:shd w:val="clear" w:color="auto" w:fill="FFFFFF"/>
        </w:rPr>
        <w:t>Data Hub gives you access to numerous charts and graphs and tables on elections. In case you use any of this information for research purposes or for any other use, you should attribute the information to deKoder.com</w:t>
      </w:r>
    </w:p>
    <w:p w14:paraId="43F6CF96" w14:textId="77777777" w:rsidR="00E25075" w:rsidRPr="00B84A28" w:rsidRDefault="00E25075" w:rsidP="00E25075">
      <w:pPr>
        <w:rPr>
          <w:rFonts w:ascii="Times New Roman" w:hAnsi="Times New Roman" w:cs="Times New Roman"/>
          <w:color w:val="202122"/>
          <w:sz w:val="28"/>
          <w:szCs w:val="28"/>
          <w:shd w:val="clear" w:color="auto" w:fill="FFFFFF"/>
        </w:rPr>
      </w:pPr>
    </w:p>
    <w:p w14:paraId="6E868D8C" w14:textId="08277356" w:rsidR="00E25075" w:rsidRPr="00B84A28" w:rsidRDefault="00E25075" w:rsidP="00E25075">
      <w:pPr>
        <w:rPr>
          <w:rFonts w:ascii="Times New Roman" w:hAnsi="Times New Roman" w:cs="Times New Roman"/>
          <w:sz w:val="28"/>
          <w:szCs w:val="28"/>
          <w:lang w:val="en-US"/>
        </w:rPr>
      </w:pPr>
      <w:r w:rsidRPr="00B84A28">
        <w:rPr>
          <w:rFonts w:ascii="Times New Roman" w:hAnsi="Times New Roman" w:cs="Times New Roman"/>
          <w:sz w:val="28"/>
          <w:szCs w:val="28"/>
          <w:lang w:val="en-US"/>
        </w:rPr>
        <w:t>Source for Data Hub</w:t>
      </w:r>
      <w:r w:rsidR="00FD40DF">
        <w:rPr>
          <w:rFonts w:ascii="Times New Roman" w:hAnsi="Times New Roman" w:cs="Times New Roman"/>
          <w:sz w:val="28"/>
          <w:szCs w:val="28"/>
          <w:lang w:val="en-US"/>
        </w:rPr>
        <w:t xml:space="preserve"> Election data</w:t>
      </w:r>
      <w:r w:rsidRPr="00B84A28">
        <w:rPr>
          <w:rFonts w:ascii="Times New Roman" w:hAnsi="Times New Roman" w:cs="Times New Roman"/>
          <w:sz w:val="28"/>
          <w:szCs w:val="28"/>
          <w:lang w:val="en-US"/>
        </w:rPr>
        <w:t>: The Election Commission of India</w:t>
      </w:r>
    </w:p>
    <w:p w14:paraId="3AF12ED1" w14:textId="77777777" w:rsidR="00E25075" w:rsidRPr="00B84A28" w:rsidRDefault="00E25075" w:rsidP="00E25075">
      <w:pPr>
        <w:rPr>
          <w:rFonts w:ascii="Times New Roman" w:hAnsi="Times New Roman" w:cs="Times New Roman"/>
          <w:sz w:val="28"/>
          <w:szCs w:val="28"/>
          <w:lang w:val="en-US"/>
        </w:rPr>
      </w:pPr>
      <w:r w:rsidRPr="00B84A28">
        <w:rPr>
          <w:rFonts w:ascii="Times New Roman" w:hAnsi="Times New Roman" w:cs="Times New Roman"/>
          <w:sz w:val="28"/>
          <w:szCs w:val="28"/>
          <w:lang w:val="en-US"/>
        </w:rPr>
        <w:t>Source for Maps (Lok Sabha and Assembly): Maps of India</w:t>
      </w:r>
    </w:p>
    <w:p w14:paraId="5327972C" w14:textId="77777777" w:rsidR="00B84A28" w:rsidRDefault="00B84A28" w:rsidP="003D5CB0">
      <w:pPr>
        <w:rPr>
          <w:rFonts w:ascii="Times New Roman" w:hAnsi="Times New Roman" w:cs="Times New Roman"/>
          <w:b/>
          <w:bCs/>
          <w:sz w:val="28"/>
          <w:szCs w:val="28"/>
          <w:lang w:val="en-US"/>
        </w:rPr>
      </w:pPr>
    </w:p>
    <w:p w14:paraId="411C9EDE" w14:textId="3FBB800D" w:rsidR="00B84A28" w:rsidRDefault="004819AB" w:rsidP="003D5CB0">
      <w:pPr>
        <w:rPr>
          <w:rFonts w:ascii="Times New Roman" w:hAnsi="Times New Roman" w:cs="Times New Roman"/>
          <w:b/>
          <w:bCs/>
          <w:sz w:val="28"/>
          <w:szCs w:val="28"/>
          <w:lang w:val="en-US"/>
        </w:rPr>
      </w:pPr>
      <w:r>
        <w:rPr>
          <w:rFonts w:ascii="Times New Roman" w:hAnsi="Times New Roman" w:cs="Times New Roman"/>
          <w:b/>
          <w:bCs/>
          <w:sz w:val="28"/>
          <w:szCs w:val="28"/>
          <w:lang w:val="en-US"/>
        </w:rPr>
        <w:t>Listed below are some points to note</w:t>
      </w:r>
    </w:p>
    <w:p w14:paraId="1B1FEF5D" w14:textId="77777777" w:rsidR="004819AB" w:rsidRDefault="004819AB" w:rsidP="003D5CB0">
      <w:pPr>
        <w:rPr>
          <w:rFonts w:ascii="Times New Roman" w:hAnsi="Times New Roman" w:cs="Times New Roman"/>
          <w:b/>
          <w:bCs/>
          <w:sz w:val="28"/>
          <w:szCs w:val="28"/>
          <w:lang w:val="en-US"/>
        </w:rPr>
      </w:pPr>
    </w:p>
    <w:p w14:paraId="7EC8794C" w14:textId="2CFE38D9" w:rsidR="003D5CB0" w:rsidRPr="004819AB" w:rsidRDefault="003D5CB0" w:rsidP="004819AB">
      <w:pPr>
        <w:pStyle w:val="ListParagraph"/>
        <w:numPr>
          <w:ilvl w:val="0"/>
          <w:numId w:val="3"/>
        </w:numPr>
        <w:rPr>
          <w:rFonts w:ascii="Times New Roman" w:hAnsi="Times New Roman" w:cs="Times New Roman"/>
          <w:b/>
          <w:bCs/>
          <w:sz w:val="28"/>
          <w:szCs w:val="28"/>
          <w:lang w:val="en-US"/>
        </w:rPr>
      </w:pPr>
      <w:r w:rsidRPr="004819AB">
        <w:rPr>
          <w:rFonts w:ascii="Times New Roman" w:hAnsi="Times New Roman" w:cs="Times New Roman"/>
          <w:b/>
          <w:bCs/>
          <w:sz w:val="28"/>
          <w:szCs w:val="28"/>
          <w:lang w:val="en-US"/>
        </w:rPr>
        <w:t>Delayed Lok Sabha Elections</w:t>
      </w:r>
    </w:p>
    <w:p w14:paraId="6BE24C85" w14:textId="77777777" w:rsidR="003D5CB0" w:rsidRPr="00B84A28" w:rsidRDefault="003D5CB0" w:rsidP="003D5CB0">
      <w:pPr>
        <w:rPr>
          <w:rFonts w:ascii="Times New Roman" w:hAnsi="Times New Roman" w:cs="Times New Roman"/>
          <w:b/>
          <w:bCs/>
          <w:sz w:val="28"/>
          <w:szCs w:val="28"/>
          <w:lang w:val="en-US"/>
        </w:rPr>
      </w:pPr>
    </w:p>
    <w:p w14:paraId="639E8A84" w14:textId="77777777" w:rsidR="003D5CB0" w:rsidRPr="00B84A28" w:rsidRDefault="003D5CB0" w:rsidP="003D5CB0">
      <w:pPr>
        <w:rPr>
          <w:rFonts w:ascii="Times New Roman" w:hAnsi="Times New Roman" w:cs="Times New Roman"/>
          <w:sz w:val="28"/>
          <w:szCs w:val="28"/>
          <w:lang w:val="en-US"/>
        </w:rPr>
      </w:pPr>
      <w:r w:rsidRPr="00B84A28">
        <w:rPr>
          <w:rFonts w:ascii="Times New Roman" w:hAnsi="Times New Roman" w:cs="Times New Roman"/>
          <w:sz w:val="28"/>
          <w:szCs w:val="28"/>
          <w:lang w:val="en-US"/>
        </w:rPr>
        <w:t>In 1984 and in 1991, Lok Sabha elections could not be held in Assam (in 1984) and Punjab (in 1984 and 1991) together with the rest of the country due to political unrest in these states.</w:t>
      </w:r>
    </w:p>
    <w:p w14:paraId="5434E210" w14:textId="77777777" w:rsidR="003D5CB0" w:rsidRPr="00B84A28" w:rsidRDefault="003D5CB0" w:rsidP="003D5CB0">
      <w:pPr>
        <w:rPr>
          <w:rFonts w:ascii="Times New Roman" w:hAnsi="Times New Roman" w:cs="Times New Roman"/>
          <w:sz w:val="28"/>
          <w:szCs w:val="28"/>
          <w:lang w:val="en-US"/>
        </w:rPr>
      </w:pPr>
    </w:p>
    <w:p w14:paraId="0BD1602C" w14:textId="4AE7FBEC" w:rsidR="003D5CB0" w:rsidRPr="00B84A28" w:rsidRDefault="003D5CB0" w:rsidP="003D5CB0">
      <w:pPr>
        <w:rPr>
          <w:rFonts w:ascii="Times New Roman" w:hAnsi="Times New Roman" w:cs="Times New Roman"/>
          <w:sz w:val="28"/>
          <w:szCs w:val="28"/>
          <w:lang w:val="en-US"/>
        </w:rPr>
      </w:pPr>
      <w:r w:rsidRPr="00B84A28">
        <w:rPr>
          <w:rFonts w:ascii="Times New Roman" w:hAnsi="Times New Roman" w:cs="Times New Roman"/>
          <w:sz w:val="28"/>
          <w:szCs w:val="28"/>
          <w:lang w:val="en-US"/>
        </w:rPr>
        <w:t>Elections to these states were held a few months later. In Assam in 1985 and in Punjab in 1985 and 1992. The data for these states is not included in the all-India charts and tables for Lok Sabha elections of 1984 and 1991 but are shown separately in the election data for the states.</w:t>
      </w:r>
    </w:p>
    <w:p w14:paraId="7A634216" w14:textId="77777777" w:rsidR="003D5CB0" w:rsidRPr="00B84A28" w:rsidRDefault="003D5CB0" w:rsidP="003D5CB0">
      <w:pPr>
        <w:rPr>
          <w:rFonts w:ascii="Times New Roman" w:hAnsi="Times New Roman" w:cs="Times New Roman"/>
          <w:sz w:val="28"/>
          <w:szCs w:val="28"/>
          <w:lang w:val="en-US"/>
        </w:rPr>
      </w:pPr>
    </w:p>
    <w:p w14:paraId="4CEB387B" w14:textId="77777777" w:rsidR="003D5CB0" w:rsidRPr="00B84A28" w:rsidRDefault="003D5CB0" w:rsidP="003D5CB0">
      <w:pPr>
        <w:rPr>
          <w:rFonts w:ascii="Times New Roman" w:hAnsi="Times New Roman" w:cs="Times New Roman"/>
          <w:sz w:val="28"/>
          <w:szCs w:val="28"/>
          <w:lang w:val="en-US"/>
        </w:rPr>
      </w:pPr>
      <w:r w:rsidRPr="00B84A28">
        <w:rPr>
          <w:rFonts w:ascii="Times New Roman" w:hAnsi="Times New Roman" w:cs="Times New Roman"/>
          <w:sz w:val="28"/>
          <w:szCs w:val="28"/>
          <w:lang w:val="en-US"/>
        </w:rPr>
        <w:t xml:space="preserve">This is as per the Election Commission of India’s practice. </w:t>
      </w:r>
    </w:p>
    <w:p w14:paraId="28082A0E" w14:textId="45EBB696" w:rsidR="00B422C2" w:rsidRPr="00B84A28" w:rsidRDefault="00B422C2" w:rsidP="00B422C2">
      <w:pPr>
        <w:rPr>
          <w:rFonts w:ascii="Times New Roman" w:hAnsi="Times New Roman" w:cs="Times New Roman"/>
          <w:sz w:val="28"/>
          <w:szCs w:val="28"/>
          <w:lang w:val="en-US"/>
        </w:rPr>
      </w:pPr>
      <w:r w:rsidRPr="00B84A28">
        <w:rPr>
          <w:rFonts w:ascii="Times New Roman" w:hAnsi="Times New Roman" w:cs="Times New Roman"/>
          <w:sz w:val="28"/>
          <w:szCs w:val="28"/>
          <w:lang w:val="en-US"/>
        </w:rPr>
        <w:t xml:space="preserve"> </w:t>
      </w:r>
    </w:p>
    <w:p w14:paraId="2F290D3F" w14:textId="77777777" w:rsidR="00B84A28" w:rsidRDefault="00B84A28" w:rsidP="003D5CB0">
      <w:pPr>
        <w:rPr>
          <w:rFonts w:ascii="Times New Roman" w:hAnsi="Times New Roman" w:cs="Times New Roman"/>
          <w:b/>
          <w:bCs/>
          <w:sz w:val="28"/>
          <w:szCs w:val="28"/>
          <w:lang w:val="en-US"/>
        </w:rPr>
      </w:pPr>
    </w:p>
    <w:p w14:paraId="32EB03DE" w14:textId="77777777" w:rsidR="00B84A28" w:rsidRDefault="00B84A28" w:rsidP="003D5CB0">
      <w:pPr>
        <w:rPr>
          <w:rFonts w:ascii="Times New Roman" w:hAnsi="Times New Roman" w:cs="Times New Roman"/>
          <w:b/>
          <w:bCs/>
          <w:sz w:val="28"/>
          <w:szCs w:val="28"/>
          <w:lang w:val="en-US"/>
        </w:rPr>
      </w:pPr>
    </w:p>
    <w:p w14:paraId="6D6C3283" w14:textId="77AB3D99" w:rsidR="003D5CB0" w:rsidRPr="004819AB" w:rsidRDefault="00197F1B" w:rsidP="004819AB">
      <w:pPr>
        <w:pStyle w:val="ListParagraph"/>
        <w:numPr>
          <w:ilvl w:val="0"/>
          <w:numId w:val="3"/>
        </w:numPr>
        <w:rPr>
          <w:rFonts w:ascii="Times New Roman" w:hAnsi="Times New Roman" w:cs="Times New Roman"/>
          <w:b/>
          <w:bCs/>
          <w:sz w:val="28"/>
          <w:szCs w:val="28"/>
          <w:lang w:val="en-US"/>
        </w:rPr>
      </w:pPr>
      <w:r w:rsidRPr="004819AB">
        <w:rPr>
          <w:rFonts w:ascii="Times New Roman" w:hAnsi="Times New Roman" w:cs="Times New Roman"/>
          <w:b/>
          <w:bCs/>
          <w:sz w:val="28"/>
          <w:szCs w:val="28"/>
          <w:lang w:val="en-US"/>
        </w:rPr>
        <w:t>NOTA votes</w:t>
      </w:r>
    </w:p>
    <w:p w14:paraId="6ADAB490" w14:textId="77777777" w:rsidR="003D5CB0" w:rsidRPr="00B84A28" w:rsidRDefault="003D5CB0" w:rsidP="003D5CB0">
      <w:pPr>
        <w:rPr>
          <w:rFonts w:ascii="Times New Roman" w:hAnsi="Times New Roman" w:cs="Times New Roman"/>
          <w:b/>
          <w:bCs/>
          <w:sz w:val="28"/>
          <w:szCs w:val="28"/>
          <w:lang w:val="en-US"/>
        </w:rPr>
      </w:pPr>
    </w:p>
    <w:p w14:paraId="634DE495" w14:textId="5892C340" w:rsidR="003D5CB0" w:rsidRPr="00B84A28" w:rsidRDefault="003D5CB0" w:rsidP="003D5CB0">
      <w:pPr>
        <w:rPr>
          <w:rFonts w:ascii="Times New Roman" w:hAnsi="Times New Roman" w:cs="Times New Roman"/>
          <w:sz w:val="28"/>
          <w:szCs w:val="28"/>
          <w:lang w:val="en-US"/>
        </w:rPr>
      </w:pPr>
      <w:r w:rsidRPr="00B84A28">
        <w:rPr>
          <w:rFonts w:ascii="Times New Roman" w:hAnsi="Times New Roman" w:cs="Times New Roman"/>
          <w:sz w:val="28"/>
          <w:szCs w:val="28"/>
          <w:lang w:val="en-US"/>
        </w:rPr>
        <w:t>The Election Commission of India (ECI) started reporting NOTA</w:t>
      </w:r>
      <w:r w:rsidR="00D46D73" w:rsidRPr="00B84A28">
        <w:rPr>
          <w:rFonts w:ascii="Times New Roman" w:hAnsi="Times New Roman" w:cs="Times New Roman"/>
          <w:sz w:val="28"/>
          <w:szCs w:val="28"/>
          <w:lang w:val="en-US"/>
        </w:rPr>
        <w:t>*</w:t>
      </w:r>
      <w:r w:rsidRPr="00B84A28">
        <w:rPr>
          <w:rFonts w:ascii="Times New Roman" w:hAnsi="Times New Roman" w:cs="Times New Roman"/>
          <w:sz w:val="28"/>
          <w:szCs w:val="28"/>
          <w:lang w:val="en-US"/>
        </w:rPr>
        <w:t xml:space="preserve"> votes from 20</w:t>
      </w:r>
      <w:r w:rsidR="00D46D73" w:rsidRPr="00B84A28">
        <w:rPr>
          <w:rFonts w:ascii="Times New Roman" w:hAnsi="Times New Roman" w:cs="Times New Roman"/>
          <w:sz w:val="28"/>
          <w:szCs w:val="28"/>
          <w:lang w:val="en-US"/>
        </w:rPr>
        <w:t>13</w:t>
      </w:r>
      <w:r w:rsidRPr="00B84A28">
        <w:rPr>
          <w:rFonts w:ascii="Times New Roman" w:hAnsi="Times New Roman" w:cs="Times New Roman"/>
          <w:sz w:val="28"/>
          <w:szCs w:val="28"/>
          <w:lang w:val="en-US"/>
        </w:rPr>
        <w:t xml:space="preserve">. </w:t>
      </w:r>
      <w:r w:rsidR="00D46D73" w:rsidRPr="00B84A28">
        <w:rPr>
          <w:rFonts w:ascii="Times New Roman" w:hAnsi="Times New Roman" w:cs="Times New Roman"/>
          <w:sz w:val="28"/>
          <w:szCs w:val="28"/>
          <w:lang w:val="en-US"/>
        </w:rPr>
        <w:t>We have found that while giving vote percentages of parties, the ECI website sometimes includes NOTA votes and sometimes does not. We have consistently included NOTA in computing votes percentage for a candidate or a party.</w:t>
      </w:r>
    </w:p>
    <w:p w14:paraId="3E47141A" w14:textId="77777777" w:rsidR="003D5CB0" w:rsidRPr="00B84A28" w:rsidRDefault="003D5CB0" w:rsidP="003D5CB0">
      <w:pPr>
        <w:rPr>
          <w:rFonts w:ascii="Times New Roman" w:hAnsi="Times New Roman" w:cs="Times New Roman"/>
          <w:sz w:val="28"/>
          <w:szCs w:val="28"/>
          <w:lang w:val="en-US"/>
        </w:rPr>
      </w:pPr>
    </w:p>
    <w:p w14:paraId="47DAF978" w14:textId="77777777" w:rsidR="003D5CB0" w:rsidRPr="00B84A28" w:rsidRDefault="003D5CB0" w:rsidP="003D5CB0">
      <w:pPr>
        <w:rPr>
          <w:rFonts w:ascii="Times New Roman" w:hAnsi="Times New Roman" w:cs="Times New Roman"/>
          <w:sz w:val="28"/>
          <w:szCs w:val="28"/>
          <w:lang w:val="en-US"/>
        </w:rPr>
      </w:pPr>
      <w:r w:rsidRPr="00B84A28">
        <w:rPr>
          <w:rFonts w:ascii="Times New Roman" w:hAnsi="Times New Roman" w:cs="Times New Roman"/>
          <w:sz w:val="28"/>
          <w:szCs w:val="28"/>
          <w:lang w:val="en-US"/>
        </w:rPr>
        <w:lastRenderedPageBreak/>
        <w:t>* NOTA: None of the above.</w:t>
      </w:r>
    </w:p>
    <w:p w14:paraId="49234977" w14:textId="77777777" w:rsidR="003D5CB0" w:rsidRPr="00B84A28" w:rsidRDefault="003D5CB0" w:rsidP="003D5CB0">
      <w:pPr>
        <w:rPr>
          <w:rFonts w:ascii="Times New Roman" w:hAnsi="Times New Roman" w:cs="Times New Roman"/>
          <w:sz w:val="28"/>
          <w:szCs w:val="28"/>
          <w:lang w:val="en-US"/>
        </w:rPr>
      </w:pPr>
    </w:p>
    <w:p w14:paraId="47C9DFCF" w14:textId="1592AC5E" w:rsidR="00BA5B08" w:rsidRPr="004819AB" w:rsidRDefault="00BA5B08" w:rsidP="004819AB">
      <w:pPr>
        <w:pStyle w:val="ListParagraph"/>
        <w:numPr>
          <w:ilvl w:val="0"/>
          <w:numId w:val="3"/>
        </w:numPr>
        <w:rPr>
          <w:rFonts w:ascii="Times New Roman" w:hAnsi="Times New Roman" w:cs="Times New Roman"/>
          <w:b/>
          <w:bCs/>
          <w:sz w:val="28"/>
          <w:szCs w:val="28"/>
          <w:lang w:val="en-US"/>
        </w:rPr>
      </w:pPr>
      <w:r w:rsidRPr="004819AB">
        <w:rPr>
          <w:rFonts w:ascii="Times New Roman" w:hAnsi="Times New Roman" w:cs="Times New Roman"/>
          <w:b/>
          <w:bCs/>
          <w:sz w:val="28"/>
          <w:szCs w:val="28"/>
          <w:lang w:val="en-US"/>
        </w:rPr>
        <w:t>Alliances</w:t>
      </w:r>
    </w:p>
    <w:p w14:paraId="35DC8D1C" w14:textId="728E7C06" w:rsidR="004143EB" w:rsidRPr="00B84A28" w:rsidRDefault="00534309" w:rsidP="008544DC">
      <w:pPr>
        <w:rPr>
          <w:rFonts w:ascii="Times New Roman" w:hAnsi="Times New Roman" w:cs="Times New Roman"/>
          <w:sz w:val="28"/>
          <w:szCs w:val="28"/>
          <w:lang w:val="en-US"/>
        </w:rPr>
      </w:pPr>
      <w:r w:rsidRPr="00B84A28">
        <w:rPr>
          <w:rFonts w:ascii="Times New Roman" w:hAnsi="Times New Roman" w:cs="Times New Roman"/>
          <w:sz w:val="28"/>
          <w:szCs w:val="28"/>
          <w:lang w:val="en-US"/>
        </w:rPr>
        <w:t xml:space="preserve">Data Hub </w:t>
      </w:r>
      <w:r w:rsidR="00BA5B08" w:rsidRPr="00B84A28">
        <w:rPr>
          <w:rFonts w:ascii="Times New Roman" w:hAnsi="Times New Roman" w:cs="Times New Roman"/>
          <w:sz w:val="28"/>
          <w:szCs w:val="28"/>
          <w:lang w:val="en-US"/>
        </w:rPr>
        <w:t xml:space="preserve">reports </w:t>
      </w:r>
      <w:r w:rsidR="00981D47" w:rsidRPr="00B84A28">
        <w:rPr>
          <w:rFonts w:ascii="Times New Roman" w:hAnsi="Times New Roman" w:cs="Times New Roman"/>
          <w:sz w:val="28"/>
          <w:szCs w:val="28"/>
          <w:lang w:val="en-US"/>
        </w:rPr>
        <w:t xml:space="preserve">alliances </w:t>
      </w:r>
      <w:r w:rsidR="00BA5B08" w:rsidRPr="00B84A28">
        <w:rPr>
          <w:rFonts w:ascii="Times New Roman" w:hAnsi="Times New Roman" w:cs="Times New Roman"/>
          <w:sz w:val="28"/>
          <w:szCs w:val="28"/>
          <w:lang w:val="en-US"/>
        </w:rPr>
        <w:t>from 1990 onwards. Before that,</w:t>
      </w:r>
      <w:r w:rsidR="008E12A2">
        <w:rPr>
          <w:rFonts w:ascii="Times New Roman" w:hAnsi="Times New Roman" w:cs="Times New Roman"/>
          <w:sz w:val="28"/>
          <w:szCs w:val="28"/>
          <w:lang w:val="en-US"/>
        </w:rPr>
        <w:t xml:space="preserve"> </w:t>
      </w:r>
      <w:r w:rsidR="00BA5B08" w:rsidRPr="00B84A28">
        <w:rPr>
          <w:rFonts w:ascii="Times New Roman" w:hAnsi="Times New Roman" w:cs="Times New Roman"/>
          <w:sz w:val="28"/>
          <w:szCs w:val="28"/>
          <w:lang w:val="en-US"/>
        </w:rPr>
        <w:t>data can</w:t>
      </w:r>
      <w:r w:rsidR="008E12A2">
        <w:rPr>
          <w:rFonts w:ascii="Times New Roman" w:hAnsi="Times New Roman" w:cs="Times New Roman"/>
          <w:sz w:val="28"/>
          <w:szCs w:val="28"/>
          <w:lang w:val="en-US"/>
        </w:rPr>
        <w:t xml:space="preserve"> </w:t>
      </w:r>
      <w:r w:rsidR="00BA5B08" w:rsidRPr="00B84A28">
        <w:rPr>
          <w:rFonts w:ascii="Times New Roman" w:hAnsi="Times New Roman" w:cs="Times New Roman"/>
          <w:sz w:val="28"/>
          <w:szCs w:val="28"/>
          <w:lang w:val="en-US"/>
        </w:rPr>
        <w:t xml:space="preserve">be analysed </w:t>
      </w:r>
      <w:r w:rsidR="00E328A0" w:rsidRPr="00B84A28">
        <w:rPr>
          <w:rFonts w:ascii="Times New Roman" w:hAnsi="Times New Roman" w:cs="Times New Roman"/>
          <w:sz w:val="28"/>
          <w:szCs w:val="28"/>
          <w:lang w:val="en-US"/>
        </w:rPr>
        <w:t xml:space="preserve">only </w:t>
      </w:r>
      <w:r w:rsidR="00BA5B08" w:rsidRPr="00B84A28">
        <w:rPr>
          <w:rFonts w:ascii="Times New Roman" w:hAnsi="Times New Roman" w:cs="Times New Roman"/>
          <w:sz w:val="28"/>
          <w:szCs w:val="28"/>
          <w:lang w:val="en-US"/>
        </w:rPr>
        <w:t>for individual parties</w:t>
      </w:r>
      <w:r w:rsidR="00325569" w:rsidRPr="00B84A28">
        <w:rPr>
          <w:rFonts w:ascii="Times New Roman" w:hAnsi="Times New Roman" w:cs="Times New Roman"/>
          <w:sz w:val="28"/>
          <w:szCs w:val="28"/>
          <w:lang w:val="en-US"/>
        </w:rPr>
        <w:t xml:space="preserve"> and not for alliances</w:t>
      </w:r>
      <w:r w:rsidR="00BA5B08" w:rsidRPr="00B84A28">
        <w:rPr>
          <w:rFonts w:ascii="Times New Roman" w:hAnsi="Times New Roman" w:cs="Times New Roman"/>
          <w:sz w:val="28"/>
          <w:szCs w:val="28"/>
          <w:lang w:val="en-US"/>
        </w:rPr>
        <w:t>.</w:t>
      </w:r>
      <w:r w:rsidR="00A25176" w:rsidRPr="00B84A28">
        <w:rPr>
          <w:rFonts w:ascii="Times New Roman" w:hAnsi="Times New Roman" w:cs="Times New Roman"/>
          <w:sz w:val="28"/>
          <w:szCs w:val="28"/>
          <w:lang w:val="en-US"/>
        </w:rPr>
        <w:t xml:space="preserve"> </w:t>
      </w:r>
    </w:p>
    <w:p w14:paraId="3E663DB6" w14:textId="77777777" w:rsidR="004143EB" w:rsidRPr="00B84A28" w:rsidRDefault="004143EB" w:rsidP="008544DC">
      <w:pPr>
        <w:rPr>
          <w:rFonts w:ascii="Times New Roman" w:hAnsi="Times New Roman" w:cs="Times New Roman"/>
          <w:sz w:val="28"/>
          <w:szCs w:val="28"/>
          <w:lang w:val="en-US"/>
        </w:rPr>
      </w:pPr>
    </w:p>
    <w:p w14:paraId="521CDD85" w14:textId="43BDB4F5" w:rsidR="004143EB" w:rsidRPr="00B84A28" w:rsidRDefault="00325569" w:rsidP="008544DC">
      <w:pPr>
        <w:rPr>
          <w:rFonts w:ascii="Times New Roman" w:hAnsi="Times New Roman" w:cs="Times New Roman"/>
          <w:sz w:val="28"/>
          <w:szCs w:val="28"/>
          <w:lang w:val="en-US"/>
        </w:rPr>
      </w:pPr>
      <w:r w:rsidRPr="00B84A28">
        <w:rPr>
          <w:rFonts w:ascii="Times New Roman" w:hAnsi="Times New Roman" w:cs="Times New Roman"/>
          <w:sz w:val="28"/>
          <w:szCs w:val="28"/>
          <w:lang w:val="en-US"/>
        </w:rPr>
        <w:t xml:space="preserve">The </w:t>
      </w:r>
      <w:r w:rsidR="00A25176" w:rsidRPr="00B84A28">
        <w:rPr>
          <w:rFonts w:ascii="Times New Roman" w:hAnsi="Times New Roman" w:cs="Times New Roman"/>
          <w:sz w:val="28"/>
          <w:szCs w:val="28"/>
          <w:lang w:val="en-US"/>
        </w:rPr>
        <w:t>NDA was formed in 1998.</w:t>
      </w:r>
      <w:r w:rsidR="0069755E" w:rsidRPr="00B84A28">
        <w:rPr>
          <w:rFonts w:ascii="Times New Roman" w:hAnsi="Times New Roman" w:cs="Times New Roman"/>
          <w:sz w:val="28"/>
          <w:szCs w:val="28"/>
          <w:lang w:val="en-US"/>
        </w:rPr>
        <w:t xml:space="preserve"> </w:t>
      </w:r>
      <w:r w:rsidR="00A25176" w:rsidRPr="00B84A28">
        <w:rPr>
          <w:rFonts w:ascii="Times New Roman" w:hAnsi="Times New Roman" w:cs="Times New Roman"/>
          <w:sz w:val="28"/>
          <w:szCs w:val="28"/>
          <w:lang w:val="en-US"/>
        </w:rPr>
        <w:t xml:space="preserve">From 1990 to 1998 we have included BJP+ in NDA to get </w:t>
      </w:r>
      <w:r w:rsidRPr="00B84A28">
        <w:rPr>
          <w:rFonts w:ascii="Times New Roman" w:hAnsi="Times New Roman" w:cs="Times New Roman"/>
          <w:sz w:val="28"/>
          <w:szCs w:val="28"/>
          <w:lang w:val="en-US"/>
        </w:rPr>
        <w:t>uninterrupted</w:t>
      </w:r>
      <w:r w:rsidR="00A25176" w:rsidRPr="00B84A28">
        <w:rPr>
          <w:rFonts w:ascii="Times New Roman" w:hAnsi="Times New Roman" w:cs="Times New Roman"/>
          <w:sz w:val="28"/>
          <w:szCs w:val="28"/>
          <w:lang w:val="en-US"/>
        </w:rPr>
        <w:t xml:space="preserve"> data for the alliance. </w:t>
      </w:r>
      <w:r w:rsidR="001914E1" w:rsidRPr="00B84A28">
        <w:rPr>
          <w:rFonts w:ascii="Times New Roman" w:hAnsi="Times New Roman" w:cs="Times New Roman"/>
          <w:sz w:val="28"/>
          <w:szCs w:val="28"/>
          <w:lang w:val="en-US"/>
        </w:rPr>
        <w:t>Similarly, when BJP contested all the seats in a state on its own without an ally (for example in Gujarat 2019 Lok Sabha Elections), we have shown seats and votes for the BJP in the NDA alliance.</w:t>
      </w:r>
    </w:p>
    <w:p w14:paraId="555751D5" w14:textId="77777777" w:rsidR="004143EB" w:rsidRPr="00B84A28" w:rsidRDefault="004143EB" w:rsidP="008544DC">
      <w:pPr>
        <w:rPr>
          <w:rFonts w:ascii="Times New Roman" w:hAnsi="Times New Roman" w:cs="Times New Roman"/>
          <w:sz w:val="28"/>
          <w:szCs w:val="28"/>
          <w:lang w:val="en-US"/>
        </w:rPr>
      </w:pPr>
    </w:p>
    <w:p w14:paraId="7D6BE133" w14:textId="418A4841" w:rsidR="001914E1" w:rsidRPr="00B84A28" w:rsidRDefault="00A25176" w:rsidP="001914E1">
      <w:pPr>
        <w:rPr>
          <w:rFonts w:ascii="Times New Roman" w:hAnsi="Times New Roman" w:cs="Times New Roman"/>
          <w:sz w:val="28"/>
          <w:szCs w:val="28"/>
          <w:lang w:val="en-US"/>
        </w:rPr>
      </w:pPr>
      <w:r w:rsidRPr="00B84A28">
        <w:rPr>
          <w:rFonts w:ascii="Times New Roman" w:hAnsi="Times New Roman" w:cs="Times New Roman"/>
          <w:sz w:val="28"/>
          <w:szCs w:val="28"/>
          <w:lang w:val="en-US"/>
        </w:rPr>
        <w:t xml:space="preserve">Similarly, </w:t>
      </w:r>
      <w:r w:rsidR="000666EF" w:rsidRPr="00B84A28">
        <w:rPr>
          <w:rFonts w:ascii="Times New Roman" w:hAnsi="Times New Roman" w:cs="Times New Roman"/>
          <w:sz w:val="28"/>
          <w:szCs w:val="28"/>
          <w:lang w:val="en-US"/>
        </w:rPr>
        <w:t>t</w:t>
      </w:r>
      <w:r w:rsidR="00F75A60" w:rsidRPr="00B84A28">
        <w:rPr>
          <w:rFonts w:ascii="Times New Roman" w:hAnsi="Times New Roman" w:cs="Times New Roman"/>
          <w:sz w:val="28"/>
          <w:szCs w:val="28"/>
          <w:lang w:val="en-US"/>
        </w:rPr>
        <w:t xml:space="preserve">he </w:t>
      </w:r>
      <w:r w:rsidRPr="00B84A28">
        <w:rPr>
          <w:rFonts w:ascii="Times New Roman" w:hAnsi="Times New Roman" w:cs="Times New Roman"/>
          <w:sz w:val="28"/>
          <w:szCs w:val="28"/>
          <w:lang w:val="en-US"/>
        </w:rPr>
        <w:t>UPA was formed in 2009. Cong+ has been clubbed with UPA from 1990 to 2009.</w:t>
      </w:r>
      <w:r w:rsidR="001914E1" w:rsidRPr="00B84A28">
        <w:rPr>
          <w:rFonts w:ascii="Times New Roman" w:hAnsi="Times New Roman" w:cs="Times New Roman"/>
          <w:sz w:val="28"/>
          <w:szCs w:val="28"/>
          <w:lang w:val="en-US"/>
        </w:rPr>
        <w:t xml:space="preserve"> Similarly, when Congress contested all the seats in a state on its own without an ally (for example in Gujarat 2019 Lok Sabha Elections), we have shown the seats and votes for the Congress in the UPA alliance.</w:t>
      </w:r>
    </w:p>
    <w:p w14:paraId="33E2C627" w14:textId="2EAB61CE" w:rsidR="008544DC" w:rsidRPr="00B84A28" w:rsidRDefault="008544DC" w:rsidP="008544DC">
      <w:pPr>
        <w:rPr>
          <w:rFonts w:ascii="Times New Roman" w:hAnsi="Times New Roman" w:cs="Times New Roman"/>
          <w:sz w:val="28"/>
          <w:szCs w:val="28"/>
          <w:lang w:val="en-US"/>
        </w:rPr>
      </w:pPr>
    </w:p>
    <w:p w14:paraId="7B6D6C52" w14:textId="77777777" w:rsidR="00BA5B08" w:rsidRPr="00B84A28" w:rsidRDefault="00BA5B08" w:rsidP="008544DC">
      <w:pPr>
        <w:rPr>
          <w:rFonts w:ascii="Times New Roman" w:hAnsi="Times New Roman" w:cs="Times New Roman"/>
          <w:sz w:val="28"/>
          <w:szCs w:val="28"/>
          <w:lang w:val="en-US"/>
        </w:rPr>
      </w:pPr>
    </w:p>
    <w:p w14:paraId="65906DDE" w14:textId="096A05C3" w:rsidR="00583461" w:rsidRPr="004819AB" w:rsidRDefault="001415B2" w:rsidP="004819AB">
      <w:pPr>
        <w:pStyle w:val="ListParagraph"/>
        <w:numPr>
          <w:ilvl w:val="0"/>
          <w:numId w:val="3"/>
        </w:numPr>
        <w:rPr>
          <w:rFonts w:ascii="Times New Roman" w:hAnsi="Times New Roman" w:cs="Times New Roman"/>
          <w:color w:val="212121"/>
          <w:sz w:val="28"/>
          <w:szCs w:val="28"/>
        </w:rPr>
      </w:pPr>
      <w:r w:rsidRPr="004819AB">
        <w:rPr>
          <w:rFonts w:ascii="Times New Roman" w:hAnsi="Times New Roman" w:cs="Times New Roman"/>
          <w:b/>
          <w:bCs/>
          <w:sz w:val="28"/>
          <w:szCs w:val="28"/>
          <w:lang w:val="en-US"/>
        </w:rPr>
        <w:t>Andhra Pradesh 1983 Assembly Elections:</w:t>
      </w:r>
      <w:r w:rsidRPr="004819AB">
        <w:rPr>
          <w:rFonts w:ascii="Times New Roman" w:hAnsi="Times New Roman" w:cs="Times New Roman"/>
          <w:sz w:val="28"/>
          <w:szCs w:val="28"/>
          <w:lang w:val="en-US"/>
        </w:rPr>
        <w:t xml:space="preserve"> </w:t>
      </w:r>
      <w:r w:rsidR="00583461" w:rsidRPr="004819AB">
        <w:rPr>
          <w:rFonts w:ascii="Times New Roman" w:hAnsi="Times New Roman" w:cs="Times New Roman"/>
          <w:color w:val="000000"/>
          <w:sz w:val="28"/>
          <w:szCs w:val="28"/>
        </w:rPr>
        <w:t>In 1983, there was no concept of a recognised party under the</w:t>
      </w:r>
      <w:r w:rsidR="00583461" w:rsidRPr="004819AB">
        <w:rPr>
          <w:rFonts w:ascii="Times New Roman" w:hAnsi="Times New Roman" w:cs="Times New Roman"/>
          <w:color w:val="002060"/>
          <w:sz w:val="28"/>
          <w:szCs w:val="28"/>
          <w:shd w:val="clear" w:color="auto" w:fill="FFFFFF"/>
        </w:rPr>
        <w:t> Representation of People Act, 1951</w:t>
      </w:r>
      <w:r w:rsidR="00583461" w:rsidRPr="004819AB">
        <w:rPr>
          <w:rFonts w:ascii="Times New Roman" w:hAnsi="Times New Roman" w:cs="Times New Roman"/>
          <w:color w:val="000000"/>
          <w:sz w:val="28"/>
          <w:szCs w:val="28"/>
        </w:rPr>
        <w:t>. There were registered parties which were registered under the Societies Act.</w:t>
      </w:r>
    </w:p>
    <w:p w14:paraId="70D3C8B8" w14:textId="77777777" w:rsidR="00583461" w:rsidRPr="00583461" w:rsidRDefault="00583461" w:rsidP="00583461">
      <w:pPr>
        <w:rPr>
          <w:rFonts w:ascii="Times New Roman" w:hAnsi="Times New Roman" w:cs="Times New Roman"/>
          <w:color w:val="000000"/>
          <w:sz w:val="28"/>
          <w:szCs w:val="28"/>
        </w:rPr>
      </w:pPr>
    </w:p>
    <w:p w14:paraId="07C82A57" w14:textId="77777777" w:rsidR="00583461" w:rsidRPr="00583461" w:rsidRDefault="00583461" w:rsidP="00583461">
      <w:pPr>
        <w:rPr>
          <w:rFonts w:ascii="Times New Roman" w:hAnsi="Times New Roman" w:cs="Times New Roman"/>
          <w:color w:val="002060"/>
          <w:sz w:val="28"/>
          <w:szCs w:val="28"/>
        </w:rPr>
      </w:pPr>
      <w:r w:rsidRPr="00583461">
        <w:rPr>
          <w:rFonts w:ascii="Times New Roman" w:hAnsi="Times New Roman" w:cs="Times New Roman"/>
          <w:color w:val="002060"/>
          <w:sz w:val="28"/>
          <w:szCs w:val="28"/>
          <w:shd w:val="clear" w:color="auto" w:fill="FFFFFF"/>
        </w:rPr>
        <w:t>Under the provisions of the Representation of People Act, 1951 (subsequently altered), a party had to fight at least one election and obtain at least 4% of the votes to be registered as a political party. As the TDP had not done so, it was not a registered political party and could not get the “bicycle” as its symbol.</w:t>
      </w:r>
    </w:p>
    <w:p w14:paraId="250D09DF" w14:textId="77777777" w:rsidR="00583461" w:rsidRPr="00583461" w:rsidRDefault="00583461" w:rsidP="00583461">
      <w:pPr>
        <w:rPr>
          <w:rFonts w:ascii="Times New Roman" w:hAnsi="Times New Roman" w:cs="Times New Roman"/>
          <w:color w:val="000000"/>
          <w:sz w:val="28"/>
          <w:szCs w:val="28"/>
        </w:rPr>
      </w:pPr>
    </w:p>
    <w:p w14:paraId="004087AF" w14:textId="77777777" w:rsidR="00583461" w:rsidRPr="00583461" w:rsidRDefault="00583461" w:rsidP="00583461">
      <w:pPr>
        <w:rPr>
          <w:rFonts w:ascii="Times New Roman" w:hAnsi="Times New Roman" w:cs="Times New Roman"/>
          <w:color w:val="000000"/>
          <w:sz w:val="28"/>
          <w:szCs w:val="28"/>
        </w:rPr>
      </w:pPr>
    </w:p>
    <w:p w14:paraId="46A1E59E" w14:textId="77777777" w:rsidR="00583461" w:rsidRPr="00583461" w:rsidRDefault="00583461" w:rsidP="00583461">
      <w:pPr>
        <w:rPr>
          <w:rFonts w:ascii="Times New Roman" w:hAnsi="Times New Roman" w:cs="Times New Roman"/>
          <w:color w:val="002060"/>
          <w:sz w:val="28"/>
          <w:szCs w:val="28"/>
        </w:rPr>
      </w:pPr>
      <w:r w:rsidRPr="00583461">
        <w:rPr>
          <w:rFonts w:ascii="Times New Roman" w:hAnsi="Times New Roman" w:cs="Times New Roman"/>
          <w:color w:val="002060"/>
          <w:sz w:val="28"/>
          <w:szCs w:val="28"/>
          <w:shd w:val="clear" w:color="auto" w:fill="FFFFFF"/>
        </w:rPr>
        <w:t>The TDP approached R. V. S. Peri Sastri, the Chief (and sole) Election Commissioner and requested him to allot the bicycle symbol to all TDP candidates standing as Independents. Mr. Sastri declined to do so saying that “free symbols” were allocated on a “first come first served” basis. </w:t>
      </w:r>
    </w:p>
    <w:p w14:paraId="4BF2BC36" w14:textId="77777777" w:rsidR="00583461" w:rsidRPr="00583461" w:rsidRDefault="00583461" w:rsidP="00583461">
      <w:pPr>
        <w:rPr>
          <w:rFonts w:ascii="Times New Roman" w:hAnsi="Times New Roman" w:cs="Times New Roman"/>
          <w:color w:val="002060"/>
          <w:sz w:val="28"/>
          <w:szCs w:val="28"/>
        </w:rPr>
      </w:pPr>
    </w:p>
    <w:p w14:paraId="3A2B355D" w14:textId="77777777" w:rsidR="00583461" w:rsidRPr="00583461" w:rsidRDefault="00583461" w:rsidP="00583461">
      <w:pPr>
        <w:rPr>
          <w:rFonts w:ascii="Times New Roman" w:hAnsi="Times New Roman" w:cs="Times New Roman"/>
          <w:color w:val="002060"/>
          <w:sz w:val="28"/>
          <w:szCs w:val="28"/>
        </w:rPr>
      </w:pPr>
      <w:r w:rsidRPr="00583461">
        <w:rPr>
          <w:rFonts w:ascii="Times New Roman" w:hAnsi="Times New Roman" w:cs="Times New Roman"/>
          <w:color w:val="002060"/>
          <w:sz w:val="28"/>
          <w:szCs w:val="28"/>
          <w:shd w:val="clear" w:color="auto" w:fill="FFFFFF"/>
        </w:rPr>
        <w:t>The party asked its candidates to go as early as possible on the filing of nomination day and seek the “bicycle” symbol. Almost all the candidates, bar 10-12, followed this advice and got the “bicycle” symbol.</w:t>
      </w:r>
    </w:p>
    <w:p w14:paraId="26AB1125" w14:textId="77777777" w:rsidR="00583461" w:rsidRDefault="00583461" w:rsidP="00583461">
      <w:pPr>
        <w:rPr>
          <w:rFonts w:ascii="Times New Roman" w:hAnsi="Times New Roman" w:cs="Times New Roman"/>
          <w:color w:val="000000"/>
          <w:sz w:val="28"/>
          <w:szCs w:val="28"/>
        </w:rPr>
      </w:pPr>
    </w:p>
    <w:p w14:paraId="1D2AE92A" w14:textId="0E51A07F" w:rsidR="00342F67" w:rsidRPr="00342F67" w:rsidRDefault="00342F67" w:rsidP="00342F67">
      <w:pPr>
        <w:rPr>
          <w:rFonts w:ascii="Times New Roman" w:eastAsia="Times New Roman" w:hAnsi="Times New Roman" w:cs="Times New Roman"/>
          <w:color w:val="002060"/>
          <w:kern w:val="0"/>
          <w:sz w:val="28"/>
          <w:szCs w:val="28"/>
          <w:lang w:eastAsia="en-GB" w:bidi="hi-IN"/>
          <w14:ligatures w14:val="none"/>
        </w:rPr>
      </w:pPr>
      <w:r w:rsidRPr="00342F67">
        <w:rPr>
          <w:rFonts w:ascii="Times New Roman" w:eastAsia="Times New Roman" w:hAnsi="Times New Roman" w:cs="Times New Roman"/>
          <w:color w:val="002060"/>
          <w:kern w:val="0"/>
          <w:sz w:val="28"/>
          <w:szCs w:val="28"/>
          <w:shd w:val="clear" w:color="auto" w:fill="FFFFFF"/>
          <w:lang w:eastAsia="en-GB" w:bidi="hi-IN"/>
          <w14:ligatures w14:val="none"/>
        </w:rPr>
        <w:t>According to Wikipedia,</w:t>
      </w:r>
      <w:r>
        <w:rPr>
          <w:rFonts w:ascii="Times New Roman" w:eastAsia="Times New Roman" w:hAnsi="Times New Roman" w:cs="Times New Roman"/>
          <w:color w:val="002060"/>
          <w:kern w:val="0"/>
          <w:sz w:val="28"/>
          <w:szCs w:val="28"/>
          <w:shd w:val="clear" w:color="auto" w:fill="FFFFFF"/>
          <w:lang w:eastAsia="en-GB" w:bidi="hi-IN"/>
          <w14:ligatures w14:val="none"/>
        </w:rPr>
        <w:t xml:space="preserve"> </w:t>
      </w:r>
      <w:r w:rsidRPr="00342F67">
        <w:rPr>
          <w:rFonts w:ascii="Times New Roman" w:eastAsia="Times New Roman" w:hAnsi="Times New Roman" w:cs="Times New Roman"/>
          <w:color w:val="002060"/>
          <w:kern w:val="0"/>
          <w:sz w:val="28"/>
          <w:szCs w:val="28"/>
          <w:shd w:val="clear" w:color="auto" w:fill="FFFFFF"/>
          <w:lang w:eastAsia="en-GB" w:bidi="hi-IN"/>
          <w14:ligatures w14:val="none"/>
        </w:rPr>
        <w:t>the TDP formed the government with the support of 201 MLAs.</w:t>
      </w:r>
    </w:p>
    <w:p w14:paraId="649625F1" w14:textId="18A0B25E" w:rsidR="001415B2" w:rsidRPr="00B84A28" w:rsidRDefault="001415B2" w:rsidP="001415B2">
      <w:pPr>
        <w:rPr>
          <w:rFonts w:ascii="Times New Roman" w:hAnsi="Times New Roman" w:cs="Times New Roman"/>
          <w:sz w:val="28"/>
          <w:szCs w:val="28"/>
          <w:lang w:val="en-US"/>
        </w:rPr>
      </w:pPr>
    </w:p>
    <w:p w14:paraId="6F3A8B4E" w14:textId="5124B901" w:rsidR="00416465" w:rsidRDefault="00416465">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8DA362E" w14:textId="77777777" w:rsidR="001415B2" w:rsidRPr="00B84A28" w:rsidRDefault="001415B2" w:rsidP="001415B2">
      <w:pPr>
        <w:rPr>
          <w:rFonts w:ascii="Times New Roman" w:hAnsi="Times New Roman" w:cs="Times New Roman"/>
          <w:sz w:val="28"/>
          <w:szCs w:val="28"/>
          <w:lang w:val="en-US"/>
        </w:rPr>
      </w:pPr>
    </w:p>
    <w:p w14:paraId="310EB609" w14:textId="2C5C9CA4" w:rsidR="008544DC" w:rsidRPr="004819AB" w:rsidRDefault="001415B2" w:rsidP="004819AB">
      <w:pPr>
        <w:pStyle w:val="ListParagraph"/>
        <w:numPr>
          <w:ilvl w:val="0"/>
          <w:numId w:val="3"/>
        </w:numPr>
        <w:rPr>
          <w:rFonts w:ascii="Times New Roman" w:hAnsi="Times New Roman" w:cs="Times New Roman"/>
          <w:sz w:val="28"/>
          <w:szCs w:val="28"/>
          <w:lang w:val="en-US"/>
        </w:rPr>
      </w:pPr>
      <w:r w:rsidRPr="004819AB">
        <w:rPr>
          <w:rFonts w:ascii="Times New Roman" w:hAnsi="Times New Roman" w:cs="Times New Roman"/>
          <w:b/>
          <w:bCs/>
          <w:sz w:val="28"/>
          <w:szCs w:val="28"/>
          <w:lang w:val="en-US"/>
        </w:rPr>
        <w:t>Assam 1985 Assembly Elections:</w:t>
      </w:r>
      <w:r w:rsidRPr="004819AB">
        <w:rPr>
          <w:rFonts w:ascii="Times New Roman" w:hAnsi="Times New Roman" w:cs="Times New Roman"/>
          <w:sz w:val="28"/>
          <w:szCs w:val="28"/>
          <w:lang w:val="en-US"/>
        </w:rPr>
        <w:t xml:space="preserve"> </w:t>
      </w:r>
    </w:p>
    <w:p w14:paraId="57921533" w14:textId="77777777" w:rsidR="0034764A" w:rsidRDefault="0034764A" w:rsidP="001415B2">
      <w:pPr>
        <w:rPr>
          <w:rFonts w:ascii="Times New Roman" w:hAnsi="Times New Roman" w:cs="Times New Roman"/>
          <w:sz w:val="28"/>
          <w:szCs w:val="28"/>
          <w:lang w:val="en-US"/>
        </w:rPr>
      </w:pPr>
    </w:p>
    <w:p w14:paraId="1F612D9E" w14:textId="67F437C8" w:rsidR="00602658" w:rsidRDefault="00602658" w:rsidP="001415B2">
      <w:pPr>
        <w:rPr>
          <w:rFonts w:ascii="Times New Roman" w:hAnsi="Times New Roman" w:cs="Times New Roman"/>
          <w:sz w:val="28"/>
          <w:szCs w:val="28"/>
          <w:lang w:val="en-US"/>
        </w:rPr>
      </w:pPr>
      <w:r w:rsidRPr="00602658">
        <w:rPr>
          <w:rFonts w:ascii="Times New Roman" w:hAnsi="Times New Roman" w:cs="Times New Roman"/>
          <w:sz w:val="28"/>
          <w:szCs w:val="28"/>
          <w:lang w:val="en-US"/>
        </w:rPr>
        <w:t xml:space="preserve">The data is not </w:t>
      </w:r>
      <w:r w:rsidR="00055C6C" w:rsidRPr="00602658">
        <w:rPr>
          <w:rFonts w:ascii="Times New Roman" w:hAnsi="Times New Roman" w:cs="Times New Roman"/>
          <w:sz w:val="28"/>
          <w:szCs w:val="28"/>
          <w:lang w:val="en-US"/>
        </w:rPr>
        <w:t>available,</w:t>
      </w:r>
      <w:r w:rsidRPr="00602658">
        <w:rPr>
          <w:rFonts w:ascii="Times New Roman" w:hAnsi="Times New Roman" w:cs="Times New Roman"/>
          <w:sz w:val="28"/>
          <w:szCs w:val="28"/>
          <w:lang w:val="en-US"/>
        </w:rPr>
        <w:t xml:space="preserve"> but we can assume that the situation was </w:t>
      </w:r>
      <w:proofErr w:type="gramStart"/>
      <w:r w:rsidRPr="00602658">
        <w:rPr>
          <w:rFonts w:ascii="Times New Roman" w:hAnsi="Times New Roman" w:cs="Times New Roman"/>
          <w:sz w:val="28"/>
          <w:szCs w:val="28"/>
          <w:lang w:val="en-US"/>
        </w:rPr>
        <w:t>similar to</w:t>
      </w:r>
      <w:proofErr w:type="gramEnd"/>
      <w:r w:rsidRPr="00602658">
        <w:rPr>
          <w:rFonts w:ascii="Times New Roman" w:hAnsi="Times New Roman" w:cs="Times New Roman"/>
          <w:sz w:val="28"/>
          <w:szCs w:val="28"/>
          <w:lang w:val="en-US"/>
        </w:rPr>
        <w:t xml:space="preserve"> that in Andhra Pradesh in 1983. </w:t>
      </w:r>
    </w:p>
    <w:p w14:paraId="58844CD7" w14:textId="77777777" w:rsidR="00E521A5" w:rsidRDefault="00E521A5" w:rsidP="00E521A5">
      <w:pPr>
        <w:rPr>
          <w:rFonts w:ascii="Times New Roman" w:hAnsi="Times New Roman" w:cs="Times New Roman"/>
          <w:sz w:val="28"/>
          <w:szCs w:val="28"/>
          <w:lang w:val="en-US"/>
        </w:rPr>
      </w:pPr>
    </w:p>
    <w:p w14:paraId="260E6DFC" w14:textId="4943C269" w:rsidR="00E521A5" w:rsidRDefault="00E521A5" w:rsidP="00E521A5">
      <w:pPr>
        <w:rPr>
          <w:rFonts w:ascii="Times New Roman" w:hAnsi="Times New Roman" w:cs="Times New Roman"/>
          <w:sz w:val="28"/>
          <w:szCs w:val="28"/>
          <w:lang w:val="en-US"/>
        </w:rPr>
      </w:pPr>
      <w:r w:rsidRPr="00B84A28">
        <w:rPr>
          <w:rFonts w:ascii="Times New Roman" w:hAnsi="Times New Roman" w:cs="Times New Roman"/>
          <w:sz w:val="28"/>
          <w:szCs w:val="28"/>
          <w:lang w:val="en-US"/>
        </w:rPr>
        <w:t xml:space="preserve">As per the Election Commission’s summary tables report, 92 seats were won by Independents (IND). </w:t>
      </w:r>
      <w:r w:rsidR="008939A8">
        <w:rPr>
          <w:rFonts w:ascii="Times New Roman" w:hAnsi="Times New Roman" w:cs="Times New Roman"/>
          <w:sz w:val="28"/>
          <w:szCs w:val="28"/>
          <w:lang w:val="en-US"/>
        </w:rPr>
        <w:t xml:space="preserve">Our </w:t>
      </w:r>
      <w:r w:rsidRPr="00B84A28">
        <w:rPr>
          <w:rFonts w:ascii="Times New Roman" w:hAnsi="Times New Roman" w:cs="Times New Roman"/>
          <w:sz w:val="28"/>
          <w:szCs w:val="28"/>
          <w:lang w:val="en-US"/>
        </w:rPr>
        <w:t>reports suggest that 63 of these were AGP candidates and 13 were UMF candidates. We have changed the party labels of these 76 candidates from IND to AGP (63 candidates) and UMF (13 candidates) to reflect the situation on the ground.</w:t>
      </w:r>
    </w:p>
    <w:p w14:paraId="095F3F5C" w14:textId="77777777" w:rsidR="00E521A5" w:rsidRDefault="00E521A5" w:rsidP="001415B2">
      <w:pPr>
        <w:rPr>
          <w:rFonts w:ascii="Times New Roman" w:hAnsi="Times New Roman" w:cs="Times New Roman"/>
          <w:sz w:val="28"/>
          <w:szCs w:val="28"/>
          <w:lang w:val="en-US"/>
        </w:rPr>
      </w:pPr>
    </w:p>
    <w:p w14:paraId="46793C86" w14:textId="77777777" w:rsidR="0034764A" w:rsidRPr="00B84A28" w:rsidRDefault="0034764A" w:rsidP="001415B2">
      <w:pPr>
        <w:rPr>
          <w:rFonts w:ascii="Times New Roman" w:hAnsi="Times New Roman" w:cs="Times New Roman"/>
          <w:sz w:val="28"/>
          <w:szCs w:val="28"/>
          <w:lang w:val="en-US"/>
        </w:rPr>
      </w:pPr>
    </w:p>
    <w:p w14:paraId="00D123C7" w14:textId="7A549227" w:rsidR="003F5BA8" w:rsidRPr="00FD40DF" w:rsidRDefault="00DD101A" w:rsidP="001415B2">
      <w:pPr>
        <w:pStyle w:val="ListParagraph"/>
        <w:numPr>
          <w:ilvl w:val="0"/>
          <w:numId w:val="3"/>
        </w:numPr>
        <w:rPr>
          <w:rFonts w:ascii="Times New Roman" w:hAnsi="Times New Roman" w:cs="Times New Roman"/>
          <w:sz w:val="28"/>
          <w:szCs w:val="28"/>
          <w:lang w:val="en-US"/>
        </w:rPr>
      </w:pPr>
      <w:r w:rsidRPr="004819AB">
        <w:rPr>
          <w:rFonts w:ascii="Times New Roman" w:hAnsi="Times New Roman" w:cs="Times New Roman"/>
          <w:b/>
          <w:bCs/>
          <w:sz w:val="28"/>
          <w:szCs w:val="28"/>
          <w:lang w:val="en-US"/>
        </w:rPr>
        <w:t xml:space="preserve">Party </w:t>
      </w:r>
      <w:r w:rsidR="00011B65" w:rsidRPr="004819AB">
        <w:rPr>
          <w:rFonts w:ascii="Times New Roman" w:hAnsi="Times New Roman" w:cs="Times New Roman"/>
          <w:b/>
          <w:bCs/>
          <w:sz w:val="28"/>
          <w:szCs w:val="28"/>
          <w:lang w:val="en-US"/>
        </w:rPr>
        <w:t>N</w:t>
      </w:r>
      <w:r w:rsidRPr="004819AB">
        <w:rPr>
          <w:rFonts w:ascii="Times New Roman" w:hAnsi="Times New Roman" w:cs="Times New Roman"/>
          <w:b/>
          <w:bCs/>
          <w:sz w:val="28"/>
          <w:szCs w:val="28"/>
          <w:lang w:val="en-US"/>
        </w:rPr>
        <w:t>ames</w:t>
      </w:r>
      <w:r w:rsidR="004819AB">
        <w:rPr>
          <w:rFonts w:ascii="Times New Roman" w:hAnsi="Times New Roman" w:cs="Times New Roman"/>
          <w:b/>
          <w:bCs/>
          <w:sz w:val="28"/>
          <w:szCs w:val="28"/>
          <w:lang w:val="en-US"/>
        </w:rPr>
        <w:t xml:space="preserve"> </w:t>
      </w:r>
    </w:p>
    <w:p w14:paraId="71357106" w14:textId="77777777" w:rsidR="0034764A" w:rsidRDefault="0034764A" w:rsidP="001415B2">
      <w:pPr>
        <w:rPr>
          <w:rFonts w:ascii="Times New Roman" w:hAnsi="Times New Roman" w:cs="Times New Roman"/>
          <w:color w:val="202122"/>
          <w:sz w:val="28"/>
          <w:szCs w:val="28"/>
          <w:shd w:val="clear" w:color="auto" w:fill="FFFFFF"/>
        </w:rPr>
      </w:pPr>
    </w:p>
    <w:p w14:paraId="6C0ACD5B" w14:textId="7375C0DD" w:rsidR="00CD653D" w:rsidRPr="00FD40DF" w:rsidRDefault="005266D2" w:rsidP="001415B2">
      <w:pPr>
        <w:rPr>
          <w:rFonts w:ascii="Times New Roman" w:hAnsi="Times New Roman" w:cs="Times New Roman"/>
          <w:sz w:val="28"/>
          <w:szCs w:val="28"/>
          <w:lang w:val="en-US"/>
        </w:rPr>
      </w:pPr>
      <w:r w:rsidRPr="00FD40DF">
        <w:rPr>
          <w:rFonts w:ascii="Times New Roman" w:hAnsi="Times New Roman" w:cs="Times New Roman"/>
          <w:sz w:val="28"/>
          <w:szCs w:val="28"/>
          <w:lang w:val="en-US"/>
        </w:rPr>
        <w:t>Some parties split and formed two or more factions. For instance, Lok Jan Shakti Party (LJP)</w:t>
      </w:r>
      <w:r w:rsidR="00D34FCE" w:rsidRPr="00FD40DF">
        <w:rPr>
          <w:rFonts w:ascii="Times New Roman" w:hAnsi="Times New Roman" w:cs="Times New Roman"/>
          <w:sz w:val="28"/>
          <w:szCs w:val="28"/>
          <w:lang w:val="en-US"/>
        </w:rPr>
        <w:t>,</w:t>
      </w:r>
      <w:r w:rsidRPr="00FD40DF">
        <w:rPr>
          <w:rFonts w:ascii="Times New Roman" w:hAnsi="Times New Roman" w:cs="Times New Roman"/>
          <w:sz w:val="28"/>
          <w:szCs w:val="28"/>
          <w:lang w:val="en-US"/>
        </w:rPr>
        <w:t xml:space="preserve"> which was formed in 2000 by Ram Vilas Paswan</w:t>
      </w:r>
      <w:r w:rsidR="00D34FCE" w:rsidRPr="00FD40DF">
        <w:rPr>
          <w:rFonts w:ascii="Times New Roman" w:hAnsi="Times New Roman" w:cs="Times New Roman"/>
          <w:sz w:val="28"/>
          <w:szCs w:val="28"/>
          <w:lang w:val="en-US"/>
        </w:rPr>
        <w:t>,</w:t>
      </w:r>
      <w:r w:rsidRPr="00FD40DF">
        <w:rPr>
          <w:rFonts w:ascii="Times New Roman" w:hAnsi="Times New Roman" w:cs="Times New Roman"/>
          <w:sz w:val="28"/>
          <w:szCs w:val="28"/>
          <w:lang w:val="en-US"/>
        </w:rPr>
        <w:t xml:space="preserve"> split into LJP(Ram Vilas) and Rashtriya Lok Jan Shakti</w:t>
      </w:r>
      <w:r w:rsidR="0055153E" w:rsidRPr="00FD40DF">
        <w:rPr>
          <w:rFonts w:ascii="Times New Roman" w:hAnsi="Times New Roman" w:cs="Times New Roman"/>
          <w:sz w:val="28"/>
          <w:szCs w:val="28"/>
          <w:lang w:val="en-US"/>
        </w:rPr>
        <w:t xml:space="preserve"> </w:t>
      </w:r>
      <w:r w:rsidRPr="00FD40DF">
        <w:rPr>
          <w:rFonts w:ascii="Times New Roman" w:hAnsi="Times New Roman" w:cs="Times New Roman"/>
          <w:sz w:val="28"/>
          <w:szCs w:val="28"/>
          <w:lang w:val="en-US"/>
        </w:rPr>
        <w:t>Party</w:t>
      </w:r>
      <w:r w:rsidR="008B0530" w:rsidRPr="00FD40DF">
        <w:rPr>
          <w:rFonts w:ascii="Times New Roman" w:hAnsi="Times New Roman" w:cs="Times New Roman"/>
          <w:sz w:val="28"/>
          <w:szCs w:val="28"/>
          <w:lang w:val="en-US"/>
        </w:rPr>
        <w:t xml:space="preserve"> (RLJP) </w:t>
      </w:r>
      <w:r w:rsidRPr="00FD40DF">
        <w:rPr>
          <w:rFonts w:ascii="Times New Roman" w:hAnsi="Times New Roman" w:cs="Times New Roman"/>
          <w:sz w:val="28"/>
          <w:szCs w:val="28"/>
          <w:lang w:val="en-US"/>
        </w:rPr>
        <w:t xml:space="preserve"> in </w:t>
      </w:r>
      <w:r w:rsidR="00F66B67" w:rsidRPr="00FD40DF">
        <w:rPr>
          <w:rFonts w:ascii="Times New Roman" w:hAnsi="Times New Roman" w:cs="Times New Roman"/>
          <w:sz w:val="28"/>
          <w:szCs w:val="28"/>
          <w:lang w:val="en-US"/>
        </w:rPr>
        <w:t>2021</w:t>
      </w:r>
      <w:r w:rsidRPr="00FD40DF">
        <w:rPr>
          <w:rFonts w:ascii="Times New Roman" w:hAnsi="Times New Roman" w:cs="Times New Roman"/>
          <w:sz w:val="28"/>
          <w:szCs w:val="28"/>
          <w:lang w:val="en-US"/>
        </w:rPr>
        <w:t xml:space="preserve">. </w:t>
      </w:r>
      <w:r w:rsidR="00F66B67" w:rsidRPr="00FD40DF">
        <w:rPr>
          <w:rFonts w:ascii="Times New Roman" w:hAnsi="Times New Roman" w:cs="Times New Roman"/>
          <w:sz w:val="28"/>
          <w:szCs w:val="28"/>
          <w:lang w:val="en-US"/>
        </w:rPr>
        <w:t xml:space="preserve">The old </w:t>
      </w:r>
      <w:r w:rsidR="005C0C97" w:rsidRPr="00FD40DF">
        <w:rPr>
          <w:rFonts w:ascii="Times New Roman" w:hAnsi="Times New Roman" w:cs="Times New Roman"/>
          <w:sz w:val="28"/>
          <w:szCs w:val="28"/>
          <w:lang w:val="en-US"/>
        </w:rPr>
        <w:t>symbol</w:t>
      </w:r>
      <w:r w:rsidR="007F16D2" w:rsidRPr="00FD40DF">
        <w:rPr>
          <w:rFonts w:ascii="Times New Roman" w:hAnsi="Times New Roman" w:cs="Times New Roman"/>
          <w:sz w:val="28"/>
          <w:szCs w:val="28"/>
          <w:lang w:val="en-US"/>
        </w:rPr>
        <w:t xml:space="preserve"> </w:t>
      </w:r>
      <w:r w:rsidR="005C0C97" w:rsidRPr="00FD40DF">
        <w:rPr>
          <w:rFonts w:ascii="Times New Roman" w:hAnsi="Times New Roman" w:cs="Times New Roman"/>
          <w:sz w:val="28"/>
          <w:szCs w:val="28"/>
          <w:lang w:val="en-US"/>
        </w:rPr>
        <w:t>and the name LJP were frozen</w:t>
      </w:r>
      <w:r w:rsidR="00F15C70" w:rsidRPr="00FD40DF">
        <w:rPr>
          <w:rFonts w:ascii="Times New Roman" w:hAnsi="Times New Roman" w:cs="Times New Roman"/>
          <w:sz w:val="28"/>
          <w:szCs w:val="28"/>
          <w:lang w:val="en-US"/>
        </w:rPr>
        <w:t xml:space="preserve">. However, we </w:t>
      </w:r>
      <w:r w:rsidRPr="00FD40DF">
        <w:rPr>
          <w:rFonts w:ascii="Times New Roman" w:hAnsi="Times New Roman" w:cs="Times New Roman"/>
          <w:sz w:val="28"/>
          <w:szCs w:val="28"/>
          <w:lang w:val="en-US"/>
        </w:rPr>
        <w:t xml:space="preserve">treat LJP and LJP(RV) as the same party because </w:t>
      </w:r>
      <w:r w:rsidR="00EE224A" w:rsidRPr="00FD40DF">
        <w:rPr>
          <w:rFonts w:ascii="Times New Roman" w:hAnsi="Times New Roman" w:cs="Times New Roman"/>
          <w:sz w:val="28"/>
          <w:szCs w:val="28"/>
          <w:lang w:val="en-US"/>
        </w:rPr>
        <w:t>LJP (RV) was the dominant faction</w:t>
      </w:r>
      <w:r w:rsidR="00CD251E">
        <w:rPr>
          <w:rFonts w:ascii="Times New Roman" w:hAnsi="Times New Roman" w:cs="Times New Roman"/>
          <w:sz w:val="28"/>
          <w:szCs w:val="28"/>
          <w:lang w:val="en-US"/>
        </w:rPr>
        <w:t xml:space="preserve">, </w:t>
      </w:r>
      <w:r w:rsidR="001C61AE" w:rsidRPr="00FD40DF">
        <w:rPr>
          <w:rFonts w:ascii="Times New Roman" w:hAnsi="Times New Roman" w:cs="Times New Roman"/>
          <w:sz w:val="28"/>
          <w:szCs w:val="28"/>
          <w:lang w:val="en-US"/>
        </w:rPr>
        <w:t>and</w:t>
      </w:r>
      <w:r w:rsidR="00EE224A" w:rsidRPr="00FD40DF">
        <w:rPr>
          <w:rFonts w:ascii="Times New Roman" w:hAnsi="Times New Roman" w:cs="Times New Roman"/>
          <w:sz w:val="28"/>
          <w:szCs w:val="28"/>
          <w:lang w:val="en-US"/>
        </w:rPr>
        <w:t xml:space="preserve"> </w:t>
      </w:r>
      <w:r w:rsidRPr="00FD40DF">
        <w:rPr>
          <w:rFonts w:ascii="Times New Roman" w:hAnsi="Times New Roman" w:cs="Times New Roman"/>
          <w:sz w:val="28"/>
          <w:szCs w:val="28"/>
          <w:lang w:val="en-US"/>
        </w:rPr>
        <w:t xml:space="preserve">the party leadership remained the same even though ECI gave it a new </w:t>
      </w:r>
      <w:r w:rsidR="00B05523" w:rsidRPr="00FD40DF">
        <w:rPr>
          <w:rFonts w:ascii="Times New Roman" w:hAnsi="Times New Roman" w:cs="Times New Roman"/>
          <w:sz w:val="28"/>
          <w:szCs w:val="28"/>
          <w:lang w:val="en-US"/>
        </w:rPr>
        <w:t xml:space="preserve">name and </w:t>
      </w:r>
      <w:r w:rsidRPr="00FD40DF">
        <w:rPr>
          <w:rFonts w:ascii="Times New Roman" w:hAnsi="Times New Roman" w:cs="Times New Roman"/>
          <w:sz w:val="28"/>
          <w:szCs w:val="28"/>
          <w:lang w:val="en-US"/>
        </w:rPr>
        <w:t xml:space="preserve">symbol. The symbol for the original LJP was - Bungalow. Its successor was given a new name LJP(RV) with a new symbol - Helicopter. </w:t>
      </w:r>
      <w:r w:rsidR="00BF1E70" w:rsidRPr="00FD40DF">
        <w:rPr>
          <w:rFonts w:ascii="Times New Roman" w:hAnsi="Times New Roman" w:cs="Times New Roman"/>
          <w:sz w:val="28"/>
          <w:szCs w:val="28"/>
          <w:lang w:val="en-US"/>
        </w:rPr>
        <w:t>Rashtriya Lok Jan Shakti (RLJP)</w:t>
      </w:r>
      <w:r w:rsidR="009048F0" w:rsidRPr="00FD40DF">
        <w:rPr>
          <w:rFonts w:ascii="Times New Roman" w:hAnsi="Times New Roman" w:cs="Times New Roman"/>
          <w:sz w:val="28"/>
          <w:szCs w:val="28"/>
          <w:lang w:val="en-US"/>
        </w:rPr>
        <w:t xml:space="preserve">, the other faction, was given the symbol of </w:t>
      </w:r>
      <w:r w:rsidR="00C763D7" w:rsidRPr="00FD40DF">
        <w:rPr>
          <w:rFonts w:ascii="Times New Roman" w:hAnsi="Times New Roman" w:cs="Times New Roman"/>
          <w:sz w:val="28"/>
          <w:szCs w:val="28"/>
          <w:lang w:val="en-US"/>
        </w:rPr>
        <w:t>a sewing machine.</w:t>
      </w:r>
    </w:p>
    <w:p w14:paraId="23DC20CA" w14:textId="77777777" w:rsidR="00CD653D" w:rsidRPr="00FD40DF" w:rsidRDefault="00CD653D" w:rsidP="001415B2">
      <w:pPr>
        <w:rPr>
          <w:rFonts w:ascii="Times New Roman" w:hAnsi="Times New Roman" w:cs="Times New Roman"/>
          <w:sz w:val="28"/>
          <w:szCs w:val="28"/>
          <w:lang w:val="en-US"/>
        </w:rPr>
      </w:pPr>
    </w:p>
    <w:p w14:paraId="08C0FA52" w14:textId="3AC40944" w:rsidR="0069755E" w:rsidRPr="00FD40DF" w:rsidRDefault="00D30950" w:rsidP="001415B2">
      <w:pPr>
        <w:rPr>
          <w:rFonts w:ascii="Times New Roman" w:hAnsi="Times New Roman" w:cs="Times New Roman"/>
          <w:sz w:val="28"/>
          <w:szCs w:val="28"/>
          <w:lang w:val="en-US"/>
        </w:rPr>
      </w:pPr>
      <w:r w:rsidRPr="00FD40DF">
        <w:rPr>
          <w:rFonts w:ascii="Times New Roman" w:hAnsi="Times New Roman" w:cs="Times New Roman"/>
          <w:sz w:val="28"/>
          <w:szCs w:val="28"/>
          <w:lang w:val="en-US"/>
        </w:rPr>
        <w:t>A somewhat different</w:t>
      </w:r>
      <w:r w:rsidR="005266D2" w:rsidRPr="00FD40DF">
        <w:rPr>
          <w:rFonts w:ascii="Times New Roman" w:hAnsi="Times New Roman" w:cs="Times New Roman"/>
          <w:sz w:val="28"/>
          <w:szCs w:val="28"/>
          <w:lang w:val="en-US"/>
        </w:rPr>
        <w:t xml:space="preserve"> rule was </w:t>
      </w:r>
      <w:r w:rsidR="006E63BB" w:rsidRPr="00FD40DF">
        <w:rPr>
          <w:rFonts w:ascii="Times New Roman" w:hAnsi="Times New Roman" w:cs="Times New Roman"/>
          <w:sz w:val="28"/>
          <w:szCs w:val="28"/>
          <w:lang w:val="en-US"/>
        </w:rPr>
        <w:t>applied</w:t>
      </w:r>
      <w:r w:rsidR="005266D2" w:rsidRPr="00FD40DF">
        <w:rPr>
          <w:rFonts w:ascii="Times New Roman" w:hAnsi="Times New Roman" w:cs="Times New Roman"/>
          <w:sz w:val="28"/>
          <w:szCs w:val="28"/>
          <w:lang w:val="en-US"/>
        </w:rPr>
        <w:t xml:space="preserve"> when Apna Dal</w:t>
      </w:r>
      <w:r w:rsidR="009B197A" w:rsidRPr="00FD40DF">
        <w:rPr>
          <w:rFonts w:ascii="Times New Roman" w:hAnsi="Times New Roman" w:cs="Times New Roman"/>
          <w:sz w:val="28"/>
          <w:szCs w:val="28"/>
          <w:lang w:val="en-US"/>
        </w:rPr>
        <w:t xml:space="preserve"> (APD)  </w:t>
      </w:r>
      <w:r w:rsidR="005266D2" w:rsidRPr="00FD40DF">
        <w:rPr>
          <w:rFonts w:ascii="Times New Roman" w:hAnsi="Times New Roman" w:cs="Times New Roman"/>
          <w:sz w:val="28"/>
          <w:szCs w:val="28"/>
          <w:lang w:val="en-US"/>
        </w:rPr>
        <w:t>spilt</w:t>
      </w:r>
      <w:r w:rsidR="00A55F3B" w:rsidRPr="00FD40DF">
        <w:rPr>
          <w:rFonts w:ascii="Times New Roman" w:hAnsi="Times New Roman" w:cs="Times New Roman"/>
          <w:sz w:val="28"/>
          <w:szCs w:val="28"/>
          <w:lang w:val="en-US"/>
        </w:rPr>
        <w:t xml:space="preserve">. The </w:t>
      </w:r>
      <w:r w:rsidR="006E63BB" w:rsidRPr="00FD40DF">
        <w:rPr>
          <w:rFonts w:ascii="Times New Roman" w:hAnsi="Times New Roman" w:cs="Times New Roman"/>
          <w:sz w:val="28"/>
          <w:szCs w:val="28"/>
          <w:lang w:val="en-US"/>
        </w:rPr>
        <w:t xml:space="preserve">original </w:t>
      </w:r>
      <w:r w:rsidR="00A55F3B" w:rsidRPr="00FD40DF">
        <w:rPr>
          <w:rFonts w:ascii="Times New Roman" w:hAnsi="Times New Roman" w:cs="Times New Roman"/>
          <w:sz w:val="28"/>
          <w:szCs w:val="28"/>
          <w:lang w:val="en-US"/>
        </w:rPr>
        <w:t xml:space="preserve">name </w:t>
      </w:r>
      <w:r w:rsidRPr="00FD40DF">
        <w:rPr>
          <w:rFonts w:ascii="Times New Roman" w:hAnsi="Times New Roman" w:cs="Times New Roman"/>
          <w:sz w:val="28"/>
          <w:szCs w:val="28"/>
          <w:lang w:val="en-US"/>
        </w:rPr>
        <w:t xml:space="preserve">was </w:t>
      </w:r>
      <w:r w:rsidR="00A55F3B" w:rsidRPr="00FD40DF">
        <w:rPr>
          <w:rFonts w:ascii="Times New Roman" w:hAnsi="Times New Roman" w:cs="Times New Roman"/>
          <w:sz w:val="28"/>
          <w:szCs w:val="28"/>
          <w:lang w:val="en-US"/>
        </w:rPr>
        <w:t xml:space="preserve"> frozen</w:t>
      </w:r>
      <w:r w:rsidR="002873E7" w:rsidRPr="00FD40DF">
        <w:rPr>
          <w:rFonts w:ascii="Times New Roman" w:hAnsi="Times New Roman" w:cs="Times New Roman"/>
          <w:sz w:val="28"/>
          <w:szCs w:val="28"/>
          <w:lang w:val="en-US"/>
        </w:rPr>
        <w:t xml:space="preserve"> - </w:t>
      </w:r>
      <w:r w:rsidR="008C27C9" w:rsidRPr="00FD40DF">
        <w:rPr>
          <w:rFonts w:ascii="Times New Roman" w:hAnsi="Times New Roman" w:cs="Times New Roman"/>
          <w:sz w:val="28"/>
          <w:szCs w:val="28"/>
          <w:lang w:val="en-US"/>
        </w:rPr>
        <w:t xml:space="preserve">but </w:t>
      </w:r>
      <w:r w:rsidR="008C27C9" w:rsidRPr="00FD40DF">
        <w:rPr>
          <w:rFonts w:ascii="Times New Roman" w:hAnsi="Times New Roman" w:cs="Times New Roman"/>
          <w:sz w:val="28"/>
          <w:szCs w:val="28"/>
          <w:u w:val="single"/>
          <w:lang w:val="en-US"/>
        </w:rPr>
        <w:t>not</w:t>
      </w:r>
      <w:r w:rsidR="008C27C9" w:rsidRPr="00FD40DF">
        <w:rPr>
          <w:rFonts w:ascii="Times New Roman" w:hAnsi="Times New Roman" w:cs="Times New Roman"/>
          <w:sz w:val="28"/>
          <w:szCs w:val="28"/>
          <w:lang w:val="en-US"/>
        </w:rPr>
        <w:t xml:space="preserve"> the symbol</w:t>
      </w:r>
      <w:r w:rsidR="009C2FD2" w:rsidRPr="00FD40DF">
        <w:rPr>
          <w:rFonts w:ascii="Times New Roman" w:hAnsi="Times New Roman" w:cs="Times New Roman"/>
          <w:sz w:val="28"/>
          <w:szCs w:val="28"/>
          <w:lang w:val="en-US"/>
        </w:rPr>
        <w:t xml:space="preserve">. </w:t>
      </w:r>
      <w:r w:rsidR="005266D2" w:rsidRPr="00FD40DF">
        <w:rPr>
          <w:rFonts w:ascii="Times New Roman" w:hAnsi="Times New Roman" w:cs="Times New Roman"/>
          <w:sz w:val="28"/>
          <w:szCs w:val="28"/>
          <w:lang w:val="en-US"/>
        </w:rPr>
        <w:t>Apna Dal Soneylal</w:t>
      </w:r>
      <w:r w:rsidR="007D1A85" w:rsidRPr="00FD40DF">
        <w:rPr>
          <w:rFonts w:ascii="Times New Roman" w:hAnsi="Times New Roman" w:cs="Times New Roman"/>
          <w:sz w:val="28"/>
          <w:szCs w:val="28"/>
          <w:lang w:val="en-US"/>
        </w:rPr>
        <w:t xml:space="preserve"> (ADAL)</w:t>
      </w:r>
      <w:r w:rsidR="00DA3C2D" w:rsidRPr="00FD40DF">
        <w:rPr>
          <w:rFonts w:ascii="Times New Roman" w:hAnsi="Times New Roman" w:cs="Times New Roman"/>
          <w:sz w:val="28"/>
          <w:szCs w:val="28"/>
          <w:lang w:val="en-US"/>
        </w:rPr>
        <w:t xml:space="preserve">, </w:t>
      </w:r>
      <w:r w:rsidR="005266D2" w:rsidRPr="00FD40DF">
        <w:rPr>
          <w:rFonts w:ascii="Times New Roman" w:hAnsi="Times New Roman" w:cs="Times New Roman"/>
          <w:sz w:val="28"/>
          <w:szCs w:val="28"/>
          <w:lang w:val="en-US"/>
        </w:rPr>
        <w:t>the original</w:t>
      </w:r>
      <w:r w:rsidR="001C61AE" w:rsidRPr="00FD40DF">
        <w:rPr>
          <w:rFonts w:ascii="Times New Roman" w:hAnsi="Times New Roman" w:cs="Times New Roman"/>
          <w:sz w:val="28"/>
          <w:szCs w:val="28"/>
          <w:lang w:val="en-US"/>
        </w:rPr>
        <w:t>/dominant</w:t>
      </w:r>
      <w:r w:rsidR="005266D2" w:rsidRPr="00FD40DF">
        <w:rPr>
          <w:rFonts w:ascii="Times New Roman" w:hAnsi="Times New Roman" w:cs="Times New Roman"/>
          <w:sz w:val="28"/>
          <w:szCs w:val="28"/>
          <w:lang w:val="en-US"/>
        </w:rPr>
        <w:t xml:space="preserve"> successor</w:t>
      </w:r>
      <w:r w:rsidR="00743433" w:rsidRPr="00FD40DF">
        <w:rPr>
          <w:rFonts w:ascii="Times New Roman" w:hAnsi="Times New Roman" w:cs="Times New Roman"/>
          <w:sz w:val="28"/>
          <w:szCs w:val="28"/>
          <w:lang w:val="en-US"/>
        </w:rPr>
        <w:t>,</w:t>
      </w:r>
      <w:r w:rsidR="00CC7544" w:rsidRPr="00FD40DF">
        <w:rPr>
          <w:rFonts w:ascii="Times New Roman" w:hAnsi="Times New Roman" w:cs="Times New Roman"/>
          <w:sz w:val="28"/>
          <w:szCs w:val="28"/>
          <w:lang w:val="en-US"/>
        </w:rPr>
        <w:t xml:space="preserve"> </w:t>
      </w:r>
      <w:r w:rsidR="00066129" w:rsidRPr="00FD40DF">
        <w:rPr>
          <w:rFonts w:ascii="Times New Roman" w:hAnsi="Times New Roman" w:cs="Times New Roman"/>
          <w:sz w:val="28"/>
          <w:szCs w:val="28"/>
          <w:lang w:val="en-US"/>
        </w:rPr>
        <w:t>retained</w:t>
      </w:r>
      <w:r w:rsidR="009C2FD2" w:rsidRPr="00FD40DF">
        <w:rPr>
          <w:rFonts w:ascii="Times New Roman" w:hAnsi="Times New Roman" w:cs="Times New Roman"/>
          <w:sz w:val="28"/>
          <w:szCs w:val="28"/>
          <w:lang w:val="en-US"/>
        </w:rPr>
        <w:t xml:space="preserve"> the old symbol</w:t>
      </w:r>
      <w:r w:rsidR="00CD653D" w:rsidRPr="00FD40DF">
        <w:rPr>
          <w:rFonts w:ascii="Times New Roman" w:hAnsi="Times New Roman" w:cs="Times New Roman"/>
          <w:sz w:val="28"/>
          <w:szCs w:val="28"/>
          <w:lang w:val="en-US"/>
        </w:rPr>
        <w:t xml:space="preserve"> of cup and saucer</w:t>
      </w:r>
      <w:r w:rsidR="005266D2" w:rsidRPr="00FD40DF">
        <w:rPr>
          <w:rFonts w:ascii="Times New Roman" w:hAnsi="Times New Roman" w:cs="Times New Roman"/>
          <w:sz w:val="28"/>
          <w:szCs w:val="28"/>
          <w:lang w:val="en-US"/>
        </w:rPr>
        <w:t xml:space="preserve"> and </w:t>
      </w:r>
      <w:r w:rsidR="00DA3C2D" w:rsidRPr="00FD40DF">
        <w:rPr>
          <w:rFonts w:ascii="Times New Roman" w:hAnsi="Times New Roman" w:cs="Times New Roman"/>
          <w:sz w:val="28"/>
          <w:szCs w:val="28"/>
          <w:lang w:val="en-US"/>
        </w:rPr>
        <w:t xml:space="preserve">the other faction, </w:t>
      </w:r>
      <w:r w:rsidR="005266D2" w:rsidRPr="00FD40DF">
        <w:rPr>
          <w:rFonts w:ascii="Times New Roman" w:hAnsi="Times New Roman" w:cs="Times New Roman"/>
          <w:sz w:val="28"/>
          <w:szCs w:val="28"/>
          <w:lang w:val="en-US"/>
        </w:rPr>
        <w:t>Apna Dal Kamerawadi</w:t>
      </w:r>
      <w:r w:rsidR="00066129" w:rsidRPr="00FD40DF">
        <w:rPr>
          <w:rFonts w:ascii="Times New Roman" w:hAnsi="Times New Roman" w:cs="Times New Roman"/>
          <w:sz w:val="28"/>
          <w:szCs w:val="28"/>
          <w:lang w:val="en-US"/>
        </w:rPr>
        <w:t xml:space="preserve"> (APNDLK)</w:t>
      </w:r>
      <w:r w:rsidR="00DA3C2D" w:rsidRPr="00FD40DF">
        <w:rPr>
          <w:rFonts w:ascii="Times New Roman" w:hAnsi="Times New Roman" w:cs="Times New Roman"/>
          <w:sz w:val="28"/>
          <w:szCs w:val="28"/>
          <w:lang w:val="en-US"/>
        </w:rPr>
        <w:t xml:space="preserve">, </w:t>
      </w:r>
      <w:r w:rsidR="009B197A" w:rsidRPr="00FD40DF">
        <w:rPr>
          <w:rFonts w:ascii="Times New Roman" w:hAnsi="Times New Roman" w:cs="Times New Roman"/>
          <w:sz w:val="28"/>
          <w:szCs w:val="28"/>
          <w:lang w:val="en-US"/>
        </w:rPr>
        <w:t xml:space="preserve">was given </w:t>
      </w:r>
      <w:r w:rsidR="00066129" w:rsidRPr="00FD40DF">
        <w:rPr>
          <w:rFonts w:ascii="Times New Roman" w:hAnsi="Times New Roman" w:cs="Times New Roman"/>
          <w:sz w:val="28"/>
          <w:szCs w:val="28"/>
          <w:lang w:val="en-US"/>
        </w:rPr>
        <w:t>a</w:t>
      </w:r>
      <w:r w:rsidR="009B197A" w:rsidRPr="00FD40DF">
        <w:rPr>
          <w:rFonts w:ascii="Times New Roman" w:hAnsi="Times New Roman" w:cs="Times New Roman"/>
          <w:sz w:val="28"/>
          <w:szCs w:val="28"/>
          <w:lang w:val="en-US"/>
        </w:rPr>
        <w:t xml:space="preserve"> new symbol of </w:t>
      </w:r>
      <w:r w:rsidR="00066129" w:rsidRPr="00FD40DF">
        <w:rPr>
          <w:rFonts w:ascii="Times New Roman" w:hAnsi="Times New Roman" w:cs="Times New Roman"/>
          <w:sz w:val="28"/>
          <w:szCs w:val="28"/>
          <w:lang w:val="en-US"/>
        </w:rPr>
        <w:t xml:space="preserve">an </w:t>
      </w:r>
      <w:r w:rsidR="008C27C9" w:rsidRPr="00FD40DF">
        <w:rPr>
          <w:rFonts w:ascii="Times New Roman" w:hAnsi="Times New Roman" w:cs="Times New Roman"/>
          <w:sz w:val="28"/>
          <w:szCs w:val="28"/>
          <w:lang w:val="en-US"/>
        </w:rPr>
        <w:t>e</w:t>
      </w:r>
      <w:r w:rsidR="009B197A" w:rsidRPr="00FD40DF">
        <w:rPr>
          <w:rFonts w:ascii="Times New Roman" w:hAnsi="Times New Roman" w:cs="Times New Roman"/>
          <w:sz w:val="28"/>
          <w:szCs w:val="28"/>
          <w:lang w:val="en-US"/>
        </w:rPr>
        <w:t>nvelope</w:t>
      </w:r>
      <w:r w:rsidR="009F421B" w:rsidRPr="00FD40DF">
        <w:rPr>
          <w:rFonts w:ascii="Times New Roman" w:hAnsi="Times New Roman" w:cs="Times New Roman"/>
          <w:sz w:val="28"/>
          <w:szCs w:val="28"/>
          <w:lang w:val="en-US"/>
        </w:rPr>
        <w:t>.</w:t>
      </w:r>
      <w:r w:rsidR="00FB06F1" w:rsidRPr="00FD40DF">
        <w:rPr>
          <w:rFonts w:ascii="Times New Roman" w:hAnsi="Times New Roman" w:cs="Times New Roman"/>
          <w:sz w:val="28"/>
          <w:szCs w:val="28"/>
          <w:lang w:val="en-US"/>
        </w:rPr>
        <w:t xml:space="preserve"> </w:t>
      </w:r>
      <w:r w:rsidR="00F24B1F" w:rsidRPr="00FD40DF">
        <w:rPr>
          <w:rFonts w:ascii="Times New Roman" w:hAnsi="Times New Roman" w:cs="Times New Roman"/>
          <w:sz w:val="28"/>
          <w:szCs w:val="28"/>
          <w:lang w:val="en-US"/>
        </w:rPr>
        <w:t>W</w:t>
      </w:r>
      <w:r w:rsidR="00FB06F1" w:rsidRPr="00FD40DF">
        <w:rPr>
          <w:rFonts w:ascii="Times New Roman" w:hAnsi="Times New Roman" w:cs="Times New Roman"/>
          <w:sz w:val="28"/>
          <w:szCs w:val="28"/>
          <w:lang w:val="en-US"/>
        </w:rPr>
        <w:t>e treat APD and APD(</w:t>
      </w:r>
      <w:r w:rsidR="00AA5265" w:rsidRPr="00FD40DF">
        <w:rPr>
          <w:rFonts w:ascii="Times New Roman" w:hAnsi="Times New Roman" w:cs="Times New Roman"/>
          <w:sz w:val="28"/>
          <w:szCs w:val="28"/>
          <w:lang w:val="en-US"/>
        </w:rPr>
        <w:t>AL)</w:t>
      </w:r>
      <w:r w:rsidR="00FB06F1" w:rsidRPr="00FD40DF">
        <w:rPr>
          <w:rFonts w:ascii="Times New Roman" w:hAnsi="Times New Roman" w:cs="Times New Roman"/>
          <w:sz w:val="28"/>
          <w:szCs w:val="28"/>
          <w:lang w:val="en-US"/>
        </w:rPr>
        <w:t xml:space="preserve"> as the same party because </w:t>
      </w:r>
      <w:r w:rsidR="00AA5265" w:rsidRPr="00FD40DF">
        <w:rPr>
          <w:rFonts w:ascii="Times New Roman" w:hAnsi="Times New Roman" w:cs="Times New Roman"/>
          <w:sz w:val="28"/>
          <w:szCs w:val="28"/>
          <w:lang w:val="en-US"/>
        </w:rPr>
        <w:t xml:space="preserve">APD(AL) </w:t>
      </w:r>
      <w:r w:rsidR="00FB06F1" w:rsidRPr="00FD40DF">
        <w:rPr>
          <w:rFonts w:ascii="Times New Roman" w:hAnsi="Times New Roman" w:cs="Times New Roman"/>
          <w:sz w:val="28"/>
          <w:szCs w:val="28"/>
          <w:lang w:val="en-US"/>
        </w:rPr>
        <w:t xml:space="preserve">was the dominant </w:t>
      </w:r>
      <w:proofErr w:type="gramStart"/>
      <w:r w:rsidR="00FB06F1" w:rsidRPr="00FD40DF">
        <w:rPr>
          <w:rFonts w:ascii="Times New Roman" w:hAnsi="Times New Roman" w:cs="Times New Roman"/>
          <w:sz w:val="28"/>
          <w:szCs w:val="28"/>
          <w:lang w:val="en-US"/>
        </w:rPr>
        <w:t>faction</w:t>
      </w:r>
      <w:proofErr w:type="gramEnd"/>
      <w:r w:rsidR="00FB06F1" w:rsidRPr="00FD40DF">
        <w:rPr>
          <w:rFonts w:ascii="Times New Roman" w:hAnsi="Times New Roman" w:cs="Times New Roman"/>
          <w:sz w:val="28"/>
          <w:szCs w:val="28"/>
          <w:lang w:val="en-US"/>
        </w:rPr>
        <w:t xml:space="preserve"> and the party leadership remained the same even though ECI gave it a new </w:t>
      </w:r>
      <w:r w:rsidR="00AA5265" w:rsidRPr="00FD40DF">
        <w:rPr>
          <w:rFonts w:ascii="Times New Roman" w:hAnsi="Times New Roman" w:cs="Times New Roman"/>
          <w:sz w:val="28"/>
          <w:szCs w:val="28"/>
          <w:lang w:val="en-US"/>
        </w:rPr>
        <w:t>name</w:t>
      </w:r>
      <w:r w:rsidR="00FB06F1" w:rsidRPr="00FD40DF">
        <w:rPr>
          <w:rFonts w:ascii="Times New Roman" w:hAnsi="Times New Roman" w:cs="Times New Roman"/>
          <w:sz w:val="28"/>
          <w:szCs w:val="28"/>
          <w:lang w:val="en-US"/>
        </w:rPr>
        <w:t>.</w:t>
      </w:r>
    </w:p>
    <w:p w14:paraId="3BCB1905" w14:textId="77777777" w:rsidR="009F421B" w:rsidRPr="00FD40DF" w:rsidRDefault="009F421B" w:rsidP="001415B2">
      <w:pPr>
        <w:rPr>
          <w:rFonts w:ascii="Times New Roman" w:hAnsi="Times New Roman" w:cs="Times New Roman"/>
          <w:sz w:val="28"/>
          <w:szCs w:val="28"/>
          <w:lang w:val="en-US"/>
        </w:rPr>
      </w:pPr>
    </w:p>
    <w:p w14:paraId="7C203293" w14:textId="73A0BBC5" w:rsidR="009F421B" w:rsidRPr="00B84A28" w:rsidRDefault="00A81947" w:rsidP="001415B2">
      <w:pPr>
        <w:rPr>
          <w:rFonts w:ascii="Times New Roman" w:hAnsi="Times New Roman" w:cs="Times New Roman"/>
          <w:color w:val="202122"/>
          <w:sz w:val="28"/>
          <w:szCs w:val="28"/>
          <w:shd w:val="clear" w:color="auto" w:fill="FFFFFF"/>
        </w:rPr>
      </w:pPr>
      <w:r w:rsidRPr="00FD40DF">
        <w:rPr>
          <w:rFonts w:ascii="Times New Roman" w:hAnsi="Times New Roman" w:cs="Times New Roman"/>
          <w:sz w:val="28"/>
          <w:szCs w:val="28"/>
          <w:lang w:val="en-US"/>
        </w:rPr>
        <w:t>Yet another</w:t>
      </w:r>
      <w:r w:rsidR="007E4744" w:rsidRPr="00FD40DF">
        <w:rPr>
          <w:rFonts w:ascii="Times New Roman" w:hAnsi="Times New Roman" w:cs="Times New Roman"/>
          <w:sz w:val="28"/>
          <w:szCs w:val="28"/>
          <w:lang w:val="en-US"/>
        </w:rPr>
        <w:t xml:space="preserve"> rule was </w:t>
      </w:r>
      <w:r w:rsidRPr="00FD40DF">
        <w:rPr>
          <w:rFonts w:ascii="Times New Roman" w:hAnsi="Times New Roman" w:cs="Times New Roman"/>
          <w:sz w:val="28"/>
          <w:szCs w:val="28"/>
          <w:lang w:val="en-US"/>
        </w:rPr>
        <w:t>implemented</w:t>
      </w:r>
      <w:r w:rsidR="007E4744" w:rsidRPr="00FD40DF">
        <w:rPr>
          <w:rFonts w:ascii="Times New Roman" w:hAnsi="Times New Roman" w:cs="Times New Roman"/>
          <w:sz w:val="28"/>
          <w:szCs w:val="28"/>
          <w:lang w:val="en-US"/>
        </w:rPr>
        <w:t xml:space="preserve"> when the NCP and the Shiv </w:t>
      </w:r>
      <w:r w:rsidR="00285D37" w:rsidRPr="00FD40DF">
        <w:rPr>
          <w:rFonts w:ascii="Times New Roman" w:hAnsi="Times New Roman" w:cs="Times New Roman"/>
          <w:sz w:val="28"/>
          <w:szCs w:val="28"/>
          <w:lang w:val="en-US"/>
        </w:rPr>
        <w:t>Sena legislature parties split. The Supreme Court decided in the case of the NCP that the Ajit Pawar faction was the original</w:t>
      </w:r>
      <w:r w:rsidR="00E937CB" w:rsidRPr="00FD40DF">
        <w:rPr>
          <w:rFonts w:ascii="Times New Roman" w:hAnsi="Times New Roman" w:cs="Times New Roman"/>
          <w:sz w:val="28"/>
          <w:szCs w:val="28"/>
          <w:lang w:val="en-US"/>
        </w:rPr>
        <w:t>/dominant faction and allowed it to retain</w:t>
      </w:r>
      <w:r w:rsidR="00B12563" w:rsidRPr="00FD40DF">
        <w:rPr>
          <w:rFonts w:ascii="Times New Roman" w:hAnsi="Times New Roman" w:cs="Times New Roman"/>
          <w:sz w:val="28"/>
          <w:szCs w:val="28"/>
          <w:lang w:val="en-US"/>
        </w:rPr>
        <w:t xml:space="preserve"> both</w:t>
      </w:r>
      <w:r w:rsidR="00E937CB" w:rsidRPr="00FD40DF">
        <w:rPr>
          <w:rFonts w:ascii="Times New Roman" w:hAnsi="Times New Roman" w:cs="Times New Roman"/>
          <w:sz w:val="28"/>
          <w:szCs w:val="28"/>
          <w:lang w:val="en-US"/>
        </w:rPr>
        <w:t xml:space="preserve"> the name NCP and the clock symbol. The other fact</w:t>
      </w:r>
      <w:r w:rsidR="004713BF" w:rsidRPr="00FD40DF">
        <w:rPr>
          <w:rFonts w:ascii="Times New Roman" w:hAnsi="Times New Roman" w:cs="Times New Roman"/>
          <w:sz w:val="28"/>
          <w:szCs w:val="28"/>
          <w:lang w:val="en-US"/>
        </w:rPr>
        <w:t xml:space="preserve">ion </w:t>
      </w:r>
      <w:r w:rsidR="007742FA" w:rsidRPr="00FD40DF">
        <w:rPr>
          <w:rFonts w:ascii="Times New Roman" w:hAnsi="Times New Roman" w:cs="Times New Roman"/>
          <w:sz w:val="28"/>
          <w:szCs w:val="28"/>
          <w:lang w:val="en-US"/>
        </w:rPr>
        <w:t>was given the name NCP (</w:t>
      </w:r>
      <w:r w:rsidR="00A81AC7" w:rsidRPr="00FD40DF">
        <w:rPr>
          <w:rFonts w:ascii="Times New Roman" w:hAnsi="Times New Roman" w:cs="Times New Roman"/>
          <w:sz w:val="28"/>
          <w:szCs w:val="28"/>
          <w:lang w:val="en-US"/>
        </w:rPr>
        <w:t>SharadchandraPawar</w:t>
      </w:r>
      <w:r w:rsidR="007742FA" w:rsidRPr="00FD40DF">
        <w:rPr>
          <w:rFonts w:ascii="Times New Roman" w:hAnsi="Times New Roman" w:cs="Times New Roman"/>
          <w:sz w:val="28"/>
          <w:szCs w:val="28"/>
          <w:lang w:val="en-US"/>
        </w:rPr>
        <w:t xml:space="preserve">) </w:t>
      </w:r>
      <w:r w:rsidR="001E3152" w:rsidRPr="00FD40DF">
        <w:rPr>
          <w:rFonts w:ascii="Times New Roman" w:hAnsi="Times New Roman" w:cs="Times New Roman"/>
          <w:sz w:val="28"/>
          <w:szCs w:val="28"/>
          <w:lang w:val="en-US"/>
        </w:rPr>
        <w:t xml:space="preserve">and </w:t>
      </w:r>
      <w:r w:rsidR="00A53AB2" w:rsidRPr="00FD40DF">
        <w:rPr>
          <w:rFonts w:ascii="Times New Roman" w:hAnsi="Times New Roman" w:cs="Times New Roman"/>
          <w:sz w:val="28"/>
          <w:szCs w:val="28"/>
          <w:lang w:val="en-US"/>
        </w:rPr>
        <w:t>a new</w:t>
      </w:r>
      <w:r w:rsidR="001E3152" w:rsidRPr="00FD40DF">
        <w:rPr>
          <w:rFonts w:ascii="Times New Roman" w:hAnsi="Times New Roman" w:cs="Times New Roman"/>
          <w:sz w:val="28"/>
          <w:szCs w:val="28"/>
          <w:lang w:val="en-US"/>
        </w:rPr>
        <w:t xml:space="preserve"> symbol </w:t>
      </w:r>
      <w:r w:rsidR="00486D8D" w:rsidRPr="00FD40DF">
        <w:rPr>
          <w:rFonts w:ascii="Times New Roman" w:hAnsi="Times New Roman" w:cs="Times New Roman"/>
          <w:sz w:val="28"/>
          <w:szCs w:val="28"/>
          <w:lang w:val="en-US"/>
        </w:rPr>
        <w:t>(a man blowing the trumpet) by the Election Commission.</w:t>
      </w:r>
      <w:r w:rsidR="007A37D6" w:rsidRPr="00FD40DF">
        <w:rPr>
          <w:rFonts w:ascii="Times New Roman" w:hAnsi="Times New Roman" w:cs="Times New Roman"/>
          <w:sz w:val="28"/>
          <w:szCs w:val="28"/>
          <w:lang w:val="en-US"/>
        </w:rPr>
        <w:t xml:space="preserve"> Similarly, </w:t>
      </w:r>
      <w:r w:rsidR="004B3D6A" w:rsidRPr="00FD40DF">
        <w:rPr>
          <w:rFonts w:ascii="Times New Roman" w:hAnsi="Times New Roman" w:cs="Times New Roman"/>
          <w:sz w:val="28"/>
          <w:szCs w:val="28"/>
          <w:lang w:val="en-US"/>
        </w:rPr>
        <w:t xml:space="preserve">the </w:t>
      </w:r>
      <w:r w:rsidR="00C6395D" w:rsidRPr="00FD40DF">
        <w:rPr>
          <w:rFonts w:ascii="Times New Roman" w:hAnsi="Times New Roman" w:cs="Times New Roman"/>
          <w:sz w:val="28"/>
          <w:szCs w:val="28"/>
          <w:lang w:val="en-US"/>
        </w:rPr>
        <w:t xml:space="preserve">Election Commission  allotted </w:t>
      </w:r>
      <w:r w:rsidR="007A37D6" w:rsidRPr="00FD40DF">
        <w:rPr>
          <w:rFonts w:ascii="Times New Roman" w:hAnsi="Times New Roman" w:cs="Times New Roman"/>
          <w:sz w:val="28"/>
          <w:szCs w:val="28"/>
          <w:lang w:val="en-US"/>
        </w:rPr>
        <w:t xml:space="preserve">the </w:t>
      </w:r>
      <w:r w:rsidR="00981398" w:rsidRPr="00FD40DF">
        <w:rPr>
          <w:rFonts w:ascii="Times New Roman" w:hAnsi="Times New Roman" w:cs="Times New Roman"/>
          <w:sz w:val="28"/>
          <w:szCs w:val="28"/>
          <w:lang w:val="en-US"/>
        </w:rPr>
        <w:t>name Shiv Sena and the bow and arrow</w:t>
      </w:r>
      <w:r w:rsidR="00D74172" w:rsidRPr="00FD40DF">
        <w:rPr>
          <w:rFonts w:ascii="Times New Roman" w:hAnsi="Times New Roman" w:cs="Times New Roman"/>
          <w:sz w:val="28"/>
          <w:szCs w:val="28"/>
          <w:lang w:val="en-US"/>
        </w:rPr>
        <w:t xml:space="preserve"> symbol</w:t>
      </w:r>
      <w:r w:rsidR="00981398" w:rsidRPr="00FD40DF">
        <w:rPr>
          <w:rFonts w:ascii="Times New Roman" w:hAnsi="Times New Roman" w:cs="Times New Roman"/>
          <w:sz w:val="28"/>
          <w:szCs w:val="28"/>
          <w:lang w:val="en-US"/>
        </w:rPr>
        <w:t xml:space="preserve"> to the </w:t>
      </w:r>
      <w:r w:rsidR="00A81AC7" w:rsidRPr="00FD40DF">
        <w:rPr>
          <w:rFonts w:ascii="Times New Roman" w:hAnsi="Times New Roman" w:cs="Times New Roman"/>
          <w:sz w:val="28"/>
          <w:szCs w:val="28"/>
          <w:lang w:val="en-US"/>
        </w:rPr>
        <w:t xml:space="preserve">dominant </w:t>
      </w:r>
      <w:r w:rsidR="007A37D6" w:rsidRPr="00FD40DF">
        <w:rPr>
          <w:rFonts w:ascii="Times New Roman" w:hAnsi="Times New Roman" w:cs="Times New Roman"/>
          <w:sz w:val="28"/>
          <w:szCs w:val="28"/>
          <w:lang w:val="en-US"/>
        </w:rPr>
        <w:t>Shinde faction</w:t>
      </w:r>
      <w:r w:rsidR="00981398" w:rsidRPr="00FD40DF">
        <w:rPr>
          <w:rFonts w:ascii="Times New Roman" w:hAnsi="Times New Roman" w:cs="Times New Roman"/>
          <w:sz w:val="28"/>
          <w:szCs w:val="28"/>
          <w:lang w:val="en-US"/>
        </w:rPr>
        <w:t xml:space="preserve">. </w:t>
      </w:r>
      <w:r w:rsidR="00A243FC" w:rsidRPr="00FD40DF">
        <w:rPr>
          <w:rFonts w:ascii="Times New Roman" w:hAnsi="Times New Roman" w:cs="Times New Roman"/>
          <w:sz w:val="28"/>
          <w:szCs w:val="28"/>
          <w:lang w:val="en-US"/>
        </w:rPr>
        <w:t>The other faction was given the name Sh</w:t>
      </w:r>
      <w:r w:rsidR="00B23DFB" w:rsidRPr="00FD40DF">
        <w:rPr>
          <w:rFonts w:ascii="Times New Roman" w:hAnsi="Times New Roman" w:cs="Times New Roman"/>
          <w:sz w:val="28"/>
          <w:szCs w:val="28"/>
          <w:lang w:val="en-US"/>
        </w:rPr>
        <w:t>iv Sena</w:t>
      </w:r>
      <w:r w:rsidR="0011284F" w:rsidRPr="00FD40DF">
        <w:rPr>
          <w:rFonts w:ascii="Times New Roman" w:hAnsi="Times New Roman" w:cs="Times New Roman"/>
          <w:sz w:val="28"/>
          <w:szCs w:val="28"/>
          <w:lang w:val="en-US"/>
        </w:rPr>
        <w:t xml:space="preserve"> (UddhavBalasaheb</w:t>
      </w:r>
      <w:r w:rsidR="0016097F" w:rsidRPr="00FD40DF">
        <w:rPr>
          <w:rFonts w:ascii="Times New Roman" w:hAnsi="Times New Roman" w:cs="Times New Roman"/>
          <w:sz w:val="28"/>
          <w:szCs w:val="28"/>
          <w:lang w:val="en-US"/>
        </w:rPr>
        <w:t>Thackeray)</w:t>
      </w:r>
      <w:r w:rsidR="00B23DFB" w:rsidRPr="00FD40DF">
        <w:rPr>
          <w:rFonts w:ascii="Times New Roman" w:hAnsi="Times New Roman" w:cs="Times New Roman"/>
          <w:sz w:val="28"/>
          <w:szCs w:val="28"/>
          <w:lang w:val="en-US"/>
        </w:rPr>
        <w:t xml:space="preserve"> </w:t>
      </w:r>
      <w:r w:rsidR="00A243FC" w:rsidRPr="00FD40DF">
        <w:rPr>
          <w:rFonts w:ascii="Times New Roman" w:hAnsi="Times New Roman" w:cs="Times New Roman"/>
          <w:sz w:val="28"/>
          <w:szCs w:val="28"/>
          <w:lang w:val="en-US"/>
        </w:rPr>
        <w:t>and the symbol</w:t>
      </w:r>
      <w:r w:rsidR="002D4663" w:rsidRPr="00FD40DF">
        <w:rPr>
          <w:rFonts w:ascii="Times New Roman" w:hAnsi="Times New Roman" w:cs="Times New Roman"/>
          <w:sz w:val="28"/>
          <w:szCs w:val="28"/>
          <w:lang w:val="en-US"/>
        </w:rPr>
        <w:t xml:space="preserve"> </w:t>
      </w:r>
      <w:r w:rsidR="0016097F" w:rsidRPr="00FD40DF">
        <w:rPr>
          <w:rFonts w:ascii="Times New Roman" w:hAnsi="Times New Roman" w:cs="Times New Roman"/>
          <w:sz w:val="28"/>
          <w:szCs w:val="28"/>
          <w:lang w:val="en-US"/>
        </w:rPr>
        <w:t xml:space="preserve">of the </w:t>
      </w:r>
      <w:r w:rsidR="00F521BF" w:rsidRPr="00FD40DF">
        <w:rPr>
          <w:rFonts w:ascii="Times New Roman" w:hAnsi="Times New Roman" w:cs="Times New Roman"/>
          <w:sz w:val="28"/>
          <w:szCs w:val="28"/>
          <w:lang w:val="en-US"/>
        </w:rPr>
        <w:t>‘ma</w:t>
      </w:r>
      <w:r w:rsidR="0016097F" w:rsidRPr="00FD40DF">
        <w:rPr>
          <w:rFonts w:ascii="Times New Roman" w:hAnsi="Times New Roman" w:cs="Times New Roman"/>
          <w:sz w:val="28"/>
          <w:szCs w:val="28"/>
          <w:lang w:val="en-US"/>
        </w:rPr>
        <w:t>shal</w:t>
      </w:r>
      <w:r w:rsidR="00F521BF" w:rsidRPr="00FD40DF">
        <w:rPr>
          <w:rFonts w:ascii="Times New Roman" w:hAnsi="Times New Roman" w:cs="Times New Roman"/>
          <w:sz w:val="28"/>
          <w:szCs w:val="28"/>
          <w:lang w:val="en-US"/>
        </w:rPr>
        <w:t>’</w:t>
      </w:r>
      <w:r w:rsidR="0016097F" w:rsidRPr="00FD40DF">
        <w:rPr>
          <w:rFonts w:ascii="Times New Roman" w:hAnsi="Times New Roman" w:cs="Times New Roman"/>
          <w:sz w:val="28"/>
          <w:szCs w:val="28"/>
          <w:lang w:val="en-US"/>
        </w:rPr>
        <w:t>.</w:t>
      </w:r>
    </w:p>
    <w:p w14:paraId="5CDD20F0" w14:textId="65813683" w:rsidR="00BB3F7F" w:rsidRPr="00B84A28" w:rsidRDefault="00BB3F7F" w:rsidP="0069755E">
      <w:pPr>
        <w:rPr>
          <w:rFonts w:ascii="Times New Roman" w:hAnsi="Times New Roman" w:cs="Times New Roman"/>
          <w:sz w:val="28"/>
          <w:szCs w:val="28"/>
          <w:lang w:val="en-US"/>
        </w:rPr>
      </w:pPr>
    </w:p>
    <w:sectPr w:rsidR="00BB3F7F" w:rsidRPr="00B84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DF24CF"/>
    <w:multiLevelType w:val="hybridMultilevel"/>
    <w:tmpl w:val="CA1E8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960CDC"/>
    <w:multiLevelType w:val="multilevel"/>
    <w:tmpl w:val="224E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F63A9B"/>
    <w:multiLevelType w:val="hybridMultilevel"/>
    <w:tmpl w:val="37BEC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7152255">
    <w:abstractNumId w:val="2"/>
  </w:num>
  <w:num w:numId="2" w16cid:durableId="248272193">
    <w:abstractNumId w:val="1"/>
  </w:num>
  <w:num w:numId="3" w16cid:durableId="166346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DC"/>
    <w:rsid w:val="00011B65"/>
    <w:rsid w:val="00026B45"/>
    <w:rsid w:val="000309D6"/>
    <w:rsid w:val="00037194"/>
    <w:rsid w:val="00042A40"/>
    <w:rsid w:val="00055C6C"/>
    <w:rsid w:val="0006500E"/>
    <w:rsid w:val="00066129"/>
    <w:rsid w:val="000666EF"/>
    <w:rsid w:val="000704BF"/>
    <w:rsid w:val="00086907"/>
    <w:rsid w:val="000D7B7C"/>
    <w:rsid w:val="000E2792"/>
    <w:rsid w:val="000E618F"/>
    <w:rsid w:val="0011284F"/>
    <w:rsid w:val="001305CD"/>
    <w:rsid w:val="00140080"/>
    <w:rsid w:val="00140695"/>
    <w:rsid w:val="001415B2"/>
    <w:rsid w:val="00150529"/>
    <w:rsid w:val="0016097F"/>
    <w:rsid w:val="00171278"/>
    <w:rsid w:val="001860BB"/>
    <w:rsid w:val="001914E1"/>
    <w:rsid w:val="00197F1B"/>
    <w:rsid w:val="001A7763"/>
    <w:rsid w:val="001C61AE"/>
    <w:rsid w:val="001D3329"/>
    <w:rsid w:val="001E3152"/>
    <w:rsid w:val="001E6D0C"/>
    <w:rsid w:val="00215953"/>
    <w:rsid w:val="00225FE7"/>
    <w:rsid w:val="00231015"/>
    <w:rsid w:val="00231938"/>
    <w:rsid w:val="00254A4B"/>
    <w:rsid w:val="00255191"/>
    <w:rsid w:val="00285D37"/>
    <w:rsid w:val="002873E7"/>
    <w:rsid w:val="002D4663"/>
    <w:rsid w:val="002D77C5"/>
    <w:rsid w:val="002D7FF8"/>
    <w:rsid w:val="002E1AB3"/>
    <w:rsid w:val="002F5C8E"/>
    <w:rsid w:val="00317D2F"/>
    <w:rsid w:val="00325569"/>
    <w:rsid w:val="00340608"/>
    <w:rsid w:val="00342F67"/>
    <w:rsid w:val="0034764A"/>
    <w:rsid w:val="003566E6"/>
    <w:rsid w:val="00395B62"/>
    <w:rsid w:val="003A68E7"/>
    <w:rsid w:val="003C31E6"/>
    <w:rsid w:val="003C449B"/>
    <w:rsid w:val="003C51A3"/>
    <w:rsid w:val="003D5CB0"/>
    <w:rsid w:val="003F5BA8"/>
    <w:rsid w:val="004118D3"/>
    <w:rsid w:val="004143EB"/>
    <w:rsid w:val="00416465"/>
    <w:rsid w:val="004713BF"/>
    <w:rsid w:val="0048089F"/>
    <w:rsid w:val="004819AB"/>
    <w:rsid w:val="00486D8D"/>
    <w:rsid w:val="00487301"/>
    <w:rsid w:val="004B3D6A"/>
    <w:rsid w:val="004C421C"/>
    <w:rsid w:val="004C5172"/>
    <w:rsid w:val="00516219"/>
    <w:rsid w:val="00516241"/>
    <w:rsid w:val="005266D2"/>
    <w:rsid w:val="00534309"/>
    <w:rsid w:val="005447DD"/>
    <w:rsid w:val="0055153E"/>
    <w:rsid w:val="00583461"/>
    <w:rsid w:val="005A1CD8"/>
    <w:rsid w:val="005B65BE"/>
    <w:rsid w:val="005C0B5F"/>
    <w:rsid w:val="005C0C97"/>
    <w:rsid w:val="005D043D"/>
    <w:rsid w:val="00602658"/>
    <w:rsid w:val="006102D5"/>
    <w:rsid w:val="00612ECF"/>
    <w:rsid w:val="00631F8F"/>
    <w:rsid w:val="006406FB"/>
    <w:rsid w:val="0069755E"/>
    <w:rsid w:val="006B3FC1"/>
    <w:rsid w:val="006E63BB"/>
    <w:rsid w:val="006F52F8"/>
    <w:rsid w:val="00711251"/>
    <w:rsid w:val="00743433"/>
    <w:rsid w:val="007506B6"/>
    <w:rsid w:val="0075776F"/>
    <w:rsid w:val="00767822"/>
    <w:rsid w:val="007742FA"/>
    <w:rsid w:val="00774705"/>
    <w:rsid w:val="007A37D6"/>
    <w:rsid w:val="007D1A85"/>
    <w:rsid w:val="007E4744"/>
    <w:rsid w:val="007F16D2"/>
    <w:rsid w:val="0080677F"/>
    <w:rsid w:val="00826EDD"/>
    <w:rsid w:val="00833C3B"/>
    <w:rsid w:val="008544DC"/>
    <w:rsid w:val="00857272"/>
    <w:rsid w:val="00876393"/>
    <w:rsid w:val="008939A8"/>
    <w:rsid w:val="008A4D33"/>
    <w:rsid w:val="008B0530"/>
    <w:rsid w:val="008C27C9"/>
    <w:rsid w:val="008C7168"/>
    <w:rsid w:val="008D330E"/>
    <w:rsid w:val="008D7681"/>
    <w:rsid w:val="008E12A2"/>
    <w:rsid w:val="008E30AF"/>
    <w:rsid w:val="008F1A9D"/>
    <w:rsid w:val="008F6738"/>
    <w:rsid w:val="009048F0"/>
    <w:rsid w:val="0092136A"/>
    <w:rsid w:val="009238A7"/>
    <w:rsid w:val="00930281"/>
    <w:rsid w:val="009411A8"/>
    <w:rsid w:val="0096031D"/>
    <w:rsid w:val="00964939"/>
    <w:rsid w:val="00971404"/>
    <w:rsid w:val="00981398"/>
    <w:rsid w:val="00981D47"/>
    <w:rsid w:val="009A667A"/>
    <w:rsid w:val="009B197A"/>
    <w:rsid w:val="009C2FD2"/>
    <w:rsid w:val="009C3891"/>
    <w:rsid w:val="009C7463"/>
    <w:rsid w:val="009F057E"/>
    <w:rsid w:val="009F31B1"/>
    <w:rsid w:val="009F421B"/>
    <w:rsid w:val="009F4E35"/>
    <w:rsid w:val="009F62B1"/>
    <w:rsid w:val="00A21F46"/>
    <w:rsid w:val="00A243FC"/>
    <w:rsid w:val="00A25176"/>
    <w:rsid w:val="00A34BFE"/>
    <w:rsid w:val="00A53AB2"/>
    <w:rsid w:val="00A55F3B"/>
    <w:rsid w:val="00A7798A"/>
    <w:rsid w:val="00A81947"/>
    <w:rsid w:val="00A81AC7"/>
    <w:rsid w:val="00AA5265"/>
    <w:rsid w:val="00AB4395"/>
    <w:rsid w:val="00AD1E19"/>
    <w:rsid w:val="00AF7A8C"/>
    <w:rsid w:val="00B00702"/>
    <w:rsid w:val="00B03F9B"/>
    <w:rsid w:val="00B05523"/>
    <w:rsid w:val="00B12563"/>
    <w:rsid w:val="00B23DFB"/>
    <w:rsid w:val="00B34EDD"/>
    <w:rsid w:val="00B422C2"/>
    <w:rsid w:val="00B4645E"/>
    <w:rsid w:val="00B524B5"/>
    <w:rsid w:val="00B729C4"/>
    <w:rsid w:val="00B77886"/>
    <w:rsid w:val="00B84A28"/>
    <w:rsid w:val="00B97CB6"/>
    <w:rsid w:val="00BA48E8"/>
    <w:rsid w:val="00BA5B08"/>
    <w:rsid w:val="00BB3F7F"/>
    <w:rsid w:val="00BC7EF4"/>
    <w:rsid w:val="00BF1E70"/>
    <w:rsid w:val="00BF2B43"/>
    <w:rsid w:val="00C10C19"/>
    <w:rsid w:val="00C34724"/>
    <w:rsid w:val="00C41CFD"/>
    <w:rsid w:val="00C453B5"/>
    <w:rsid w:val="00C5442D"/>
    <w:rsid w:val="00C54D52"/>
    <w:rsid w:val="00C6395D"/>
    <w:rsid w:val="00C7267E"/>
    <w:rsid w:val="00C763D7"/>
    <w:rsid w:val="00C93E0C"/>
    <w:rsid w:val="00C94A07"/>
    <w:rsid w:val="00CA0994"/>
    <w:rsid w:val="00CA4CCD"/>
    <w:rsid w:val="00CB0573"/>
    <w:rsid w:val="00CC4BB3"/>
    <w:rsid w:val="00CC7544"/>
    <w:rsid w:val="00CC7936"/>
    <w:rsid w:val="00CD251E"/>
    <w:rsid w:val="00CD653D"/>
    <w:rsid w:val="00CE4241"/>
    <w:rsid w:val="00D178D8"/>
    <w:rsid w:val="00D234ED"/>
    <w:rsid w:val="00D30950"/>
    <w:rsid w:val="00D34FCE"/>
    <w:rsid w:val="00D46D73"/>
    <w:rsid w:val="00D544E7"/>
    <w:rsid w:val="00D62747"/>
    <w:rsid w:val="00D74172"/>
    <w:rsid w:val="00D80AC3"/>
    <w:rsid w:val="00DA3C2D"/>
    <w:rsid w:val="00DC2375"/>
    <w:rsid w:val="00DD101A"/>
    <w:rsid w:val="00DD1666"/>
    <w:rsid w:val="00E11531"/>
    <w:rsid w:val="00E2209D"/>
    <w:rsid w:val="00E25075"/>
    <w:rsid w:val="00E328A0"/>
    <w:rsid w:val="00E33530"/>
    <w:rsid w:val="00E45902"/>
    <w:rsid w:val="00E51E07"/>
    <w:rsid w:val="00E521A5"/>
    <w:rsid w:val="00E5636D"/>
    <w:rsid w:val="00E64242"/>
    <w:rsid w:val="00E727B9"/>
    <w:rsid w:val="00E818DB"/>
    <w:rsid w:val="00E86778"/>
    <w:rsid w:val="00E9343E"/>
    <w:rsid w:val="00E937CB"/>
    <w:rsid w:val="00E939E1"/>
    <w:rsid w:val="00EB54A9"/>
    <w:rsid w:val="00ED028C"/>
    <w:rsid w:val="00EE224A"/>
    <w:rsid w:val="00EE5DA2"/>
    <w:rsid w:val="00F15C70"/>
    <w:rsid w:val="00F24B1F"/>
    <w:rsid w:val="00F26B91"/>
    <w:rsid w:val="00F33042"/>
    <w:rsid w:val="00F44188"/>
    <w:rsid w:val="00F512A6"/>
    <w:rsid w:val="00F521BF"/>
    <w:rsid w:val="00F62FB3"/>
    <w:rsid w:val="00F66B67"/>
    <w:rsid w:val="00F75A60"/>
    <w:rsid w:val="00F76595"/>
    <w:rsid w:val="00F81B1A"/>
    <w:rsid w:val="00F90FD9"/>
    <w:rsid w:val="00FB06F1"/>
    <w:rsid w:val="00FB7FE7"/>
    <w:rsid w:val="00FC30DB"/>
    <w:rsid w:val="00FD40DF"/>
    <w:rsid w:val="00FD5C93"/>
    <w:rsid w:val="00FF601C"/>
    <w:rsid w:val="00FF6C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F956"/>
  <w15:chartTrackingRefBased/>
  <w15:docId w15:val="{572BACBF-0EF5-204B-8D45-5A15A106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4DC"/>
    <w:pPr>
      <w:ind w:left="720"/>
      <w:contextualSpacing/>
    </w:pPr>
  </w:style>
  <w:style w:type="character" w:customStyle="1" w:styleId="apple-converted-space">
    <w:name w:val="apple-converted-space"/>
    <w:basedOn w:val="DefaultParagraphFont"/>
    <w:rsid w:val="00A34BFE"/>
  </w:style>
  <w:style w:type="character" w:styleId="Hyperlink">
    <w:name w:val="Hyperlink"/>
    <w:basedOn w:val="DefaultParagraphFont"/>
    <w:uiPriority w:val="99"/>
    <w:semiHidden/>
    <w:unhideWhenUsed/>
    <w:rsid w:val="00A34BFE"/>
    <w:rPr>
      <w:color w:val="0000FF"/>
      <w:u w:val="single"/>
    </w:rPr>
  </w:style>
  <w:style w:type="paragraph" w:styleId="Revision">
    <w:name w:val="Revision"/>
    <w:hidden/>
    <w:uiPriority w:val="99"/>
    <w:semiHidden/>
    <w:rsid w:val="00B34EDD"/>
  </w:style>
  <w:style w:type="paragraph" w:customStyle="1" w:styleId="elementtoproof">
    <w:name w:val="elementtoproof"/>
    <w:basedOn w:val="Normal"/>
    <w:rsid w:val="00583461"/>
    <w:pPr>
      <w:spacing w:before="100" w:beforeAutospacing="1" w:after="100" w:afterAutospacing="1"/>
    </w:pPr>
    <w:rPr>
      <w:rFonts w:ascii="Times New Roman" w:eastAsia="Times New Roman" w:hAnsi="Times New Roman" w:cs="Times New Roman"/>
      <w:kern w:val="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620109">
      <w:bodyDiv w:val="1"/>
      <w:marLeft w:val="0"/>
      <w:marRight w:val="0"/>
      <w:marTop w:val="0"/>
      <w:marBottom w:val="0"/>
      <w:divBdr>
        <w:top w:val="none" w:sz="0" w:space="0" w:color="auto"/>
        <w:left w:val="none" w:sz="0" w:space="0" w:color="auto"/>
        <w:bottom w:val="none" w:sz="0" w:space="0" w:color="auto"/>
        <w:right w:val="none" w:sz="0" w:space="0" w:color="auto"/>
      </w:divBdr>
      <w:divsChild>
        <w:div w:id="628173781">
          <w:marLeft w:val="0"/>
          <w:marRight w:val="0"/>
          <w:marTop w:val="0"/>
          <w:marBottom w:val="0"/>
          <w:divBdr>
            <w:top w:val="none" w:sz="0" w:space="0" w:color="auto"/>
            <w:left w:val="none" w:sz="0" w:space="0" w:color="auto"/>
            <w:bottom w:val="none" w:sz="0" w:space="0" w:color="auto"/>
            <w:right w:val="none" w:sz="0" w:space="0" w:color="auto"/>
          </w:divBdr>
        </w:div>
      </w:divsChild>
    </w:div>
    <w:div w:id="603266623">
      <w:bodyDiv w:val="1"/>
      <w:marLeft w:val="0"/>
      <w:marRight w:val="0"/>
      <w:marTop w:val="0"/>
      <w:marBottom w:val="0"/>
      <w:divBdr>
        <w:top w:val="none" w:sz="0" w:space="0" w:color="auto"/>
        <w:left w:val="none" w:sz="0" w:space="0" w:color="auto"/>
        <w:bottom w:val="none" w:sz="0" w:space="0" w:color="auto"/>
        <w:right w:val="none" w:sz="0" w:space="0" w:color="auto"/>
      </w:divBdr>
    </w:div>
    <w:div w:id="620458199">
      <w:bodyDiv w:val="1"/>
      <w:marLeft w:val="0"/>
      <w:marRight w:val="0"/>
      <w:marTop w:val="0"/>
      <w:marBottom w:val="0"/>
      <w:divBdr>
        <w:top w:val="none" w:sz="0" w:space="0" w:color="auto"/>
        <w:left w:val="none" w:sz="0" w:space="0" w:color="auto"/>
        <w:bottom w:val="none" w:sz="0" w:space="0" w:color="auto"/>
        <w:right w:val="none" w:sz="0" w:space="0" w:color="auto"/>
      </w:divBdr>
    </w:div>
    <w:div w:id="1372345423">
      <w:bodyDiv w:val="1"/>
      <w:marLeft w:val="0"/>
      <w:marRight w:val="0"/>
      <w:marTop w:val="0"/>
      <w:marBottom w:val="0"/>
      <w:divBdr>
        <w:top w:val="none" w:sz="0" w:space="0" w:color="auto"/>
        <w:left w:val="none" w:sz="0" w:space="0" w:color="auto"/>
        <w:bottom w:val="none" w:sz="0" w:space="0" w:color="auto"/>
        <w:right w:val="none" w:sz="0" w:space="0" w:color="auto"/>
      </w:divBdr>
    </w:div>
    <w:div w:id="154632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Gupta</dc:creator>
  <cp:keywords/>
  <dc:description/>
  <cp:lastModifiedBy>Namrata Gupta</cp:lastModifiedBy>
  <cp:revision>2</cp:revision>
  <cp:lastPrinted>2024-04-02T12:58:00Z</cp:lastPrinted>
  <dcterms:created xsi:type="dcterms:W3CDTF">2024-12-16T05:54:00Z</dcterms:created>
  <dcterms:modified xsi:type="dcterms:W3CDTF">2024-12-16T05:54:00Z</dcterms:modified>
</cp:coreProperties>
</file>