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Proposed Curriculum for B.Tech - 2018 Batch (126 Credits):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Modified as suggested in the 29th Senate Meeting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left"/>
        <w:tblInd w:w="18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3330"/>
        <w:gridCol w:w="870"/>
        <w:tblGridChange w:id="0">
          <w:tblGrid>
            <w:gridCol w:w="1440"/>
            <w:gridCol w:w="3330"/>
            <w:gridCol w:w="87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ID1054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Fabrication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Calculus-I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Calculus-II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PH1017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Classical Physics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Circuits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Magnetic Circuits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Digital Logic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Computing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 and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of Things (IOT)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ID1393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Drones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BM1030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Bioengineering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 Calculus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Differential Equations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EE1040*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 Analysis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EE1370*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Analytics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Control Theory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AI and 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System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Theory and Synthesis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Hardware Description Languages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CY1017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Environmental Chemistry - 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CY1031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Chemistry Lab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Transformers and DC Machines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Electromagnetics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Processes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Analog Electronics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Semiconductor Fundamentals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Electronic Devices and Circuits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Modulation Techniques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MA2130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 Variables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Machines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Analog System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 of MOS Transistors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DSP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Machines Lab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Sciences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grid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System Practice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Electronics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Wave Propagation and Transmission Lines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EE3113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VLSI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EE3013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Renewable Energy and Power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Microprocessor and Computer 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Wireless Communications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EE4015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EE4180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Technology for Intelligent Healthcare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Liberal Arts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Arts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ID4006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Ethics &amp; Values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Arts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 Total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semesters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Revised Curriculum for BTech - 2017 Batch (125 Credits)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45.0" w:type="dxa"/>
        <w:jc w:val="left"/>
        <w:tblInd w:w="17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3450"/>
        <w:gridCol w:w="870"/>
        <w:tblGridChange w:id="0">
          <w:tblGrid>
            <w:gridCol w:w="1425"/>
            <w:gridCol w:w="3450"/>
            <w:gridCol w:w="87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ID1054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MExxxx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Fabrication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Calculus-I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MA1220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Calculus-II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PH1017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Classical Physics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Circuits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Magnetic Circuits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Digital Logic Design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System Design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 and Communications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of Things (IOT)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BM1030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Bioengineering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LAxxxx/CA XXXX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EE1025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MA1130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 Calculus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MA1150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Differential Equations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EE1130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Analog Electronics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EE1510*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 Analysis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EE1520*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Analytics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EE1210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Control Theory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EE1330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EE1410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EE1140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Semiconductor Fundamentals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EE1150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Embedded programming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XXXX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CY1017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Environmental Chemistry - 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CY1031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Chemistry Lab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Embedded Programming -II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Transformers and DC Machines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Electromagnetics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Processes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Semiconductor Fundamentals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Electronic Devices and Circuits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Analog Electronics II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Modulation Techniques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ID1393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Drones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MA2130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 Variables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Machines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EE2030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Theory and Synthesis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 of MOS Transistors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DSP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Machines Lab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AI and 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EE2340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Sciences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grid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System Practice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EE2230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Electronics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Wave Propagation and Transmission Lines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EE3113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VLSI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EE3260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Renewable Energy and Power Systems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Microprocessor and Computer 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EE2134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Analog System Design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Wireless Communications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LA/CA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EE4015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EE4180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Technology for Intelligent Healthcare systems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Liberal Arts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Arts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EE4025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Independent Project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Elective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ID4006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Ethics &amp; Values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CAxxxx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Arts Electives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 Total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semesters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291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numPr>
          <w:ilvl w:val="0"/>
          <w:numId w:val="1"/>
        </w:numPr>
        <w:spacing w:before="0" w:line="240" w:lineRule="auto"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Revised 2Yr MTech in Machine Learning (Joint Program with CS)-48 Credits. </w:t>
      </w:r>
    </w:p>
    <w:tbl>
      <w:tblPr>
        <w:tblStyle w:val="Table3"/>
        <w:tblW w:w="5880.0" w:type="dxa"/>
        <w:jc w:val="left"/>
        <w:tblInd w:w="1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285"/>
        <w:gridCol w:w="1365"/>
        <w:tblGridChange w:id="0">
          <w:tblGrid>
            <w:gridCol w:w="1230"/>
            <w:gridCol w:w="3285"/>
            <w:gridCol w:w="1365"/>
          </w:tblGrid>
        </w:tblGridChange>
      </w:tblGrid>
      <w:tr>
        <w:trPr>
          <w:trHeight w:val="10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Semester -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EE5817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Variables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EE5827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Processes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CS6013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Adv. Data Str. &amp; Algo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 Theory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AI &amp; 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Representation Learning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Probabilistic Graphical 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B1">
      <w:pPr>
        <w:spacing w:line="240" w:lineRule="auto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75.0" w:type="dxa"/>
        <w:jc w:val="left"/>
        <w:tblInd w:w="1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120"/>
        <w:gridCol w:w="1320"/>
        <w:tblGridChange w:id="0">
          <w:tblGrid>
            <w:gridCol w:w="1335"/>
            <w:gridCol w:w="3120"/>
            <w:gridCol w:w="1320"/>
          </w:tblGrid>
        </w:tblGridChange>
      </w:tblGrid>
      <w:tr>
        <w:trPr>
          <w:trHeight w:val="2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Semester -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Concentration Inequalities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Statistical Learning Theory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Kernel Methods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EE5237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Convex optimization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5607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 - Hardware Implementation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EE6337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Learning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EE5608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Sequence Modelling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EE/CS/MA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electives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EE5815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MTech Thesis Stage -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2D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45.0" w:type="dxa"/>
        <w:jc w:val="left"/>
        <w:tblInd w:w="1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820"/>
        <w:gridCol w:w="1335"/>
        <w:tblGridChange w:id="0">
          <w:tblGrid>
            <w:gridCol w:w="1290"/>
            <w:gridCol w:w="282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Summer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EE5825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MTech Thesis Stage -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E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475.0" w:type="dxa"/>
        <w:jc w:val="left"/>
        <w:tblInd w:w="1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805"/>
        <w:gridCol w:w="1395"/>
        <w:tblGridChange w:id="0">
          <w:tblGrid>
            <w:gridCol w:w="1275"/>
            <w:gridCol w:w="2805"/>
            <w:gridCol w:w="13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Semester -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EE5835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MTech Thesis Stage -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E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475.0" w:type="dxa"/>
        <w:jc w:val="left"/>
        <w:tblInd w:w="1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20"/>
        <w:gridCol w:w="1395"/>
        <w:tblGridChange w:id="0">
          <w:tblGrid>
            <w:gridCol w:w="1260"/>
            <w:gridCol w:w="2820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Semester -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EE5845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MTech Thesis Stage -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F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Self-Study Courses for External Students (Flexible Course Structure - (27.4 Flexible Course Structure)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EE6002: Self Study Course (3 Credits) </w:t>
      </w:r>
    </w:p>
    <w:p w:rsidR="00000000" w:rsidDel="00000000" w:rsidP="00000000" w:rsidRDefault="00000000" w:rsidRPr="00000000" w14:paraId="000002F7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EE6003: Self Study Course (3 Credits) 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EE6004: Self Study Course (3 Credits) 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EE6005: Self Study Course (3 Credits) 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Syllabus and course structure will be prepared in consultation with DPGC. 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Replacing CH6130 with Fractal equivalent courses for MTech - 2016 Systems &amp; Control Batch</w:t>
      </w:r>
    </w:p>
    <w:p w:rsidR="00000000" w:rsidDel="00000000" w:rsidP="00000000" w:rsidRDefault="00000000" w:rsidRPr="00000000" w14:paraId="000002FD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M.Tech Students of Systems &amp; Control stream, from the batch of 2016, are supposed to register for a 3-credit course CH6130: Optimization. In the revised fractal curriculum of the Department of Chemical Engineering, CH6130 is divided into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ind w:left="720" w:firstLine="0"/>
        <w:contextualSpacing w:val="0"/>
        <w:jc w:val="both"/>
        <w:rPr>
          <w:color w:val="0000ff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CH6660:  Optimization Techniques – 1 credit &amp; CH6820: </w:t>
        <w:tab/>
        <w:t xml:space="preserve">Nature Inspired Optimization – 2 credits. </w:t>
      </w:r>
      <w:r w:rsidDel="00000000" w:rsidR="00000000" w:rsidRPr="00000000">
        <w:rPr>
          <w:color w:val="0000f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F">
      <w:pPr>
        <w:widowControl w:val="0"/>
        <w:spacing w:line="240" w:lineRule="auto"/>
        <w:ind w:left="720" w:firstLine="0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List of deemed to be core electives for EE MTech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CH5010. Numerical Methods – I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CH5020 Numerical Methods-II</w:t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CH6450 Introduction to System Identification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CH6650 Introduction to Stochastic Differential Equations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CH6670 Theory of Stochastic Differential Equations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MA5050 Mathematical Methods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MA5110 Fourier Analysis And Applications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MA6150 Discrete Dynamical Systems</w:t>
      </w:r>
    </w:p>
    <w:p w:rsidR="00000000" w:rsidDel="00000000" w:rsidP="00000000" w:rsidRDefault="00000000" w:rsidRPr="00000000" w14:paraId="00000309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MA6080 Measure Theoretic Probability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MA5120 Numerical Linear Algebra</w:t>
      </w:r>
    </w:p>
    <w:p w:rsidR="00000000" w:rsidDel="00000000" w:rsidP="00000000" w:rsidRDefault="00000000" w:rsidRPr="00000000" w14:paraId="0000030B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MA6050 Wavelets And Applications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MA6040 Fuzzy Logic Connectives And Their Applications</w:t>
      </w:r>
    </w:p>
    <w:p w:rsidR="00000000" w:rsidDel="00000000" w:rsidP="00000000" w:rsidRDefault="00000000" w:rsidRPr="00000000" w14:paraId="0000030D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MA6140 Compressive Sensing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ME5010 Mathematical Methods for Engineers</w:t>
      </w:r>
    </w:p>
    <w:p w:rsidR="00000000" w:rsidDel="00000000" w:rsidP="00000000" w:rsidRDefault="00000000" w:rsidRPr="00000000" w14:paraId="0000030F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ME5510 Industrial Automation &amp; Robotics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ME5200 Additive Manufacturing</w:t>
      </w:r>
    </w:p>
    <w:p w:rsidR="00000000" w:rsidDel="00000000" w:rsidP="00000000" w:rsidRDefault="00000000" w:rsidRPr="00000000" w14:paraId="00000311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2">
    <w:pPr>
      <w:widowControl w:val="0"/>
      <w:tabs>
        <w:tab w:val="center" w:pos="4819"/>
        <w:tab w:val="right" w:pos="9638"/>
      </w:tabs>
      <w:spacing w:before="1134" w:line="240" w:lineRule="auto"/>
      <w:contextualSpacing w:val="0"/>
      <w:jc w:val="right"/>
      <w:rPr/>
    </w:pPr>
    <w:r w:rsidDel="00000000" w:rsidR="00000000" w:rsidRPr="00000000">
      <w:rPr>
        <w:b w:val="1"/>
        <w:color w:val="00000a"/>
        <w:sz w:val="24"/>
        <w:szCs w:val="24"/>
        <w:rtl w:val="0"/>
      </w:rPr>
      <w:t xml:space="preserve"> Department of Electrical Engineering, IITH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