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1.png" ContentType="image/png"/>
  <Override PartName="/word/media/rId44.png" ContentType="image/png"/>
  <Override PartName="/word/media/rId47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MatRenderer:</w:t>
      </w:r>
      <w:r>
        <w:t xml:space="preserve"> </w:t>
      </w:r>
      <w:r>
        <w:t xml:space="preserve">Matplotlib</w:t>
      </w:r>
      <w:r>
        <w:t xml:space="preserve"> </w:t>
      </w:r>
      <w:r>
        <w:t xml:space="preserve">Based</w:t>
      </w:r>
      <w:r>
        <w:t xml:space="preserve"> </w:t>
      </w:r>
      <w:r>
        <w:t xml:space="preserve">Circuit</w:t>
      </w:r>
      <w:r>
        <w:t xml:space="preserve"> </w:t>
      </w:r>
      <w:r>
        <w:t xml:space="preserve">Renderer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qutip_qip.circuit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QubitCircuit, MatRenderer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</w:p>
    <w:p>
      <w:pPr>
        <w:pStyle w:val="FirstParagraph"/>
      </w:pPr>
      <w:r>
        <w:t xml:space="preserve">Current LaTeX</w:t>
      </w:r>
    </w:p>
    <w:p>
      <w:pPr>
        <w:pStyle w:val="SourceCode"/>
      </w:pPr>
      <w:r>
        <w:rPr>
          <w:rStyle w:val="NormalTok"/>
        </w:rPr>
        <w:t xml:space="preserve">qc1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num_cbits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qc1.add_gate(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qc1.add_gate(</w:t>
      </w:r>
      <w:r>
        <w:rPr>
          <w:rStyle w:val="StringTok"/>
        </w:rPr>
        <w:t xml:space="preserve">"SNOT"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qc1.add_gate(</w:t>
      </w:r>
      <w:r>
        <w:rPr>
          <w:rStyle w:val="StringTok"/>
        </w:rPr>
        <w:t xml:space="preserve">"ISWAP"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qc1.add_measurement(</w:t>
      </w:r>
      <w:r>
        <w:rPr>
          <w:rStyle w:val="StringTok"/>
        </w:rPr>
        <w:t xml:space="preserve">"M0"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classical_store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qc1</w:t>
      </w:r>
    </w:p>
    <w:p>
      <w:pPr>
        <w:pStyle w:val="FirstParagraph"/>
      </w:pPr>
      <w:r>
        <w:drawing>
          <wp:inline>
            <wp:extent cx="3975100" cy="1435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tRenderer-Testing_files/figure-docx/cell-3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143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MatRenderer(qc1)</w:t>
      </w:r>
    </w:p>
    <w:p>
      <w:pPr>
        <w:pStyle w:val="FirstParagraph"/>
      </w:pPr>
      <w:r>
        <w:drawing>
          <wp:inline>
            <wp:extent cx="3639312" cy="142646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tRenderer-Testing_files/figure-docx/cell-4-outpu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12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Some bugs with current LaTeX implementation</w:t>
      </w:r>
      <w:r>
        <w:t xml:space="preserve"> </w:t>
      </w:r>
      <w:r>
        <w:t xml:space="preserve">- Multi-Qubit Gates Rendering over non-connected wires (eg. BERKELEY in circuit below)</w:t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num_cbits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"SWAP"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"BERKELEY"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"FREDKIN"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"CX"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"CRX"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arg_value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qc.add_measurement(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classical_store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qc.add_measurement(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classical_store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</w:t>
      </w:r>
    </w:p>
    <w:p>
      <w:pPr>
        <w:pStyle w:val="FirstParagraph"/>
      </w:pPr>
      <w:r>
        <w:drawing>
          <wp:inline>
            <wp:extent cx="5334000" cy="1656444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tRenderer-Testing_files/figure-docx/cell-5-outpu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6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MatRenderer(qc)</w:t>
      </w:r>
    </w:p>
    <w:p>
      <w:pPr>
        <w:pStyle w:val="FirstParagraph"/>
      </w:pPr>
      <w:r>
        <w:drawing>
          <wp:inline>
            <wp:extent cx="5334000" cy="2004816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atRenderer-Testing_files/figure-docx/cell-6-output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50" w:name="Xa50959a8e777e12cbf0385aafe18c13013d48b5"/>
    <w:p>
      <w:pPr>
        <w:pStyle w:val="Heading4"/>
      </w:pPr>
      <w:r>
        <w:t xml:space="preserve">Circuit Layout Level Customization Options</w:t>
      </w:r>
    </w:p>
    <w:p>
      <w:pPr>
        <w:pStyle w:val="SourceCode"/>
      </w:pPr>
      <w:r>
        <w:rPr>
          <w:rStyle w:val="NormalTok"/>
        </w:rPr>
        <w:t xml:space="preserve">MatRenderer(qc1, bgcolor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39312" cy="1426464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atRenderer-Testing_files/figure-docx/cell-7-output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12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MatRenderer(qc1, bulge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639312" cy="1426464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atRenderer-Testing_files/figure-docx/cell-8-output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312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MatRenderer(qc1, wire_label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"some_name"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"some_long_name"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"long_long_name"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425696" cy="142646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atRenderer-Testing_files/figure-docx/cell-9-output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696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MatRenderer(qc1, end_wire_ext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2859024" cy="1426464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MatRenderer-Testing_files/figure-docx/cell-10-output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024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MatRenderer(qc1, condense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328416" cy="1426464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MatRenderer-Testing_files/figure-docx/cell-11-output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416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MatRenderer(qc1,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3846576" cy="1426464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MatRenderer-Testing_files/figure-docx/cell-12-output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576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Start w:id="54" w:name="gate-level-customization-options"/>
    <w:p>
      <w:pPr>
        <w:pStyle w:val="Heading4"/>
      </w:pPr>
      <w:r>
        <w:t xml:space="preserve">Gate Level Customization Options</w:t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'fontcolor'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'fontstyle'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'italic'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'fontweight'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'color'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'fontsize'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'hadamard gate'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'hadamard gate'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'fontfamily'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'cursive'</w:t>
      </w:r>
      <w:r>
        <w:rPr>
          <w:rStyle w:val="NormalTok"/>
        </w:rPr>
        <w:t xml:space="preserve">})  </w:t>
      </w:r>
    </w:p>
    <w:p>
      <w:pPr>
        <w:pStyle w:val="SourceCode"/>
      </w:pPr>
      <w:r>
        <w:rPr>
          <w:rStyle w:val="NormalTok"/>
        </w:rPr>
        <w:t xml:space="preserve">MatRenderer(qc)</w:t>
      </w:r>
    </w:p>
    <w:p>
      <w:pPr>
        <w:pStyle w:val="FirstParagraph"/>
      </w:pPr>
      <w:r>
        <w:drawing>
          <wp:inline>
            <wp:extent cx="3115056" cy="3090672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MatRenderer-Testing_files/figure-docx/cell-14-output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056" cy="3090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argument-value"/>
    <w:p>
      <w:pPr>
        <w:pStyle w:val="Heading4"/>
      </w:pPr>
      <w:r>
        <w:t xml:space="preserve">Argument Value</w:t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"RX"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arg_value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'showarg'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"RY"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arg_value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'showarg'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"RY"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arg_value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'showarg'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})</w:t>
      </w:r>
    </w:p>
    <w:p>
      <w:pPr>
        <w:pStyle w:val="SourceCode"/>
      </w:pPr>
      <w:r>
        <w:rPr>
          <w:rStyle w:val="NormalTok"/>
        </w:rPr>
        <w:t xml:space="preserve">MatRenderer(qc)</w:t>
      </w:r>
    </w:p>
    <w:p>
      <w:pPr>
        <w:pStyle w:val="FirstParagraph"/>
      </w:pPr>
      <w:r>
        <w:drawing>
          <wp:inline>
            <wp:extent cx="2389632" cy="1426464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MatRenderer-Testing_files/figure-docx/cell-16-output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32" cy="1426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Start w:id="68" w:name="some-more-reandom-circuit-for-testing"/>
    <w:p>
      <w:pPr>
        <w:pStyle w:val="Heading4"/>
      </w:pPr>
      <w:r>
        <w:t xml:space="preserve">Some more reandom circuit for testing</w:t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reverse_states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"BERKELEY"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"BERKELEY"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"BERKELEY"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"BERKELEY"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</w:t>
      </w:r>
    </w:p>
    <w:p>
      <w:pPr>
        <w:pStyle w:val="FirstParagraph"/>
      </w:pPr>
      <w:r>
        <w:drawing>
          <wp:inline>
            <wp:extent cx="5334000" cy="141354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MatRenderer-Testing_files/figure-docx/cell-17-output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3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MatRenderer(qc)</w:t>
      </w:r>
    </w:p>
    <w:p>
      <w:pPr>
        <w:pStyle w:val="FirstParagraph"/>
      </w:pPr>
      <w:r>
        <w:drawing>
          <wp:inline>
            <wp:extent cx="3803904" cy="1840992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MatRenderer-Testing_files/figure-docx/cell-18-output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904" cy="184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num_cbits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  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"CNOT"</w:t>
      </w:r>
      <w:r>
        <w:rPr>
          <w:rStyle w:val="NormalTok"/>
        </w:rPr>
        <w:t xml:space="preserve">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qc.add_measurement(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classical_store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"SWAP"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"RZ"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arg_value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"RZ"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arg_value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qc.add_1q_gate(</w:t>
      </w:r>
      <w:r>
        <w:rPr>
          <w:rStyle w:val="StringTok"/>
        </w:rPr>
        <w:t xml:space="preserve">"RX"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qc.add_measurement(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classical_store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qc.add_measurement(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classical_store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qc.add_measurement(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classical_store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NormalTok"/>
        </w:rPr>
        <w:t xml:space="preserve">MatRenderer(qc)</w:t>
      </w:r>
    </w:p>
    <w:p>
      <w:pPr>
        <w:pStyle w:val="FirstParagraph"/>
      </w:pPr>
      <w:r>
        <w:drawing>
          <wp:inline>
            <wp:extent cx="5108448" cy="2676144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MatRenderer-Testing_files/figure-docx/cell-20-output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48" cy="26761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Start w:id="78" w:name="with-user-custom-gates"/>
    <w:p>
      <w:pPr>
        <w:pStyle w:val="Heading4"/>
      </w:pPr>
      <w:r>
        <w:t xml:space="preserve">With User Custom Gates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qutip_qip.operations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Gate, rx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qutip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Qobj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user_gate1(arg_value):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controlled rotation X</w:t>
      </w:r>
      <w:r>
        <w:br/>
      </w:r>
      <w:r>
        <w:rPr>
          <w:rStyle w:val="NormalTok"/>
        </w:rPr>
        <w:t xml:space="preserve">     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dtype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</w:t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mat[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</w:t>
      </w:r>
      <w:r>
        <w:br/>
      </w:r>
      <w:r>
        <w:rPr>
          <w:rStyle w:val="NormalTok"/>
        </w:rPr>
        <w:t xml:space="preserve">     mat[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rx(arg_value).full()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Qobj(mat, dims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user_gate2():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# S gate</w:t>
      </w:r>
      <w:r>
        <w:br/>
      </w:r>
      <w:r>
        <w:rPr>
          <w:rStyle w:val="NormalTok"/>
        </w:rPr>
        <w:t xml:space="preserve">     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np.array([[</w:t>
      </w:r>
      <w:r>
        <w:rPr>
          <w:rStyle w:val="FloatTok"/>
        </w:rPr>
        <w:t xml:space="preserve">1.</w:t>
      </w:r>
      <w:r>
        <w:rPr>
          <w:rStyle w:val="NormalTok"/>
        </w:rPr>
        <w:t xml:space="preserve">,  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[</w:t>
      </w:r>
      <w:r>
        <w:rPr>
          <w:rStyle w:val="FloatTok"/>
        </w:rPr>
        <w:t xml:space="preserve">0.</w:t>
      </w:r>
      <w:r>
        <w:rPr>
          <w:rStyle w:val="NormalTok"/>
        </w:rPr>
        <w:t xml:space="preserve">, </w:t>
      </w:r>
      <w:r>
        <w:rPr>
          <w:rStyle w:val="OtherTok"/>
        </w:rPr>
        <w:t xml:space="preserve">1.j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Qobj(mat, dims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NormalTok"/>
        </w:rPr>
        <w:t xml:space="preserve">qc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QubitCircuit(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qc.user_gates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"CTRLRX"</w:t>
      </w:r>
      <w:r>
        <w:rPr>
          <w:rStyle w:val="NormalTok"/>
        </w:rPr>
        <w:t xml:space="preserve">: user_gate1,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     : user_gate2}</w:t>
      </w:r>
      <w:r>
        <w:br/>
      </w:r>
      <w:r>
        <w:br/>
      </w:r>
      <w:r>
        <w:rPr>
          <w:rStyle w:val="CommentTok"/>
        </w:rPr>
        <w:t xml:space="preserve"># qubit 1 controls qubit 0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"CTRLRX"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arg_value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MatRenderer(qc)</w:t>
      </w:r>
    </w:p>
    <w:p>
      <w:pPr>
        <w:pStyle w:val="FirstParagraph"/>
      </w:pPr>
      <w:r>
        <w:drawing>
          <wp:inline>
            <wp:extent cx="2438400" cy="1840992"/>
            <wp:effectExtent b="0" l="0" r="0" t="0"/>
            <wp:docPr descr="" title="" id="70" name="Picture"/>
            <a:graphic>
              <a:graphicData uri="http://schemas.openxmlformats.org/drawingml/2006/picture">
                <pic:pic>
                  <pic:nvPicPr>
                    <pic:cNvPr descr="MatRenderer-Testing_files/figure-docx/cell-24-output-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84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qubit 0 controls qubit 1</w:t>
      </w:r>
      <w:r>
        <w:br/>
      </w:r>
      <w:r>
        <w:rPr>
          <w:rStyle w:val="NormalTok"/>
        </w:rPr>
        <w:t xml:space="preserve">qc.add_gate(</w:t>
      </w:r>
      <w:r>
        <w:rPr>
          <w:rStyle w:val="StringTok"/>
        </w:rPr>
        <w:t xml:space="preserve">"CTRLRX"</w:t>
      </w:r>
      <w:r>
        <w:rPr>
          <w:rStyle w:val="NormalTok"/>
        </w:rPr>
        <w:t xml:space="preserve">, targets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controls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 arg_value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np.pi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qc</w:t>
      </w:r>
    </w:p>
    <w:p>
      <w:pPr>
        <w:pStyle w:val="FirstParagraph"/>
      </w:pPr>
      <w:r>
        <w:drawing>
          <wp:inline>
            <wp:extent cx="2146300" cy="19431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MatRenderer-Testing_files/figure-docx/cell-25-output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MatRenderer(qc)</w:t>
      </w:r>
    </w:p>
    <w:p>
      <w:pPr>
        <w:pStyle w:val="FirstParagraph"/>
      </w:pPr>
      <w:r>
        <w:drawing>
          <wp:inline>
            <wp:extent cx="3145536" cy="1840992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MatRenderer-Testing_files/figure-docx/cell-26-output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536" cy="1840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MatRenderer: Matplotlib Based Circuit Renderer</dc:title>
  <dc:creator/>
  <cp:keywords/>
  <dcterms:created xsi:type="dcterms:W3CDTF">2024-07-14T21:53:51Z</dcterms:created>
  <dcterms:modified xsi:type="dcterms:W3CDTF">2024-07-14T21:53:51Z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itle-block-banner">
    <vt:lpwstr>True</vt:lpwstr>
  </property>
  <property fmtid="{D5CDD505-2E9C-101B-9397-08002B2CF9AE}" pid="8" name="toc-title">
    <vt:lpwstr>Table of contents</vt:lpwstr>
  </property>
</Properties>
</file>