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D87BF" w14:textId="77777777" w:rsidR="00683D29" w:rsidRDefault="00683D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2"/>
        <w:gridCol w:w="4918"/>
      </w:tblGrid>
      <w:tr w:rsidR="00683D29" w14:paraId="68FD4A1D" w14:textId="77777777">
        <w:tc>
          <w:tcPr>
            <w:tcW w:w="36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06AD64E9" w14:textId="77777777" w:rsidR="00683D29" w:rsidRDefault="002B1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Name: </w:t>
            </w:r>
          </w:p>
        </w:tc>
        <w:tc>
          <w:tcPr>
            <w:tcW w:w="49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4504ECCD" w14:textId="77777777" w:rsidR="00683D29" w:rsidRDefault="002B1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Lab Time </w:t>
            </w:r>
            <w:r>
              <w:rPr>
                <w:rFonts w:ascii="Calibri" w:eastAsia="Calibri" w:hAnsi="Calibri" w:cs="Calibri"/>
              </w:rPr>
              <w:t>F 0000</w:t>
            </w:r>
          </w:p>
        </w:tc>
      </w:tr>
    </w:tbl>
    <w:p w14:paraId="58112BFA" w14:textId="77777777" w:rsidR="00683D29" w:rsidRDefault="00683D29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a0"/>
        <w:tblW w:w="8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0"/>
      </w:tblGrid>
      <w:tr w:rsidR="00683D29" w14:paraId="5B8CB7CE" w14:textId="77777777">
        <w:trPr>
          <w:trHeight w:val="361"/>
        </w:trPr>
        <w:tc>
          <w:tcPr>
            <w:tcW w:w="8610" w:type="dxa"/>
            <w:shd w:val="clear" w:color="auto" w:fill="D9D9D9"/>
          </w:tcPr>
          <w:p w14:paraId="25D0EFD0" w14:textId="77777777" w:rsidR="00683D29" w:rsidRDefault="002B1EE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Names of people you worked with:</w:t>
            </w:r>
          </w:p>
        </w:tc>
      </w:tr>
      <w:tr w:rsidR="00683D29" w14:paraId="69A8571D" w14:textId="77777777">
        <w:trPr>
          <w:trHeight w:val="1559"/>
        </w:trPr>
        <w:tc>
          <w:tcPr>
            <w:tcW w:w="8610" w:type="dxa"/>
          </w:tcPr>
          <w:p w14:paraId="40745159" w14:textId="77777777" w:rsidR="00683D29" w:rsidRDefault="002B1EE7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961924E" w14:textId="77777777" w:rsidR="00683D29" w:rsidRDefault="00683D29">
            <w:pPr>
              <w:rPr>
                <w:rFonts w:ascii="Calibri" w:eastAsia="Calibri" w:hAnsi="Calibri" w:cs="Calibri"/>
              </w:rPr>
            </w:pPr>
          </w:p>
          <w:p w14:paraId="3F36A569" w14:textId="77777777" w:rsidR="00683D29" w:rsidRDefault="00683D29">
            <w:pPr>
              <w:rPr>
                <w:rFonts w:ascii="Calibri" w:eastAsia="Calibri" w:hAnsi="Calibri" w:cs="Calibri"/>
              </w:rPr>
            </w:pPr>
          </w:p>
          <w:p w14:paraId="2E747647" w14:textId="77777777" w:rsidR="00683D29" w:rsidRDefault="00683D29">
            <w:pPr>
              <w:rPr>
                <w:rFonts w:ascii="Calibri" w:eastAsia="Calibri" w:hAnsi="Calibri" w:cs="Calibri"/>
              </w:rPr>
            </w:pPr>
          </w:p>
          <w:p w14:paraId="44EA400F" w14:textId="77777777" w:rsidR="00683D29" w:rsidRDefault="00683D29">
            <w:pPr>
              <w:rPr>
                <w:rFonts w:ascii="Calibri" w:eastAsia="Calibri" w:hAnsi="Calibri" w:cs="Calibri"/>
              </w:rPr>
            </w:pPr>
          </w:p>
        </w:tc>
      </w:tr>
    </w:tbl>
    <w:p w14:paraId="7A22E14D" w14:textId="77777777" w:rsidR="00683D29" w:rsidRDefault="00683D29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a1"/>
        <w:tblW w:w="8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0"/>
      </w:tblGrid>
      <w:tr w:rsidR="00683D29" w14:paraId="1C91B42B" w14:textId="77777777">
        <w:trPr>
          <w:trHeight w:val="358"/>
        </w:trPr>
        <w:tc>
          <w:tcPr>
            <w:tcW w:w="8610" w:type="dxa"/>
            <w:shd w:val="clear" w:color="auto" w:fill="D9D9D9"/>
          </w:tcPr>
          <w:p w14:paraId="272A4B26" w14:textId="77777777" w:rsidR="00683D29" w:rsidRDefault="002B1EE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Websites you used: </w:t>
            </w:r>
          </w:p>
        </w:tc>
      </w:tr>
      <w:tr w:rsidR="00683D29" w14:paraId="721DB42B" w14:textId="77777777">
        <w:trPr>
          <w:trHeight w:val="1586"/>
        </w:trPr>
        <w:tc>
          <w:tcPr>
            <w:tcW w:w="8610" w:type="dxa"/>
          </w:tcPr>
          <w:p w14:paraId="1CB9946A" w14:textId="77777777" w:rsidR="00683D29" w:rsidRDefault="00683D2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  <w:p w14:paraId="167F623B" w14:textId="77777777" w:rsidR="00683D29" w:rsidRDefault="00683D29">
            <w:pPr>
              <w:rPr>
                <w:rFonts w:ascii="Calibri" w:eastAsia="Calibri" w:hAnsi="Calibri" w:cs="Calibri"/>
              </w:rPr>
            </w:pPr>
          </w:p>
          <w:p w14:paraId="2FE81BFF" w14:textId="77777777" w:rsidR="00683D29" w:rsidRDefault="00683D29">
            <w:pPr>
              <w:rPr>
                <w:rFonts w:ascii="Calibri" w:eastAsia="Calibri" w:hAnsi="Calibri" w:cs="Calibri"/>
              </w:rPr>
            </w:pPr>
          </w:p>
          <w:p w14:paraId="7686BFB4" w14:textId="77777777" w:rsidR="00683D29" w:rsidRDefault="00683D29">
            <w:pPr>
              <w:rPr>
                <w:rFonts w:ascii="Calibri" w:eastAsia="Calibri" w:hAnsi="Calibri" w:cs="Calibri"/>
              </w:rPr>
            </w:pPr>
          </w:p>
          <w:p w14:paraId="2A7553D4" w14:textId="77777777" w:rsidR="00683D29" w:rsidRDefault="00683D2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7895D2C0" w14:textId="77777777" w:rsidR="00683D29" w:rsidRDefault="00683D29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a2"/>
        <w:tblW w:w="8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79"/>
        <w:gridCol w:w="1731"/>
      </w:tblGrid>
      <w:tr w:rsidR="00683D29" w14:paraId="36671C10" w14:textId="77777777">
        <w:tc>
          <w:tcPr>
            <w:tcW w:w="6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6C2F6C7" w14:textId="77777777" w:rsidR="00683D29" w:rsidRDefault="002B1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Approximately how many hours did it take you to complete this assignment (to nearest whole number)? </w:t>
            </w:r>
          </w:p>
        </w:tc>
        <w:tc>
          <w:tcPr>
            <w:tcW w:w="17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8200D8" w14:textId="77777777" w:rsidR="00683D29" w:rsidRDefault="00683D29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CAC5121" w14:textId="77777777" w:rsidR="00683D29" w:rsidRDefault="00683D29">
      <w:pPr>
        <w:rPr>
          <w:rFonts w:ascii="Calibri" w:eastAsia="Calibri" w:hAnsi="Calibri" w:cs="Calibri"/>
          <w:sz w:val="28"/>
          <w:szCs w:val="28"/>
        </w:rPr>
      </w:pPr>
    </w:p>
    <w:p w14:paraId="69B1251E" w14:textId="77777777" w:rsidR="00683D29" w:rsidRDefault="00683D29">
      <w:pPr>
        <w:rPr>
          <w:rFonts w:ascii="Calibri" w:eastAsia="Calibri" w:hAnsi="Calibri" w:cs="Calibri"/>
          <w:sz w:val="28"/>
          <w:szCs w:val="28"/>
        </w:rPr>
      </w:pPr>
    </w:p>
    <w:p w14:paraId="4BE9F0B3" w14:textId="77777777" w:rsidR="00683D29" w:rsidRDefault="00683D29">
      <w:pPr>
        <w:rPr>
          <w:rFonts w:ascii="Calibri" w:eastAsia="Calibri" w:hAnsi="Calibri" w:cs="Calibri"/>
          <w:color w:val="0070C0"/>
          <w:sz w:val="28"/>
          <w:szCs w:val="28"/>
        </w:rPr>
      </w:pPr>
    </w:p>
    <w:p w14:paraId="68C3E615" w14:textId="77777777" w:rsidR="00683D29" w:rsidRDefault="00683D29">
      <w:pPr>
        <w:rPr>
          <w:rFonts w:ascii="Calibri" w:eastAsia="Calibri" w:hAnsi="Calibri" w:cs="Calibri"/>
        </w:rPr>
      </w:pPr>
    </w:p>
    <w:p w14:paraId="3E5E926A" w14:textId="77777777" w:rsidR="00683D29" w:rsidRDefault="002B1EE7">
      <w:r>
        <w:t xml:space="preserve">The Rules: Everything you do for this lab should be your own work. Don't look up the answers on the </w:t>
      </w:r>
      <w:proofErr w:type="gramStart"/>
      <w:r>
        <w:t>web, or</w:t>
      </w:r>
      <w:proofErr w:type="gramEnd"/>
      <w:r>
        <w:t xml:space="preserve"> copy them from any other source. You can </w:t>
      </w:r>
      <w:r>
        <w:t>look up general information about Python on the web, but no copying code you find there. Read the code, close the browser, then write your own code.</w:t>
      </w:r>
    </w:p>
    <w:p w14:paraId="4D23BDBB" w14:textId="77777777" w:rsidR="00683D29" w:rsidRDefault="00683D29">
      <w:pPr>
        <w:rPr>
          <w:rFonts w:ascii="Calibri" w:eastAsia="Calibri" w:hAnsi="Calibri" w:cs="Calibri"/>
        </w:rPr>
      </w:pPr>
    </w:p>
    <w:p w14:paraId="6F3284E0" w14:textId="77777777" w:rsidR="00683D29" w:rsidRDefault="00683D29">
      <w:pPr>
        <w:rPr>
          <w:rFonts w:ascii="Calibri" w:eastAsia="Calibri" w:hAnsi="Calibri" w:cs="Calibri"/>
        </w:rPr>
      </w:pPr>
    </w:p>
    <w:p w14:paraId="00206C55" w14:textId="77777777" w:rsidR="00683D29" w:rsidRDefault="002B1EE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By writing or typing your name below you affirm that all of the work contained herein is your </w:t>
      </w:r>
      <w:proofErr w:type="gramStart"/>
      <w:r>
        <w:rPr>
          <w:rFonts w:ascii="Calibri" w:eastAsia="Calibri" w:hAnsi="Calibri" w:cs="Calibri"/>
          <w:sz w:val="28"/>
          <w:szCs w:val="28"/>
        </w:rPr>
        <w:t>own, and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wa</w:t>
      </w:r>
      <w:r>
        <w:rPr>
          <w:rFonts w:ascii="Calibri" w:eastAsia="Calibri" w:hAnsi="Calibri" w:cs="Calibri"/>
          <w:sz w:val="28"/>
          <w:szCs w:val="28"/>
        </w:rPr>
        <w:t>s not copied or copied and altered.</w:t>
      </w:r>
    </w:p>
    <w:p w14:paraId="76E89C2B" w14:textId="77777777" w:rsidR="00683D29" w:rsidRDefault="00683D29">
      <w:pPr>
        <w:rPr>
          <w:rFonts w:ascii="Calibri" w:eastAsia="Calibri" w:hAnsi="Calibri" w:cs="Calibri"/>
        </w:rPr>
      </w:pPr>
    </w:p>
    <w:p w14:paraId="54BC0CAA" w14:textId="77777777" w:rsidR="00683D29" w:rsidRDefault="00683D29">
      <w:pPr>
        <w:rPr>
          <w:rFonts w:ascii="Calibri" w:eastAsia="Calibri" w:hAnsi="Calibri" w:cs="Calibri"/>
        </w:rPr>
      </w:pPr>
    </w:p>
    <w:p w14:paraId="4D3EC553" w14:textId="77777777" w:rsidR="00683D29" w:rsidRDefault="00683D29">
      <w:pPr>
        <w:pBdr>
          <w:bottom w:val="single" w:sz="12" w:space="1" w:color="000000"/>
        </w:pBdr>
        <w:rPr>
          <w:rFonts w:ascii="Calibri" w:eastAsia="Calibri" w:hAnsi="Calibri" w:cs="Calibri"/>
        </w:rPr>
      </w:pPr>
    </w:p>
    <w:p w14:paraId="7C24ECBF" w14:textId="77777777" w:rsidR="00683D29" w:rsidRDefault="00683D29">
      <w:pPr>
        <w:rPr>
          <w:rFonts w:ascii="Calibri" w:eastAsia="Calibri" w:hAnsi="Calibri" w:cs="Calibri"/>
        </w:rPr>
      </w:pPr>
    </w:p>
    <w:p w14:paraId="2F9B554C" w14:textId="77777777" w:rsidR="00683D29" w:rsidRDefault="00683D29">
      <w:pPr>
        <w:rPr>
          <w:rFonts w:ascii="Calibri" w:eastAsia="Calibri" w:hAnsi="Calibri" w:cs="Calibri"/>
        </w:rPr>
      </w:pPr>
    </w:p>
    <w:p w14:paraId="75240C76" w14:textId="77777777" w:rsidR="00683D29" w:rsidRDefault="002B1EE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Note: Failure to sign this page will result in a 50 percent penalty. Failure to list people you worked with may result in no grade for this lab. Failure to fill out hours approximation will result in a 10-percent penalty.</w:t>
      </w:r>
    </w:p>
    <w:p w14:paraId="02FF127E" w14:textId="77777777" w:rsidR="00683D29" w:rsidRDefault="00683D29">
      <w:pPr>
        <w:rPr>
          <w:rFonts w:ascii="Calibri" w:eastAsia="Calibri" w:hAnsi="Calibri" w:cs="Calibri"/>
          <w:b/>
        </w:rPr>
      </w:pPr>
    </w:p>
    <w:p w14:paraId="0E751690" w14:textId="77777777" w:rsidR="00683D29" w:rsidRDefault="002B1EE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FF0000"/>
        </w:rPr>
        <w:lastRenderedPageBreak/>
        <w:t>Turn .zip files of Python code to</w:t>
      </w:r>
      <w:r>
        <w:rPr>
          <w:rFonts w:ascii="Calibri" w:eastAsia="Calibri" w:hAnsi="Calibri" w:cs="Calibri"/>
          <w:b/>
          <w:color w:val="FF0000"/>
        </w:rPr>
        <w:t xml:space="preserve"> Canvas or your assignment will not be graded</w:t>
      </w:r>
      <w:r>
        <w:br w:type="page"/>
      </w:r>
    </w:p>
    <w:p w14:paraId="3CEF3AED" w14:textId="77777777" w:rsidR="00683D29" w:rsidRDefault="002B1EE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BEFORE YOU BEGIN</w:t>
      </w:r>
    </w:p>
    <w:p w14:paraId="40B471CF" w14:textId="77777777" w:rsidR="00683D29" w:rsidRDefault="002B1EE7">
      <w:pPr>
        <w:numPr>
          <w:ilvl w:val="0"/>
          <w:numId w:val="3"/>
        </w:num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Create a new file </w:t>
      </w:r>
      <w:proofErr w:type="gramStart"/>
      <w:r>
        <w:rPr>
          <w:rFonts w:ascii="Calibri" w:eastAsia="Calibri" w:hAnsi="Calibri" w:cs="Calibri"/>
        </w:rPr>
        <w:t>inertia.py, and</w:t>
      </w:r>
      <w:proofErr w:type="gramEnd"/>
      <w:r>
        <w:rPr>
          <w:rFonts w:ascii="Calibri" w:eastAsia="Calibri" w:hAnsi="Calibri" w:cs="Calibri"/>
        </w:rPr>
        <w:t xml:space="preserve"> download eggholder.py from Canvas (Code/Labs/Lab 7).</w:t>
      </w:r>
    </w:p>
    <w:p w14:paraId="657EF8A0" w14:textId="77777777" w:rsidR="00683D29" w:rsidRDefault="002B1EE7">
      <w:pPr>
        <w:numPr>
          <w:ilvl w:val="0"/>
          <w:numId w:val="3"/>
        </w:num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Refresh your memory on what the moment of inertia of a rigid body is. Here’s a brief overview of the concept from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Khan Academy</w:t>
        </w:r>
      </w:hyperlink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br/>
      </w:r>
    </w:p>
    <w:p w14:paraId="5314F794" w14:textId="77777777" w:rsidR="00683D29" w:rsidRDefault="00683D29">
      <w:pPr>
        <w:rPr>
          <w:rFonts w:ascii="Calibri" w:eastAsia="Calibri" w:hAnsi="Calibri" w:cs="Calibri"/>
          <w:b/>
        </w:rPr>
      </w:pPr>
    </w:p>
    <w:p w14:paraId="666AC05B" w14:textId="77777777" w:rsidR="00683D29" w:rsidRDefault="002B1EE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</w:t>
      </w:r>
      <w:r>
        <w:rPr>
          <w:rFonts w:ascii="Calibri" w:eastAsia="Calibri" w:hAnsi="Calibri" w:cs="Calibri"/>
          <w:b/>
        </w:rPr>
        <w:t>earning Objectives:</w:t>
      </w:r>
    </w:p>
    <w:p w14:paraId="286249DD" w14:textId="77777777" w:rsidR="00683D29" w:rsidRDefault="002B1E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should be able to do the following:</w:t>
      </w:r>
    </w:p>
    <w:p w14:paraId="5DB85EDA" w14:textId="77777777" w:rsidR="00683D29" w:rsidRDefault="002B1E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Use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 xml:space="preserve"> to solve problems with mechanical significance</w:t>
      </w:r>
    </w:p>
    <w:p w14:paraId="051BBA8C" w14:textId="77777777" w:rsidR="00683D29" w:rsidRDefault="002B1E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proofErr w:type="spellStart"/>
      <w:r>
        <w:rPr>
          <w:rFonts w:ascii="Calibri" w:eastAsia="Calibri" w:hAnsi="Calibri" w:cs="Calibri"/>
        </w:rPr>
        <w:t>scipy’s</w:t>
      </w:r>
      <w:proofErr w:type="spellEnd"/>
      <w:r>
        <w:rPr>
          <w:rFonts w:ascii="Calibri" w:eastAsia="Calibri" w:hAnsi="Calibri" w:cs="Calibri"/>
        </w:rPr>
        <w:t xml:space="preserve"> utilities to perform minimization</w:t>
      </w:r>
    </w:p>
    <w:p w14:paraId="13D04F2D" w14:textId="77777777" w:rsidR="00683D29" w:rsidRDefault="00683D29">
      <w:pPr>
        <w:pBdr>
          <w:bottom w:val="single" w:sz="6" w:space="1" w:color="000000"/>
        </w:pBdr>
        <w:rPr>
          <w:rFonts w:ascii="Calibri" w:eastAsia="Calibri" w:hAnsi="Calibri" w:cs="Calibri"/>
        </w:rPr>
      </w:pPr>
    </w:p>
    <w:p w14:paraId="397A1B4F" w14:textId="77777777" w:rsidR="00683D29" w:rsidRDefault="00683D29">
      <w:pPr>
        <w:rPr>
          <w:rFonts w:ascii="Calibri" w:eastAsia="Calibri" w:hAnsi="Calibri" w:cs="Calibri"/>
        </w:rPr>
      </w:pPr>
    </w:p>
    <w:p w14:paraId="1C7674C0" w14:textId="77777777" w:rsidR="00683D29" w:rsidRDefault="002B1EE7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Thoughts (come back and read these after </w:t>
      </w:r>
      <w:proofErr w:type="gramStart"/>
      <w:r>
        <w:rPr>
          <w:rFonts w:ascii="Calibri" w:eastAsia="Calibri" w:hAnsi="Calibri" w:cs="Calibri"/>
          <w:b/>
          <w:color w:val="000000"/>
        </w:rPr>
        <w:t>you’ve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read the problems):</w:t>
      </w:r>
      <w:r>
        <w:rPr>
          <w:rFonts w:ascii="Calibri" w:eastAsia="Calibri" w:hAnsi="Calibri" w:cs="Calibri"/>
          <w:b/>
          <w:color w:val="000000"/>
        </w:rPr>
        <w:br/>
      </w:r>
    </w:p>
    <w:p w14:paraId="0769B56E" w14:textId="77777777" w:rsidR="00683D29" w:rsidRDefault="002B1EE7">
      <w:pPr>
        <w:numPr>
          <w:ilvl w:val="0"/>
          <w:numId w:val="7"/>
        </w:numPr>
        <w:spacing w:after="280"/>
      </w:pPr>
      <w:r>
        <w:t xml:space="preserve">Unlike the previous lab on </w:t>
      </w:r>
      <w:proofErr w:type="spellStart"/>
      <w:r>
        <w:t>Numpy</w:t>
      </w:r>
      <w:proofErr w:type="spellEnd"/>
      <w:r>
        <w:t xml:space="preserve">, </w:t>
      </w:r>
      <w:proofErr w:type="gramStart"/>
      <w:r>
        <w:t>we’re</w:t>
      </w:r>
      <w:proofErr w:type="gramEnd"/>
      <w:r>
        <w:t xml:space="preserve"> not explicitly preventing you from using loops for this assignment (in fact, one part of the assignment is more easily written using loops). Howeve</w:t>
      </w:r>
      <w:r>
        <w:t xml:space="preserve">r, you should still try to use vectorized operations wherever possible, because they take less lines of code, which in turn makes your code more readable, which counts for code style. </w:t>
      </w:r>
      <w:proofErr w:type="gramStart"/>
      <w:r>
        <w:t>In particular, Problem</w:t>
      </w:r>
      <w:proofErr w:type="gramEnd"/>
      <w:r>
        <w:t xml:space="preserve"> 1 can be done entirely without loops.</w:t>
      </w:r>
    </w:p>
    <w:p w14:paraId="7D6201F7" w14:textId="77777777" w:rsidR="00683D29" w:rsidRDefault="00683D29"/>
    <w:p w14:paraId="33F26C19" w14:textId="77777777" w:rsidR="00683D29" w:rsidRDefault="002B1EE7">
      <w:pPr>
        <w:rPr>
          <w:rFonts w:ascii="Calibri" w:eastAsia="Calibri" w:hAnsi="Calibri" w:cs="Calibri"/>
          <w:b/>
        </w:rPr>
      </w:pPr>
      <w:r>
        <w:br w:type="page"/>
      </w:r>
    </w:p>
    <w:p w14:paraId="7629CF39" w14:textId="77777777" w:rsidR="00683D29" w:rsidRDefault="002B1EE7">
      <w:p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Grading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Checkpoints</w:t>
      </w:r>
    </w:p>
    <w:p w14:paraId="3CFFBD3C" w14:textId="77777777" w:rsidR="00683D29" w:rsidRDefault="00683D29">
      <w:p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A0B86A1" w14:textId="77777777" w:rsidR="00683D29" w:rsidRDefault="002B1EE7">
      <w:pPr>
        <w:rPr>
          <w:rFonts w:ascii="Calibri" w:eastAsia="Calibri" w:hAnsi="Calibri" w:cs="Calibri"/>
          <w:b/>
          <w:sz w:val="28"/>
          <w:szCs w:val="28"/>
        </w:rPr>
      </w:pPr>
      <w:r>
        <w:rPr>
          <w:b/>
        </w:rPr>
        <w:t>Assignment Grading Checkpoints (12 points total + 3 extra credit)</w:t>
      </w:r>
    </w:p>
    <w:p w14:paraId="6738B48A" w14:textId="77777777" w:rsidR="00683D29" w:rsidRDefault="002B1EE7">
      <w:pPr>
        <w:numPr>
          <w:ilvl w:val="0"/>
          <w:numId w:val="4"/>
        </w:numPr>
        <w:spacing w:before="280" w:after="240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compute_inertia_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matrix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  <w:r>
        <w:t xml:space="preserve"> produces the correct values. [3 </w:t>
      </w:r>
      <w:proofErr w:type="gramStart"/>
      <w:r>
        <w:t>points]*</w:t>
      </w:r>
      <w:proofErr w:type="gramEnd"/>
    </w:p>
    <w:p w14:paraId="0572FB1C" w14:textId="77777777" w:rsidR="00683D29" w:rsidRDefault="002B1EE7">
      <w:pPr>
        <w:numPr>
          <w:ilvl w:val="0"/>
          <w:numId w:val="4"/>
        </w:numPr>
        <w:spacing w:before="280" w:after="240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sample_sphere_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polar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  <w:r>
        <w:t xml:space="preserve"> produces the expected distribution of values. [2 </w:t>
      </w:r>
      <w:proofErr w:type="gramStart"/>
      <w:r>
        <w:t>points]*</w:t>
      </w:r>
      <w:proofErr w:type="gramEnd"/>
    </w:p>
    <w:p w14:paraId="27182702" w14:textId="77777777" w:rsidR="00683D29" w:rsidRDefault="002B1EE7">
      <w:pPr>
        <w:numPr>
          <w:ilvl w:val="0"/>
          <w:numId w:val="4"/>
        </w:numPr>
        <w:spacing w:before="280" w:after="240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sample_sphere_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gaussian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  <w:r>
        <w:t xml:space="preserve"> produces the expected distribution of values. [2 </w:t>
      </w:r>
      <w:proofErr w:type="gramStart"/>
      <w:r>
        <w:t>points]*</w:t>
      </w:r>
      <w:proofErr w:type="gramEnd"/>
    </w:p>
    <w:p w14:paraId="649D364A" w14:textId="77777777" w:rsidR="00683D29" w:rsidRDefault="002B1EE7">
      <w:pPr>
        <w:numPr>
          <w:ilvl w:val="0"/>
          <w:numId w:val="4"/>
        </w:numPr>
        <w:spacing w:after="240"/>
      </w:pPr>
      <w:r>
        <w:t>Plausible inertia matrices from random distributions (0.5 points) and a correct expected inertia matrix (0.5 point</w:t>
      </w:r>
      <w:r>
        <w:t>s) are shown. [1 point total]</w:t>
      </w:r>
    </w:p>
    <w:p w14:paraId="7E38A86B" w14:textId="77777777" w:rsidR="00683D29" w:rsidRDefault="002B1EE7">
      <w:pPr>
        <w:numPr>
          <w:ilvl w:val="0"/>
          <w:numId w:val="4"/>
        </w:numPr>
        <w:spacing w:after="240"/>
        <w:rPr>
          <w:b/>
        </w:rPr>
      </w:pPr>
      <w:r>
        <w:rPr>
          <w:b/>
        </w:rPr>
        <w:t>Extra credit:</w:t>
      </w:r>
      <w:r>
        <w:t xml:space="preserve"> 3D plot shown with correct interpretation of discrepancy (1 point).</w:t>
      </w:r>
    </w:p>
    <w:p w14:paraId="5EA21485" w14:textId="77777777" w:rsidR="00683D29" w:rsidRDefault="002B1EE7">
      <w:pPr>
        <w:numPr>
          <w:ilvl w:val="0"/>
          <w:numId w:val="4"/>
        </w:numPr>
        <w:spacing w:after="240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minimize_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eggholder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 </w:t>
      </w:r>
      <w:r>
        <w:t>returns the expected values (1 point)* and is consistent with our implementation (1 point)*. [2 points total]</w:t>
      </w:r>
    </w:p>
    <w:p w14:paraId="0AFA11B4" w14:textId="77777777" w:rsidR="00683D29" w:rsidRDefault="002B1EE7">
      <w:pPr>
        <w:numPr>
          <w:ilvl w:val="0"/>
          <w:numId w:val="4"/>
        </w:numPr>
        <w:spacing w:after="280"/>
      </w:pPr>
      <w:r>
        <w:t>Your histogra</w:t>
      </w:r>
      <w:r>
        <w:t>m exhibits the expected trends (1.5 points) with proper axes and title (0.5 points). [2 points total]</w:t>
      </w:r>
    </w:p>
    <w:p w14:paraId="3685E2A2" w14:textId="77777777" w:rsidR="00683D29" w:rsidRDefault="002B1EE7">
      <w:pPr>
        <w:rPr>
          <w:b/>
        </w:rPr>
      </w:pPr>
      <w:r>
        <w:rPr>
          <w:b/>
        </w:rPr>
        <w:t>Standard Grading Checkpoints (3.5 points total)</w:t>
      </w:r>
    </w:p>
    <w:p w14:paraId="49543C30" w14:textId="77777777" w:rsidR="00683D29" w:rsidRDefault="00683D29">
      <w:pPr>
        <w:rPr>
          <w:b/>
        </w:rPr>
      </w:pPr>
    </w:p>
    <w:p w14:paraId="3F95E763" w14:textId="77777777" w:rsidR="00683D29" w:rsidRDefault="002B1EE7">
      <w:pPr>
        <w:numPr>
          <w:ilvl w:val="0"/>
          <w:numId w:val="6"/>
        </w:numPr>
      </w:pPr>
      <w:r>
        <w:t xml:space="preserve">[0.5 points] Turn in a properly filled-in PDF to </w:t>
      </w:r>
      <w:proofErr w:type="spellStart"/>
      <w:r>
        <w:t>Gradescope</w:t>
      </w:r>
      <w:proofErr w:type="spellEnd"/>
      <w:r>
        <w:t>.</w:t>
      </w:r>
    </w:p>
    <w:p w14:paraId="74DA94A8" w14:textId="77777777" w:rsidR="00683D29" w:rsidRDefault="002B1EE7">
      <w:pPr>
        <w:numPr>
          <w:ilvl w:val="0"/>
          <w:numId w:val="6"/>
        </w:numPr>
      </w:pPr>
      <w:r>
        <w:t xml:space="preserve">[1 </w:t>
      </w:r>
      <w:proofErr w:type="gramStart"/>
      <w:r>
        <w:t>point]*</w:t>
      </w:r>
      <w:proofErr w:type="gramEnd"/>
      <w:r>
        <w:t xml:space="preserve"> Code passes PEP8 checks with 10 errors max.</w:t>
      </w:r>
    </w:p>
    <w:p w14:paraId="0085ED1E" w14:textId="77777777" w:rsidR="00683D29" w:rsidRDefault="002B1EE7">
      <w:pPr>
        <w:numPr>
          <w:ilvl w:val="0"/>
          <w:numId w:val="6"/>
        </w:numPr>
      </w:pPr>
      <w:r>
        <w:t>[2 point] Code passes TA-reviewed style checks for cleanliness, layout, readability, etc.</w:t>
      </w:r>
    </w:p>
    <w:p w14:paraId="2CE64395" w14:textId="77777777" w:rsidR="00683D29" w:rsidRDefault="00683D29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</w:rPr>
      </w:pPr>
    </w:p>
    <w:p w14:paraId="18BB8100" w14:textId="77777777" w:rsidR="00683D29" w:rsidRDefault="002B1E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Hand in all files to </w:t>
      </w:r>
      <w:proofErr w:type="spellStart"/>
      <w:r>
        <w:rPr>
          <w:rFonts w:ascii="Calibri" w:eastAsia="Calibri" w:hAnsi="Calibri" w:cs="Calibri"/>
        </w:rPr>
        <w:t>Gradescope</w:t>
      </w:r>
      <w:proofErr w:type="spellEnd"/>
      <w:r>
        <w:rPr>
          <w:rFonts w:ascii="Calibri" w:eastAsia="Calibri" w:hAnsi="Calibri" w:cs="Calibri"/>
        </w:rPr>
        <w:t>.</w:t>
      </w:r>
    </w:p>
    <w:p w14:paraId="6C50A21E" w14:textId="77777777" w:rsidR="00683D29" w:rsidRDefault="002B1EE7">
      <w:pPr>
        <w:rPr>
          <w:rFonts w:ascii="Calibri" w:eastAsia="Calibri" w:hAnsi="Calibri" w:cs="Calibri"/>
        </w:rPr>
      </w:pPr>
      <w:r>
        <w:br w:type="page"/>
      </w:r>
    </w:p>
    <w:p w14:paraId="6C685B89" w14:textId="77777777" w:rsidR="00683D29" w:rsidRDefault="002B1EE7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Problem 1 Mome</w:t>
      </w:r>
      <w:r>
        <w:rPr>
          <w:rFonts w:ascii="Calibri" w:eastAsia="Calibri" w:hAnsi="Calibri" w:cs="Calibri"/>
          <w:b/>
          <w:sz w:val="32"/>
          <w:szCs w:val="32"/>
        </w:rPr>
        <w:t>nt of Inertia Matrices</w:t>
      </w:r>
    </w:p>
    <w:p w14:paraId="7A8C77F3" w14:textId="77777777" w:rsidR="00683D29" w:rsidRDefault="002B1EE7">
      <w:pPr>
        <w:spacing w:before="280" w:after="280"/>
      </w:pPr>
      <w:r>
        <w:t xml:space="preserve">Put all code in a file called </w:t>
      </w:r>
      <w:r>
        <w:rPr>
          <w:rFonts w:ascii="Courier New" w:eastAsia="Courier New" w:hAnsi="Courier New" w:cs="Courier New"/>
          <w:sz w:val="20"/>
          <w:szCs w:val="20"/>
        </w:rPr>
        <w:t>inertia.py</w:t>
      </w:r>
      <w:r>
        <w:t>.</w:t>
      </w:r>
    </w:p>
    <w:p w14:paraId="79E295BE" w14:textId="77777777" w:rsidR="00683D29" w:rsidRDefault="002B1EE7">
      <w:pPr>
        <w:spacing w:before="280" w:after="280"/>
      </w:pPr>
      <w:r>
        <w:t>Recall the moment of inertia matrix, a symmetric 3x3 matrix which describes the tendency of a rigid body to resist motion. It is expressed in the following form:</w:t>
      </w:r>
    </w:p>
    <w:p w14:paraId="04978C98" w14:textId="77777777" w:rsidR="00683D29" w:rsidRDefault="002B1EE7">
      <w:pPr>
        <w:spacing w:before="280" w:after="280"/>
        <w:jc w:val="center"/>
      </w:pPr>
      <w:r>
        <w:rPr>
          <w:noProof/>
        </w:rPr>
        <w:drawing>
          <wp:inline distT="114300" distB="114300" distL="114300" distR="114300" wp14:anchorId="278635A4" wp14:editId="62C494CA">
            <wp:extent cx="1981200" cy="9429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F94C5B" w14:textId="77777777" w:rsidR="00683D29" w:rsidRDefault="002B1EE7">
      <w:pPr>
        <w:spacing w:before="280" w:after="280"/>
      </w:pPr>
      <w:sdt>
        <w:sdtPr>
          <w:tag w:val="goog_rdk_0"/>
          <w:id w:val="1657105576"/>
        </w:sdtPr>
        <w:sdtEndPr/>
        <w:sdtContent>
          <w:r>
            <w:rPr>
              <w:rFonts w:ascii="Cardo" w:eastAsia="Cardo" w:hAnsi="Cardo" w:cs="Cardo"/>
            </w:rPr>
            <w:t>For a continuously-distributed body with a mass M and a density function described by ⍴(x, y</w:t>
          </w:r>
          <w:r>
            <w:rPr>
              <w:rFonts w:ascii="Cardo" w:eastAsia="Cardo" w:hAnsi="Cardo" w:cs="Cardo"/>
            </w:rPr>
            <w:t xml:space="preserve">, z), this inertia matrix would be computed by using an integral over the body of interest, which can be quite challenging to numerically solve. </w:t>
          </w:r>
          <w:r>
            <w:rPr>
              <w:rFonts w:ascii="Cardo" w:eastAsia="Cardo" w:hAnsi="Cardo" w:cs="Cardo"/>
            </w:rPr>
            <w:br/>
          </w:r>
          <w:r>
            <w:rPr>
              <w:rFonts w:ascii="Cardo" w:eastAsia="Cardo" w:hAnsi="Cardo" w:cs="Cardo"/>
            </w:rPr>
            <w:br/>
            <w:t>One way to get around this is by uniformly sampling points N from the body, each with a mass m</w:t>
          </w:r>
        </w:sdtContent>
      </w:sdt>
      <w:r>
        <w:rPr>
          <w:vertAlign w:val="subscript"/>
        </w:rPr>
        <w:t>i</w:t>
      </w:r>
      <w:r>
        <w:t xml:space="preserve"> = M/N, and </w:t>
      </w:r>
      <w:r>
        <w:t>then computing the inertia matrix as follows:</w:t>
      </w:r>
      <w:r>
        <w:br/>
      </w:r>
      <w:r>
        <w:br/>
      </w:r>
      <w:r>
        <w:rPr>
          <w:noProof/>
        </w:rPr>
        <w:drawing>
          <wp:inline distT="114300" distB="114300" distL="114300" distR="114300" wp14:anchorId="2A8CFCC6" wp14:editId="7DCA0746">
            <wp:extent cx="5486400" cy="91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30E2F" w14:textId="77777777" w:rsidR="00683D29" w:rsidRDefault="002B1EE7">
      <w:pPr>
        <w:spacing w:before="280" w:after="280"/>
      </w:pPr>
      <w:r>
        <w:t xml:space="preserve">In other words, we can get an approximation of the inertia matrix of the rigid body by treating it as the sum of the inertia matrices of point masses. </w:t>
      </w:r>
      <w:r>
        <w:br/>
      </w:r>
      <w:r>
        <w:br/>
        <w:t xml:space="preserve">We will apply this method to estimating the moment of </w:t>
      </w:r>
      <w:r>
        <w:t>inertia matrix for a hollow sphere with radius 1. For this, we need a way to sample points off the surface of a sphere. In this section, we will propose two ways of doing so and observe whether the computed inertia matrix matches what we would expect.</w:t>
      </w:r>
      <w:r>
        <w:br/>
      </w:r>
      <w:r>
        <w:br/>
        <w:t xml:space="preserve"> </w:t>
      </w:r>
      <w:r>
        <w:br w:type="page"/>
      </w:r>
    </w:p>
    <w:p w14:paraId="4973F3B8" w14:textId="77777777" w:rsidR="00683D29" w:rsidRDefault="002B1EE7">
      <w:pPr>
        <w:numPr>
          <w:ilvl w:val="0"/>
          <w:numId w:val="8"/>
        </w:numPr>
        <w:spacing w:before="280"/>
      </w:pPr>
      <w:r>
        <w:lastRenderedPageBreak/>
        <w:t xml:space="preserve">Write a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compute_inertia_matrix</w:t>
      </w:r>
      <w:proofErr w:type="spellEnd"/>
      <w:r>
        <w:t xml:space="preserve"> which takes in one required argument, an N x 3 array, as well as an optional parameter </w:t>
      </w:r>
      <w:r>
        <w:rPr>
          <w:rFonts w:ascii="Courier New" w:eastAsia="Courier New" w:hAnsi="Courier New" w:cs="Courier New"/>
          <w:sz w:val="20"/>
          <w:szCs w:val="20"/>
        </w:rPr>
        <w:t>mass</w:t>
      </w:r>
      <w:r>
        <w:t xml:space="preserve"> defaulting to 1 which represents the mass of the object being sampled from (</w:t>
      </w:r>
      <w:r>
        <w:rPr>
          <w:i/>
        </w:rPr>
        <w:t>not</w:t>
      </w:r>
      <w:r>
        <w:t xml:space="preserve"> the mass of each point).</w:t>
      </w:r>
      <w:r>
        <w:br/>
      </w:r>
      <w:r>
        <w:br/>
        <w:t>It should return a</w:t>
      </w:r>
      <w:r>
        <w:t xml:space="preserve"> 3x3 </w:t>
      </w:r>
      <w:proofErr w:type="spellStart"/>
      <w:r>
        <w:t>Numpy</w:t>
      </w:r>
      <w:proofErr w:type="spellEnd"/>
      <w:r>
        <w:t xml:space="preserve"> array representing the inertia matrix which uses the formula given above to compute the final matrix.</w:t>
      </w:r>
      <w:r>
        <w:br/>
      </w:r>
    </w:p>
    <w:p w14:paraId="0059C119" w14:textId="77777777" w:rsidR="00683D29" w:rsidRDefault="002B1EE7">
      <w:pPr>
        <w:numPr>
          <w:ilvl w:val="0"/>
          <w:numId w:val="8"/>
        </w:numPr>
      </w:pPr>
      <w:r>
        <w:t xml:space="preserve">One way to generate random points on a sphere surface is via the angle-azimuth representation, where the angle </w:t>
      </w:r>
      <w:r>
        <w:rPr>
          <w:color w:val="222222"/>
          <w:highlight w:val="white"/>
        </w:rPr>
        <w:t>ϕ</w:t>
      </w:r>
      <w:r>
        <w:t xml:space="preserve"> in [0, pi] represents how “el</w:t>
      </w:r>
      <w:r>
        <w:t xml:space="preserve">evated” the point is relative to the z-axis, and the azimuth θ in [0, 2pi] represents the angle of rotation in the </w:t>
      </w:r>
      <w:proofErr w:type="spellStart"/>
      <w:r>
        <w:t>xy</w:t>
      </w:r>
      <w:proofErr w:type="spellEnd"/>
      <w:r>
        <w:t>-plane. We can then convert a pair (</w:t>
      </w:r>
      <w:r>
        <w:rPr>
          <w:color w:val="222222"/>
          <w:highlight w:val="white"/>
        </w:rPr>
        <w:t xml:space="preserve">ϕ, </w:t>
      </w:r>
      <w:r>
        <w:t>θ) into a sphere point with the following formula (with r=1):</w:t>
      </w:r>
      <w:r>
        <w:br/>
      </w:r>
      <w:r>
        <w:br/>
      </w:r>
      <w:r>
        <w:rPr>
          <w:noProof/>
        </w:rPr>
        <w:drawing>
          <wp:inline distT="114300" distB="114300" distL="114300" distR="114300" wp14:anchorId="4A861658" wp14:editId="15140902">
            <wp:extent cx="1700213" cy="127515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275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  <w:t xml:space="preserve">Write a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sample_sphere_pol</w:t>
      </w:r>
      <w:r>
        <w:rPr>
          <w:rFonts w:ascii="Courier New" w:eastAsia="Courier New" w:hAnsi="Courier New" w:cs="Courier New"/>
          <w:sz w:val="20"/>
          <w:szCs w:val="20"/>
        </w:rPr>
        <w:t>ar</w:t>
      </w:r>
      <w:proofErr w:type="spellEnd"/>
      <w:r>
        <w:t xml:space="preserve"> which takes in a single value N, and returns an Nx3 </w:t>
      </w:r>
      <w:proofErr w:type="spellStart"/>
      <w:r>
        <w:t>Numpy</w:t>
      </w:r>
      <w:proofErr w:type="spellEnd"/>
      <w:r>
        <w:t xml:space="preserve"> array with sphere points sampled by picking random pairs of (</w:t>
      </w:r>
      <w:r>
        <w:rPr>
          <w:color w:val="222222"/>
          <w:highlight w:val="white"/>
        </w:rPr>
        <w:t xml:space="preserve">ϕ, </w:t>
      </w:r>
      <w:r>
        <w:t>θ) in the given ranges.</w:t>
      </w:r>
      <w:r>
        <w:br/>
      </w:r>
    </w:p>
    <w:p w14:paraId="0E519B1A" w14:textId="77777777" w:rsidR="00683D29" w:rsidRDefault="002B1EE7">
      <w:pPr>
        <w:numPr>
          <w:ilvl w:val="0"/>
          <w:numId w:val="8"/>
        </w:numPr>
      </w:pPr>
      <w:r>
        <w:t xml:space="preserve">Another way to generate random points on a sphere surface is to generate points with a Gaussian </w:t>
      </w:r>
      <w:proofErr w:type="gramStart"/>
      <w:r>
        <w:t>distributi</w:t>
      </w:r>
      <w:r>
        <w:t>on, and</w:t>
      </w:r>
      <w:proofErr w:type="gramEnd"/>
      <w:r>
        <w:t xml:space="preserve"> rescale the points so that their magnitude is 1. </w:t>
      </w:r>
      <w:r>
        <w:br/>
      </w:r>
      <w:r>
        <w:br/>
        <w:t xml:space="preserve">Write a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sample_sphere_gaussian</w:t>
      </w:r>
      <w:proofErr w:type="spellEnd"/>
      <w:r>
        <w:t xml:space="preserve"> which takes in a single value N, and returns an Nx3 </w:t>
      </w:r>
      <w:proofErr w:type="spellStart"/>
      <w:r>
        <w:t>Numpy</w:t>
      </w:r>
      <w:proofErr w:type="spellEnd"/>
      <w:r>
        <w:t xml:space="preserve"> array with sphere points sampled by generating an Nx3 array where each value is drawn from a standa</w:t>
      </w:r>
      <w:r>
        <w:t xml:space="preserve">rd normal distribution (mean 0, </w:t>
      </w:r>
      <w:proofErr w:type="spellStart"/>
      <w:r>
        <w:t>stdev</w:t>
      </w:r>
      <w:proofErr w:type="spellEnd"/>
      <w:r>
        <w:t xml:space="preserve"> 1), and then rescaling each of the N points to have magnitude 1.</w:t>
      </w:r>
      <w:r>
        <w:br/>
      </w:r>
    </w:p>
    <w:p w14:paraId="6BB7DEB4" w14:textId="77777777" w:rsidR="00683D29" w:rsidRDefault="002B1EE7">
      <w:pPr>
        <w:numPr>
          <w:ilvl w:val="0"/>
          <w:numId w:val="8"/>
        </w:numPr>
      </w:pPr>
      <w:r>
        <w:t xml:space="preserve">For n=1000 and a mass of 1, compute the inertia matrix by sampling points via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sample_sphere_polar</w:t>
      </w:r>
      <w:proofErr w:type="spellEnd"/>
      <w:r>
        <w:t xml:space="preserve"> versus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sample_sphere_gaussian</w:t>
      </w:r>
      <w:proofErr w:type="spellEnd"/>
      <w:r>
        <w:t xml:space="preserve">, as well as </w:t>
      </w:r>
      <w:hyperlink r:id="rId12">
        <w:r>
          <w:rPr>
            <w:color w:val="1155CC"/>
            <w:u w:val="single"/>
          </w:rPr>
          <w:t>the expected inertia matrix</w:t>
        </w:r>
      </w:hyperlink>
      <w:r>
        <w:t xml:space="preserve"> for m=1 and r=1. Fill in the values you get below (up to a reasonable number of decimal points, i.e. 2-3).</w:t>
      </w:r>
      <w:r>
        <w:br/>
      </w:r>
    </w:p>
    <w:p w14:paraId="07E798AF" w14:textId="77777777" w:rsidR="00683D29" w:rsidRDefault="002B1EE7">
      <w:pPr>
        <w:numPr>
          <w:ilvl w:val="0"/>
          <w:numId w:val="8"/>
        </w:numPr>
        <w:spacing w:after="280"/>
      </w:pPr>
      <w:r>
        <w:rPr>
          <w:b/>
        </w:rPr>
        <w:t>Extra credit:</w:t>
      </w:r>
      <w:r>
        <w:t xml:space="preserve"> If done correctly, one of these methods wi</w:t>
      </w:r>
      <w:r>
        <w:t xml:space="preserve">ll show a deviation from the expectation. For this case, produce a </w:t>
      </w:r>
      <w:hyperlink r:id="rId13">
        <w:r>
          <w:rPr>
            <w:color w:val="1155CC"/>
            <w:u w:val="single"/>
          </w:rPr>
          <w:t>3D scatterplot</w:t>
        </w:r>
      </w:hyperlink>
      <w:r>
        <w:t xml:space="preserve"> with Matplotlib showing the distribution of the points. Comment on the distribution of points a</w:t>
      </w:r>
      <w:r>
        <w:t>nd how they relate to the discrepancy. (What does it mean for something to have a low/high moment of inertia with respect to a given axis?)</w:t>
      </w:r>
      <w:r>
        <w:br w:type="page"/>
      </w:r>
    </w:p>
    <w:p w14:paraId="5AD92FD7" w14:textId="77777777" w:rsidR="00683D29" w:rsidRDefault="00683D29">
      <w:pPr>
        <w:spacing w:before="280" w:after="280"/>
      </w:pPr>
    </w:p>
    <w:tbl>
      <w:tblPr>
        <w:tblStyle w:val="a3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83D29" w14:paraId="441CEE72" w14:textId="77777777">
        <w:trPr>
          <w:trHeight w:val="440"/>
        </w:trPr>
        <w:tc>
          <w:tcPr>
            <w:tcW w:w="28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22C5" w14:textId="77777777" w:rsidR="00683D29" w:rsidRDefault="002B1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Using polar sampling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CD56" w14:textId="77777777" w:rsidR="00683D29" w:rsidRDefault="002B1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Using Gaussian sampling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3A0D" w14:textId="77777777" w:rsidR="00683D29" w:rsidRDefault="002B1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Expected</w:t>
            </w:r>
          </w:p>
        </w:tc>
      </w:tr>
      <w:tr w:rsidR="00683D29" w14:paraId="4D04A7F0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7092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4CC2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7F67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4C7C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287B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E535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D2A8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5DE8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762E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83D29" w14:paraId="5956309A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8B3D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6FF6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112E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B8E6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2952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F97E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344A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A25F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E5C9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83D29" w14:paraId="316394A0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62F4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10C4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1F25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B684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CB42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6CA2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F4B88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8197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47E3" w14:textId="77777777" w:rsidR="00683D29" w:rsidRDefault="0068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54498AB3" w14:textId="77777777" w:rsidR="00683D29" w:rsidRDefault="00683D29">
      <w:pPr>
        <w:pBdr>
          <w:bottom w:val="single" w:sz="6" w:space="1" w:color="000000"/>
        </w:pBdr>
        <w:rPr>
          <w:rFonts w:ascii="Courier New" w:eastAsia="Courier New" w:hAnsi="Courier New" w:cs="Courier New"/>
          <w:sz w:val="20"/>
          <w:szCs w:val="20"/>
        </w:rPr>
      </w:pPr>
    </w:p>
    <w:p w14:paraId="245AE74C" w14:textId="77777777" w:rsidR="00683D29" w:rsidRDefault="00683D29">
      <w:pPr>
        <w:pBdr>
          <w:bottom w:val="single" w:sz="6" w:space="1" w:color="000000"/>
        </w:pBdr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a4"/>
        <w:tblW w:w="8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0"/>
      </w:tblGrid>
      <w:tr w:rsidR="00683D29" w14:paraId="0727B78A" w14:textId="77777777">
        <w:tc>
          <w:tcPr>
            <w:tcW w:w="8610" w:type="dxa"/>
            <w:shd w:val="clear" w:color="auto" w:fill="D9D9D9"/>
          </w:tcPr>
          <w:p w14:paraId="4E680229" w14:textId="77777777" w:rsidR="00683D29" w:rsidRDefault="002B1EE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t>Comments for grader/additional information (if any)</w:t>
            </w:r>
          </w:p>
        </w:tc>
      </w:tr>
      <w:tr w:rsidR="00683D29" w14:paraId="6075B407" w14:textId="77777777">
        <w:tc>
          <w:tcPr>
            <w:tcW w:w="8610" w:type="dxa"/>
          </w:tcPr>
          <w:p w14:paraId="19B8D80A" w14:textId="77777777" w:rsidR="00683D29" w:rsidRDefault="00683D29"/>
          <w:p w14:paraId="6344C63B" w14:textId="77777777" w:rsidR="00683D29" w:rsidRDefault="00683D29"/>
        </w:tc>
      </w:tr>
    </w:tbl>
    <w:p w14:paraId="1E884E48" w14:textId="77777777" w:rsidR="00683D29" w:rsidRDefault="00683D29">
      <w:pPr>
        <w:pBdr>
          <w:bottom w:val="single" w:sz="6" w:space="1" w:color="000000"/>
        </w:pBdr>
      </w:pPr>
    </w:p>
    <w:tbl>
      <w:tblPr>
        <w:tblStyle w:val="a5"/>
        <w:tblW w:w="8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0"/>
      </w:tblGrid>
      <w:tr w:rsidR="00683D29" w14:paraId="3D2CD022" w14:textId="77777777">
        <w:tc>
          <w:tcPr>
            <w:tcW w:w="8610" w:type="dxa"/>
            <w:shd w:val="clear" w:color="auto" w:fill="D9D9D9"/>
          </w:tcPr>
          <w:p w14:paraId="6E2FDC8C" w14:textId="77777777" w:rsidR="00683D29" w:rsidRDefault="002B1EE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t>Extra credit: 3D Plot</w:t>
            </w:r>
          </w:p>
        </w:tc>
      </w:tr>
      <w:tr w:rsidR="00683D29" w14:paraId="4BD0CAC2" w14:textId="77777777">
        <w:tc>
          <w:tcPr>
            <w:tcW w:w="8610" w:type="dxa"/>
          </w:tcPr>
          <w:p w14:paraId="7B398A21" w14:textId="77777777" w:rsidR="00683D29" w:rsidRDefault="00683D29"/>
          <w:p w14:paraId="697515C3" w14:textId="77777777" w:rsidR="00683D29" w:rsidRDefault="00683D29"/>
        </w:tc>
      </w:tr>
    </w:tbl>
    <w:p w14:paraId="23FF440D" w14:textId="77777777" w:rsidR="00683D29" w:rsidRDefault="00683D29">
      <w:pPr>
        <w:pBdr>
          <w:bottom w:val="single" w:sz="6" w:space="1" w:color="000000"/>
        </w:pBdr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a6"/>
        <w:tblW w:w="8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0"/>
      </w:tblGrid>
      <w:tr w:rsidR="00683D29" w14:paraId="15DB2C74" w14:textId="77777777">
        <w:tc>
          <w:tcPr>
            <w:tcW w:w="8610" w:type="dxa"/>
            <w:shd w:val="clear" w:color="auto" w:fill="D9D9D9"/>
          </w:tcPr>
          <w:p w14:paraId="12E27CD1" w14:textId="77777777" w:rsidR="00683D29" w:rsidRDefault="002B1EE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t>Extra credit: Comment on the discrepancy.</w:t>
            </w:r>
          </w:p>
        </w:tc>
      </w:tr>
      <w:tr w:rsidR="00683D29" w14:paraId="3B8F23D0" w14:textId="77777777">
        <w:tc>
          <w:tcPr>
            <w:tcW w:w="8610" w:type="dxa"/>
          </w:tcPr>
          <w:p w14:paraId="14451F68" w14:textId="77777777" w:rsidR="00683D29" w:rsidRDefault="00683D29"/>
          <w:p w14:paraId="3AD29446" w14:textId="77777777" w:rsidR="00683D29" w:rsidRDefault="00683D29"/>
        </w:tc>
      </w:tr>
    </w:tbl>
    <w:p w14:paraId="7D5DA8FE" w14:textId="77777777" w:rsidR="00683D29" w:rsidRDefault="002B1EE7">
      <w:pPr>
        <w:rPr>
          <w:rFonts w:ascii="Calibri" w:eastAsia="Calibri" w:hAnsi="Calibri" w:cs="Calibri"/>
          <w:b/>
        </w:rPr>
      </w:pPr>
      <w:r>
        <w:br w:type="page"/>
      </w:r>
    </w:p>
    <w:p w14:paraId="0D290E97" w14:textId="77777777" w:rsidR="00683D29" w:rsidRDefault="002B1EE7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Problem 2 Optimization</w:t>
      </w:r>
    </w:p>
    <w:p w14:paraId="7B216323" w14:textId="77777777" w:rsidR="00683D29" w:rsidRDefault="002B1EE7">
      <w:r>
        <w:br/>
        <w:t xml:space="preserve">Download the file </w:t>
      </w:r>
      <w:r>
        <w:rPr>
          <w:rFonts w:ascii="Courier New" w:eastAsia="Courier New" w:hAnsi="Courier New" w:cs="Courier New"/>
          <w:sz w:val="20"/>
          <w:szCs w:val="20"/>
        </w:rPr>
        <w:t>eggholder.py</w:t>
      </w:r>
      <w:r>
        <w:t xml:space="preserve">. This file contains a single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eggholder</w:t>
      </w:r>
      <w:proofErr w:type="spellEnd"/>
      <w:r>
        <w:t xml:space="preserve"> which takes in an x and y </w:t>
      </w:r>
      <w:proofErr w:type="gramStart"/>
      <w:r>
        <w:t>value, and</w:t>
      </w:r>
      <w:proofErr w:type="gramEnd"/>
      <w:r>
        <w:t xml:space="preserve"> returns a single value. A visualization of the function is shown here:</w:t>
      </w:r>
    </w:p>
    <w:p w14:paraId="4AE51CF7" w14:textId="77777777" w:rsidR="00683D29" w:rsidRDefault="002B1EE7">
      <w:pPr>
        <w:jc w:val="center"/>
      </w:pPr>
      <w:r>
        <w:br/>
      </w:r>
      <w:r>
        <w:rPr>
          <w:noProof/>
        </w:rPr>
        <w:drawing>
          <wp:inline distT="114300" distB="114300" distL="114300" distR="114300" wp14:anchorId="3CAA5FCD" wp14:editId="6F2A1FA6">
            <wp:extent cx="3837552" cy="2862263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7552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51542" w14:textId="77777777" w:rsidR="00683D29" w:rsidRDefault="002B1EE7">
      <w:r>
        <w:br/>
        <w:t xml:space="preserve">The goal here is to use </w:t>
      </w:r>
      <w:proofErr w:type="spellStart"/>
      <w:r>
        <w:t>fmin</w:t>
      </w:r>
      <w:proofErr w:type="spellEnd"/>
      <w:r>
        <w:t xml:space="preserve"> to see how well it can optimize this function. Put </w:t>
      </w:r>
      <w:proofErr w:type="gramStart"/>
      <w:r>
        <w:t>all of</w:t>
      </w:r>
      <w:proofErr w:type="gramEnd"/>
      <w:r>
        <w:t xml:space="preserve"> your cod</w:t>
      </w:r>
      <w:r>
        <w:t xml:space="preserve">e inside the same file </w:t>
      </w:r>
      <w:r>
        <w:rPr>
          <w:rFonts w:ascii="Courier New" w:eastAsia="Courier New" w:hAnsi="Courier New" w:cs="Courier New"/>
          <w:sz w:val="20"/>
          <w:szCs w:val="20"/>
        </w:rPr>
        <w:t>eggholder.py.</w:t>
      </w:r>
    </w:p>
    <w:p w14:paraId="3C5D6389" w14:textId="77777777" w:rsidR="00683D29" w:rsidRDefault="00683D29"/>
    <w:p w14:paraId="65C06173" w14:textId="77777777" w:rsidR="00683D29" w:rsidRDefault="002B1EE7">
      <w:pPr>
        <w:numPr>
          <w:ilvl w:val="0"/>
          <w:numId w:val="1"/>
        </w:numPr>
      </w:pPr>
      <w:r>
        <w:t xml:space="preserve">Write a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minimize_eggholder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(guess,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max_calls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=100)</w:t>
      </w:r>
      <w:r>
        <w:t xml:space="preserve"> which takes in an (</w:t>
      </w:r>
      <w:proofErr w:type="spellStart"/>
      <w:r>
        <w:t>x,y</w:t>
      </w:r>
      <w:proofErr w:type="spellEnd"/>
      <w:r>
        <w:t xml:space="preserve">) guess as </w:t>
      </w:r>
      <w:r>
        <w:rPr>
          <w:rFonts w:ascii="Courier New" w:eastAsia="Courier New" w:hAnsi="Courier New" w:cs="Courier New"/>
          <w:sz w:val="20"/>
          <w:szCs w:val="20"/>
        </w:rPr>
        <w:t>guess</w:t>
      </w:r>
      <w:r>
        <w:t xml:space="preserve">, and then uses the </w:t>
      </w:r>
      <w:hyperlink r:id="rId15">
        <w:proofErr w:type="spellStart"/>
        <w:r>
          <w:rPr>
            <w:color w:val="1155CC"/>
            <w:u w:val="single"/>
          </w:rPr>
          <w:t>fmin</w:t>
        </w:r>
        <w:proofErr w:type="spellEnd"/>
      </w:hyperlink>
      <w:r>
        <w:t xml:space="preserve"> </w:t>
      </w:r>
      <w:r>
        <w:t xml:space="preserve">function from </w:t>
      </w:r>
      <w:proofErr w:type="spellStart"/>
      <w:r>
        <w:t>scipy</w:t>
      </w:r>
      <w:proofErr w:type="spellEnd"/>
      <w:r>
        <w:t xml:space="preserve"> to attempt to minimize the function. It should set </w:t>
      </w:r>
      <w:proofErr w:type="spellStart"/>
      <w:r>
        <w:t>maxfun</w:t>
      </w:r>
      <w:proofErr w:type="spellEnd"/>
      <w:r>
        <w:t xml:space="preserve"> equal 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max_calls</w:t>
      </w:r>
      <w:proofErr w:type="spellEnd"/>
      <w:r>
        <w:t xml:space="preserve"> to limit the number of function evaluations.</w:t>
      </w:r>
      <w:r>
        <w:br/>
      </w:r>
      <w:r>
        <w:br/>
        <w:t xml:space="preserve">It should return </w:t>
      </w:r>
      <w:r>
        <w:rPr>
          <w:b/>
        </w:rPr>
        <w:t>two</w:t>
      </w:r>
      <w:r>
        <w:t xml:space="preserve"> values: The (</w:t>
      </w:r>
      <w:proofErr w:type="spellStart"/>
      <w:r>
        <w:t>x,y</w:t>
      </w:r>
      <w:proofErr w:type="spellEnd"/>
      <w:r>
        <w:t>) coordinate which minimizes the function, followed by the actual value at t</w:t>
      </w:r>
      <w:r>
        <w:t>he minimum.</w:t>
      </w:r>
      <w:r>
        <w:br/>
      </w:r>
    </w:p>
    <w:p w14:paraId="20675B16" w14:textId="77777777" w:rsidR="00683D29" w:rsidRDefault="002B1EE7">
      <w:pPr>
        <w:numPr>
          <w:ilvl w:val="0"/>
          <w:numId w:val="1"/>
        </w:numPr>
        <w:rPr>
          <w:b/>
        </w:rPr>
      </w:pPr>
      <w:r>
        <w:t xml:space="preserve">On the interval [-512, 512] x [-512, 512], the global minimum of the function is at (512, 404.2319). Write some code which randomly generates 1000 points in the range [-512, 512] x [-512, 512] and runs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minimize_eggholder</w:t>
      </w:r>
      <w:proofErr w:type="spellEnd"/>
      <w:r>
        <w:t xml:space="preserve"> with those points as a</w:t>
      </w:r>
      <w:r>
        <w:t xml:space="preserve">n initial guess. It should then plot a histogram of the </w:t>
      </w:r>
      <w:r>
        <w:rPr>
          <w:i/>
        </w:rPr>
        <w:t>absolute difference</w:t>
      </w:r>
      <w:r>
        <w:t xml:space="preserve"> between the minimum obtained 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minimize_eggholder</w:t>
      </w:r>
      <w:proofErr w:type="spellEnd"/>
      <w:r>
        <w:t xml:space="preserve"> versus the true global minimum. Set bins=25.</w:t>
      </w:r>
      <w:r>
        <w:br/>
      </w:r>
      <w:r>
        <w:br/>
        <w:t>Label your axes and paste the plot below.</w:t>
      </w:r>
    </w:p>
    <w:p w14:paraId="381E1A75" w14:textId="77777777" w:rsidR="00683D29" w:rsidRDefault="00683D29"/>
    <w:p w14:paraId="75E9CE92" w14:textId="77777777" w:rsidR="00683D29" w:rsidRDefault="00683D29">
      <w:pPr>
        <w:pBdr>
          <w:bottom w:val="single" w:sz="6" w:space="1" w:color="000000"/>
        </w:pBdr>
        <w:rPr>
          <w:rFonts w:ascii="Courier New" w:eastAsia="Courier New" w:hAnsi="Courier New" w:cs="Courier New"/>
          <w:sz w:val="20"/>
          <w:szCs w:val="20"/>
        </w:rPr>
      </w:pPr>
    </w:p>
    <w:p w14:paraId="25A6AF9A" w14:textId="77777777" w:rsidR="00683D29" w:rsidRDefault="00683D29">
      <w:pPr>
        <w:pBdr>
          <w:bottom w:val="single" w:sz="6" w:space="1" w:color="000000"/>
        </w:pBdr>
        <w:rPr>
          <w:rFonts w:ascii="Courier New" w:eastAsia="Courier New" w:hAnsi="Courier New" w:cs="Courier New"/>
          <w:sz w:val="20"/>
          <w:szCs w:val="20"/>
        </w:rPr>
      </w:pPr>
    </w:p>
    <w:p w14:paraId="06AB6477" w14:textId="77777777" w:rsidR="00683D29" w:rsidRDefault="00683D29">
      <w:pPr>
        <w:pBdr>
          <w:bottom w:val="single" w:sz="6" w:space="1" w:color="000000"/>
        </w:pBdr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a7"/>
        <w:tblW w:w="8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0"/>
      </w:tblGrid>
      <w:tr w:rsidR="00683D29" w14:paraId="5F8FB505" w14:textId="77777777">
        <w:tc>
          <w:tcPr>
            <w:tcW w:w="8610" w:type="dxa"/>
            <w:shd w:val="clear" w:color="auto" w:fill="D9D9D9"/>
          </w:tcPr>
          <w:p w14:paraId="7839E193" w14:textId="77777777" w:rsidR="00683D29" w:rsidRDefault="002B1EE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Comments for grader/additional information (if any)</w:t>
            </w:r>
          </w:p>
        </w:tc>
      </w:tr>
      <w:tr w:rsidR="00683D29" w14:paraId="159B6A58" w14:textId="77777777">
        <w:tc>
          <w:tcPr>
            <w:tcW w:w="8610" w:type="dxa"/>
          </w:tcPr>
          <w:p w14:paraId="27205AF5" w14:textId="77777777" w:rsidR="00683D29" w:rsidRDefault="00683D29"/>
          <w:p w14:paraId="1F4E3030" w14:textId="77777777" w:rsidR="00683D29" w:rsidRDefault="00683D29"/>
        </w:tc>
      </w:tr>
    </w:tbl>
    <w:p w14:paraId="064B81B2" w14:textId="77777777" w:rsidR="00683D29" w:rsidRDefault="00683D29">
      <w:pPr>
        <w:pBdr>
          <w:bottom w:val="single" w:sz="6" w:space="1" w:color="000000"/>
        </w:pBdr>
      </w:pPr>
    </w:p>
    <w:tbl>
      <w:tblPr>
        <w:tblStyle w:val="a8"/>
        <w:tblW w:w="8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0"/>
      </w:tblGrid>
      <w:tr w:rsidR="00683D29" w14:paraId="40AC4E29" w14:textId="77777777">
        <w:tc>
          <w:tcPr>
            <w:tcW w:w="8610" w:type="dxa"/>
            <w:shd w:val="clear" w:color="auto" w:fill="D9D9D9"/>
          </w:tcPr>
          <w:p w14:paraId="19BB4755" w14:textId="77777777" w:rsidR="00683D29" w:rsidRDefault="002B1EE7">
            <w:pPr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Eggholder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optimization histogram</w:t>
            </w:r>
          </w:p>
        </w:tc>
      </w:tr>
      <w:tr w:rsidR="00683D29" w14:paraId="13BD1F46" w14:textId="77777777">
        <w:tc>
          <w:tcPr>
            <w:tcW w:w="8610" w:type="dxa"/>
          </w:tcPr>
          <w:p w14:paraId="2D3F6345" w14:textId="77777777" w:rsidR="00683D29" w:rsidRDefault="00683D29"/>
          <w:p w14:paraId="73D028E0" w14:textId="77777777" w:rsidR="00683D29" w:rsidRDefault="00683D29"/>
        </w:tc>
      </w:tr>
    </w:tbl>
    <w:p w14:paraId="59658AAF" w14:textId="77777777" w:rsidR="00683D29" w:rsidRDefault="00683D29">
      <w:pPr>
        <w:pBdr>
          <w:bottom w:val="single" w:sz="6" w:space="1" w:color="000000"/>
        </w:pBdr>
      </w:pPr>
    </w:p>
    <w:sectPr w:rsidR="00683D29">
      <w:headerReference w:type="default" r:id="rId1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F0EF9" w14:textId="77777777" w:rsidR="002B1EE7" w:rsidRDefault="002B1EE7">
      <w:r>
        <w:separator/>
      </w:r>
    </w:p>
  </w:endnote>
  <w:endnote w:type="continuationSeparator" w:id="0">
    <w:p w14:paraId="565C8AF3" w14:textId="77777777" w:rsidR="002B1EE7" w:rsidRDefault="002B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275ED" w14:textId="77777777" w:rsidR="002B1EE7" w:rsidRDefault="002B1EE7">
      <w:r>
        <w:separator/>
      </w:r>
    </w:p>
  </w:footnote>
  <w:footnote w:type="continuationSeparator" w:id="0">
    <w:p w14:paraId="2654DDBC" w14:textId="77777777" w:rsidR="002B1EE7" w:rsidRDefault="002B1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1C604" w14:textId="77777777" w:rsidR="00683D29" w:rsidRDefault="002B1E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Lab </w:t>
    </w:r>
    <w:r>
      <w:rPr>
        <w:rFonts w:ascii="Calibri" w:eastAsia="Calibri" w:hAnsi="Calibri" w:cs="Calibri"/>
      </w:rPr>
      <w:t>7</w:t>
    </w:r>
    <w:r>
      <w:rPr>
        <w:rFonts w:ascii="Calibri" w:eastAsia="Calibri" w:hAnsi="Calibri" w:cs="Calibri"/>
        <w:color w:val="000000"/>
      </w:rPr>
      <w:tab/>
      <w:t>ME 499/599 Python</w:t>
    </w:r>
    <w:r>
      <w:rPr>
        <w:rFonts w:ascii="Calibri" w:eastAsia="Calibri" w:hAnsi="Calibri" w:cs="Calibri"/>
        <w:color w:val="000000"/>
      </w:rPr>
      <w:tab/>
      <w:t>NumPy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2265E"/>
    <w:multiLevelType w:val="multilevel"/>
    <w:tmpl w:val="3CEA5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E27564"/>
    <w:multiLevelType w:val="multilevel"/>
    <w:tmpl w:val="A0AEC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4A1B00"/>
    <w:multiLevelType w:val="multilevel"/>
    <w:tmpl w:val="25CA0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BF2046"/>
    <w:multiLevelType w:val="multilevel"/>
    <w:tmpl w:val="96108EE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03FC5"/>
    <w:multiLevelType w:val="multilevel"/>
    <w:tmpl w:val="6C58D116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7653873"/>
    <w:multiLevelType w:val="multilevel"/>
    <w:tmpl w:val="AFB2D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1B10B7E"/>
    <w:multiLevelType w:val="multilevel"/>
    <w:tmpl w:val="40068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4321099"/>
    <w:multiLevelType w:val="multilevel"/>
    <w:tmpl w:val="DC0E8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D29"/>
    <w:rsid w:val="002B1EE7"/>
    <w:rsid w:val="00683D29"/>
    <w:rsid w:val="0074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7C5A"/>
  <w15:docId w15:val="{D0E0D573-7FCA-48AD-A678-096B0C21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546"/>
  </w:style>
  <w:style w:type="paragraph" w:styleId="Heading1">
    <w:name w:val="heading 1"/>
    <w:basedOn w:val="Normal"/>
    <w:next w:val="Normal"/>
    <w:link w:val="Heading1Char"/>
    <w:uiPriority w:val="9"/>
    <w:qFormat/>
    <w:rsid w:val="0032108B"/>
    <w:pPr>
      <w:keepNext/>
      <w:keepLines/>
      <w:pageBreakBefore/>
      <w:numPr>
        <w:numId w:val="6"/>
      </w:numPr>
      <w:spacing w:before="480"/>
      <w:ind w:left="360"/>
      <w:outlineLvl w:val="0"/>
    </w:pPr>
    <w:rPr>
      <w:rFonts w:eastAsiaTheme="majorEastAsia" w:cstheme="majorBidi"/>
      <w:b/>
      <w:bCs/>
      <w:color w:val="000000" w:themeColor="text1"/>
      <w:sz w:val="36"/>
      <w:szCs w:val="32"/>
      <w:lang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651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1E6"/>
  </w:style>
  <w:style w:type="paragraph" w:styleId="Footer">
    <w:name w:val="footer"/>
    <w:basedOn w:val="Normal"/>
    <w:link w:val="FooterChar"/>
    <w:uiPriority w:val="99"/>
    <w:unhideWhenUsed/>
    <w:rsid w:val="00F651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1E6"/>
  </w:style>
  <w:style w:type="paragraph" w:styleId="ListParagraph">
    <w:name w:val="List Paragraph"/>
    <w:basedOn w:val="Normal"/>
    <w:uiPriority w:val="34"/>
    <w:qFormat/>
    <w:rsid w:val="00945D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5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D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A5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664CFF"/>
  </w:style>
  <w:style w:type="character" w:styleId="Hyperlink">
    <w:name w:val="Hyperlink"/>
    <w:basedOn w:val="DefaultParagraphFont"/>
    <w:uiPriority w:val="99"/>
    <w:unhideWhenUsed/>
    <w:rsid w:val="00A273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696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B3AF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108B"/>
    <w:rPr>
      <w:rFonts w:eastAsiaTheme="majorEastAsia" w:cstheme="majorBidi"/>
      <w:b/>
      <w:bCs/>
      <w:color w:val="000000" w:themeColor="text1"/>
      <w:sz w:val="36"/>
      <w:szCs w:val="32"/>
      <w:lang w:eastAsia="ja-JP"/>
    </w:rPr>
  </w:style>
  <w:style w:type="table" w:styleId="TableGrid">
    <w:name w:val="Table Grid"/>
    <w:basedOn w:val="TableNormal"/>
    <w:uiPriority w:val="59"/>
    <w:rsid w:val="00DF6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6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6C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C6D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54A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5EF"/>
    <w:rPr>
      <w:b/>
      <w:bCs/>
    </w:rPr>
  </w:style>
  <w:style w:type="character" w:customStyle="1" w:styleId="UnresolvedMention1">
    <w:name w:val="Unresolved Mention1"/>
    <w:basedOn w:val="DefaultParagraphFont"/>
    <w:uiPriority w:val="99"/>
    <w:rsid w:val="00810D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science/physics/torque-angular-momentum/torque-tutorial/a/rotational-inertia" TargetMode="External"/><Relationship Id="rId13" Type="http://schemas.openxmlformats.org/officeDocument/2006/relationships/hyperlink" Target="https://matplotlib.org/3.1.1/gallery/mplot3d/scatter3d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List_of_moments_of_inerti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scipy.org/doc/scipy/reference/generated/scipy.optimize.fmin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PuKs6l1ebztk3WQJktGS5oszrA==">AMUW2mV9SCkmBTYsUGPLBtUqbqc60SylEqEcNDQxNI7phDT36DR98p1PG7Luxku9rMyMtpm/11e2Dc5R/mPEwENzNqCZT6pVhanC/JJOP76gRNxwVeRz5DL9s+zErOCxfVNAXYDpbaQg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1188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Garrett DuBow</cp:lastModifiedBy>
  <cp:revision>2</cp:revision>
  <dcterms:created xsi:type="dcterms:W3CDTF">2020-05-22T21:24:00Z</dcterms:created>
  <dcterms:modified xsi:type="dcterms:W3CDTF">2020-05-22T21:24:00Z</dcterms:modified>
</cp:coreProperties>
</file>